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1636E" w14:textId="77777777" w:rsidR="00EC42EE" w:rsidRDefault="00EC42EE" w:rsidP="00EC42EE">
      <w:pPr>
        <w:ind w:left="1440"/>
        <w:rPr>
          <w:rFonts w:ascii="Maiandra GD" w:hAnsi="Maiandra GD" w:cs="Arial"/>
          <w:sz w:val="36"/>
          <w:szCs w:val="36"/>
          <w:lang w:val="en-US"/>
        </w:rPr>
      </w:pPr>
      <w:bookmarkStart w:id="0" w:name="_Hlk486770767"/>
      <w:r w:rsidRPr="00BC35FB">
        <w:rPr>
          <w:rFonts w:ascii="Maiandra GD" w:hAnsi="Maiandra GD"/>
          <w:noProof/>
          <w:sz w:val="36"/>
          <w:szCs w:val="36"/>
          <w:lang w:val="en-US"/>
        </w:rPr>
        <w:drawing>
          <wp:anchor distT="0" distB="0" distL="114300" distR="114300" simplePos="0" relativeHeight="251659264" behindDoc="1" locked="0" layoutInCell="1" allowOverlap="1" wp14:anchorId="706570B1" wp14:editId="7EA1391F">
            <wp:simplePos x="0" y="0"/>
            <wp:positionH relativeFrom="margin">
              <wp:align>left</wp:align>
            </wp:positionH>
            <wp:positionV relativeFrom="paragraph">
              <wp:posOffset>7620</wp:posOffset>
            </wp:positionV>
            <wp:extent cx="1206500" cy="923925"/>
            <wp:effectExtent l="0" t="0" r="0" b="9525"/>
            <wp:wrapTight wrapText="bothSides">
              <wp:wrapPolygon edited="0">
                <wp:start x="0" y="0"/>
                <wp:lineTo x="0" y="21377"/>
                <wp:lineTo x="21145" y="21377"/>
                <wp:lineTo x="21145" y="0"/>
                <wp:lineTo x="0" y="0"/>
              </wp:wrapPolygon>
            </wp:wrapTight>
            <wp:docPr id="3" name="Picture 1" descr="2006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6Logos"/>
                    <pic:cNvPicPr>
                      <a:picLocks noChangeAspect="1" noChangeArrowheads="1"/>
                    </pic:cNvPicPr>
                  </pic:nvPicPr>
                  <pic:blipFill>
                    <a:blip r:embed="rId5" cstate="print"/>
                    <a:srcRect/>
                    <a:stretch>
                      <a:fillRect/>
                    </a:stretch>
                  </pic:blipFill>
                  <pic:spPr bwMode="auto">
                    <a:xfrm>
                      <a:off x="0" y="0"/>
                      <a:ext cx="1206500" cy="923925"/>
                    </a:xfrm>
                    <a:prstGeom prst="rect">
                      <a:avLst/>
                    </a:prstGeom>
                    <a:noFill/>
                  </pic:spPr>
                </pic:pic>
              </a:graphicData>
            </a:graphic>
            <wp14:sizeRelH relativeFrom="margin">
              <wp14:pctWidth>0</wp14:pctWidth>
            </wp14:sizeRelH>
            <wp14:sizeRelV relativeFrom="margin">
              <wp14:pctHeight>0</wp14:pctHeight>
            </wp14:sizeRelV>
          </wp:anchor>
        </w:drawing>
      </w:r>
    </w:p>
    <w:p w14:paraId="4C104D53" w14:textId="30468762" w:rsidR="00EC42EE" w:rsidRPr="009C1639" w:rsidRDefault="00EC42EE" w:rsidP="00EC42EE">
      <w:pPr>
        <w:ind w:left="1440"/>
        <w:rPr>
          <w:rFonts w:ascii="Century Gothic" w:hAnsi="Century Gothic" w:cs="Arial"/>
          <w:color w:val="800000"/>
          <w:sz w:val="52"/>
          <w:szCs w:val="52"/>
          <w:lang w:val="en-US"/>
        </w:rPr>
      </w:pPr>
      <w:r w:rsidRPr="00FF0C2F">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FF0C2F">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Pr>
          <w:rFonts w:asciiTheme="minorHAnsi" w:hAnsiTheme="minorHAnsi" w:cstheme="minorHAnsi"/>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0136D1">
        <w:rPr>
          <w:rFonts w:ascii="Century Gothic" w:hAnsi="Century Gothic" w:cs="Arial"/>
          <w:color w:val="800000"/>
          <w:sz w:val="48"/>
          <w:szCs w:val="4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F0C2F">
        <w:rPr>
          <w:rFonts w:asciiTheme="minorHAnsi" w:hAnsiTheme="minorHAnsi" w:cstheme="minorHAnsi"/>
          <w:color w:val="800000"/>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PRE-YELLOW</w:t>
      </w:r>
      <w:r w:rsidRPr="009C1639">
        <w:rPr>
          <w:rFonts w:ascii="Comic Sans MS" w:hAnsi="Comic Sans MS" w:cs="Arial"/>
          <w:b/>
          <w:color w:val="800000"/>
          <w:sz w:val="52"/>
          <w:szCs w:val="52"/>
          <w:lang w:val="en-US"/>
        </w:rPr>
        <w:tab/>
      </w:r>
      <w:r w:rsidRPr="000136D1">
        <w:rPr>
          <w:rFonts w:ascii="Century Gothic" w:hAnsi="Century Gothic" w:cs="Arial"/>
          <w:b/>
          <w:color w:val="800000"/>
          <w:sz w:val="36"/>
          <w:szCs w:val="36"/>
          <w:lang w:val="en-US"/>
        </w:rPr>
        <w:t xml:space="preserve">                             </w:t>
      </w:r>
      <w:r w:rsidRPr="000136D1">
        <w:rPr>
          <w:rFonts w:ascii="Century Gothic" w:hAnsi="Century Gothic" w:cs="Arial"/>
          <w:color w:val="800000"/>
          <w:sz w:val="52"/>
          <w:szCs w:val="52"/>
          <w:lang w:val="en-US"/>
        </w:rPr>
        <w:t xml:space="preserve">                       </w:t>
      </w:r>
      <w:r w:rsidRPr="00B7488A">
        <w:rPr>
          <w:rFonts w:ascii="Maiandra GD" w:hAnsi="Maiandra GD" w:cs="Arial"/>
          <w:color w:val="800000"/>
          <w:sz w:val="52"/>
          <w:szCs w:val="52"/>
          <w:lang w:val="en-US"/>
        </w:rPr>
        <w:t xml:space="preserve">  </w:t>
      </w:r>
      <w:r w:rsidRPr="009C1639">
        <w:rPr>
          <w:rFonts w:ascii="Comic Sans MS" w:hAnsi="Comic Sans MS" w:cs="Arial"/>
          <w:sz w:val="32"/>
          <w:szCs w:val="32"/>
          <w:lang w:val="en-US"/>
        </w:rPr>
        <w:t>10 &amp; Under</w:t>
      </w:r>
    </w:p>
    <w:p w14:paraId="2873453E" w14:textId="5BD29240" w:rsidR="00EC42EE" w:rsidRPr="0055497D" w:rsidRDefault="00EC42EE" w:rsidP="00EC42EE">
      <w:pPr>
        <w:rPr>
          <w:rFonts w:ascii="Century Gothic" w:hAnsi="Century Gothic"/>
          <w:b/>
          <w:i/>
          <w:sz w:val="16"/>
          <w:szCs w:val="16"/>
        </w:rPr>
      </w:pPr>
      <w:r w:rsidRPr="0055497D">
        <w:rPr>
          <w:rStyle w:val="Heading7Char"/>
          <w:rFonts w:ascii="Century Gothic" w:hAnsi="Century Gothic"/>
          <w:sz w:val="16"/>
          <w:szCs w:val="16"/>
        </w:rPr>
        <w:t xml:space="preserve">                 </w:t>
      </w:r>
    </w:p>
    <w:p w14:paraId="69341810" w14:textId="77777777" w:rsidR="00EC42EE" w:rsidRPr="00EC42EE" w:rsidRDefault="00EC42EE" w:rsidP="00EC42EE">
      <w:pPr>
        <w:pStyle w:val="ListParagraph"/>
        <w:numPr>
          <w:ilvl w:val="0"/>
          <w:numId w:val="1"/>
        </w:numPr>
        <w:rPr>
          <w:rFonts w:asciiTheme="minorHAnsi" w:hAnsiTheme="minorHAnsi" w:cstheme="minorHAnsi"/>
          <w:sz w:val="22"/>
          <w:szCs w:val="22"/>
        </w:rPr>
      </w:pPr>
      <w:r w:rsidRPr="00EC42EE">
        <w:rPr>
          <w:rFonts w:asciiTheme="minorHAnsi" w:hAnsiTheme="minorHAnsi" w:cstheme="minorHAnsi"/>
          <w:b/>
          <w:bCs/>
          <w:sz w:val="22"/>
          <w:szCs w:val="22"/>
        </w:rPr>
        <w:t xml:space="preserve">Pre-Yellow </w:t>
      </w:r>
      <w:r w:rsidRPr="00EC42EE">
        <w:rPr>
          <w:rFonts w:asciiTheme="minorHAnsi" w:hAnsiTheme="minorHAnsi" w:cstheme="minorHAnsi"/>
          <w:bCs/>
          <w:i/>
          <w:color w:val="833C0B" w:themeColor="accent2" w:themeShade="80"/>
          <w:sz w:val="22"/>
          <w:szCs w:val="22"/>
        </w:rPr>
        <w:t>(Grade 5 and younger)</w:t>
      </w:r>
      <w:r w:rsidRPr="00EC42EE">
        <w:rPr>
          <w:rFonts w:asciiTheme="minorHAnsi" w:hAnsiTheme="minorHAnsi" w:cstheme="minorHAnsi"/>
          <w:b/>
          <w:bCs/>
          <w:sz w:val="22"/>
          <w:szCs w:val="22"/>
        </w:rPr>
        <w:t xml:space="preserve"> </w:t>
      </w:r>
      <w:r w:rsidRPr="00EC42EE">
        <w:rPr>
          <w:rFonts w:asciiTheme="minorHAnsi" w:hAnsiTheme="minorHAnsi" w:cstheme="minorHAnsi"/>
          <w:sz w:val="22"/>
          <w:szCs w:val="22"/>
        </w:rPr>
        <w:t>is a group designed for swimmers 10 and under who are interested in becoming more competitive. Participants will attend regularly scheduled competitions working towards their LMR times. Entry standard is swimmers being able to swim a legal 100IM. Total training time per week is 3 hours. The goal for the pre-yellow group is to promote excellence with our program at a younger age and to work towards the Yellow Group. Swimmers will only be permitted to swim in the PYW group for one season before they need to move to either the Yellow or Stroke &amp; Development Group. Swimmers will be provided a high level of coaching in this group and will be expected to attend practice and swim meets on a regular basis.</w:t>
      </w:r>
    </w:p>
    <w:p w14:paraId="0E8C1507" w14:textId="77777777" w:rsidR="00EC42EE" w:rsidRPr="00EC42EE" w:rsidRDefault="00EC42EE" w:rsidP="00EC42EE">
      <w:pPr>
        <w:pStyle w:val="ListParagraph"/>
        <w:numPr>
          <w:ilvl w:val="0"/>
          <w:numId w:val="1"/>
        </w:numPr>
        <w:rPr>
          <w:rFonts w:asciiTheme="minorHAnsi" w:hAnsiTheme="minorHAnsi" w:cstheme="minorHAnsi"/>
          <w:b/>
          <w:bCs/>
          <w:sz w:val="22"/>
          <w:szCs w:val="22"/>
          <w:lang w:val="en-US"/>
        </w:rPr>
      </w:pPr>
      <w:r w:rsidRPr="00EC42EE">
        <w:rPr>
          <w:rFonts w:asciiTheme="minorHAnsi" w:hAnsiTheme="minorHAnsi" w:cstheme="minorHAnsi"/>
          <w:b/>
          <w:bCs/>
          <w:sz w:val="22"/>
          <w:szCs w:val="22"/>
          <w:lang w:val="en-US"/>
        </w:rPr>
        <w:t>Swimmers for this group will need to be invited by a Spartan coach before entry.</w:t>
      </w:r>
    </w:p>
    <w:p w14:paraId="2F0F60A5" w14:textId="77777777" w:rsidR="00EC42EE" w:rsidRPr="000136D1" w:rsidRDefault="00EC42EE" w:rsidP="00EC42EE">
      <w:pPr>
        <w:rPr>
          <w:rFonts w:asciiTheme="minorHAnsi" w:hAnsiTheme="minorHAnsi" w:cstheme="minorHAnsi"/>
          <w:sz w:val="20"/>
          <w:szCs w:val="20"/>
          <w:lang w:val="en-US"/>
        </w:rPr>
      </w:pPr>
    </w:p>
    <w:p w14:paraId="77F787E8" w14:textId="77777777" w:rsidR="00F66ACC" w:rsidRDefault="00F66ACC" w:rsidP="00F66ACC">
      <w:pPr>
        <w:ind w:firstLine="720"/>
        <w:rPr>
          <w:rFonts w:asciiTheme="minorHAnsi" w:hAnsiTheme="minorHAnsi" w:cstheme="minorHAnsi"/>
          <w:sz w:val="20"/>
          <w:szCs w:val="20"/>
          <w:lang w:val="en-US"/>
        </w:rPr>
      </w:pPr>
    </w:p>
    <w:p w14:paraId="0EEC5EDE" w14:textId="43AD9B0F" w:rsidR="00F66ACC" w:rsidRDefault="00F66ACC" w:rsidP="00F66ACC">
      <w:pPr>
        <w:ind w:left="720" w:firstLine="720"/>
        <w:rPr>
          <w:rFonts w:asciiTheme="minorHAnsi" w:hAnsiTheme="minorHAnsi" w:cstheme="minorHAnsi"/>
          <w:lang w:val="en-US"/>
        </w:rPr>
      </w:pPr>
      <w:r w:rsidRPr="00EC42EE">
        <w:rPr>
          <w:rFonts w:asciiTheme="minorHAnsi" w:hAnsiTheme="minorHAnsi" w:cstheme="minorHAnsi"/>
          <w:lang w:val="en-US"/>
        </w:rPr>
        <w:t>Mon, Wed, Fri @ Landing Leisure Centre</w:t>
      </w:r>
    </w:p>
    <w:p w14:paraId="7BFB6F22" w14:textId="27069C79" w:rsidR="00EC42EE" w:rsidRPr="00F66ACC" w:rsidRDefault="00EC42EE" w:rsidP="00F66ACC">
      <w:pPr>
        <w:ind w:firstLine="720"/>
        <w:rPr>
          <w:rFonts w:asciiTheme="minorHAnsi" w:hAnsiTheme="minorHAnsi" w:cstheme="minorHAnsi"/>
          <w:lang w:val="en-US"/>
        </w:rPr>
      </w:pPr>
      <w:r w:rsidRPr="00F66ACC">
        <w:rPr>
          <w:rFonts w:asciiTheme="minorHAnsi" w:hAnsiTheme="minorHAnsi" w:cstheme="minorHAnsi"/>
          <w:sz w:val="20"/>
          <w:szCs w:val="20"/>
          <w:lang w:val="en-US"/>
        </w:rPr>
        <w:t xml:space="preserve"> </w:t>
      </w:r>
      <w:r w:rsidR="00F66ACC">
        <w:rPr>
          <w:rFonts w:asciiTheme="minorHAnsi" w:hAnsiTheme="minorHAnsi" w:cstheme="minorHAnsi"/>
          <w:sz w:val="20"/>
          <w:szCs w:val="20"/>
          <w:lang w:val="en-US"/>
        </w:rPr>
        <w:t>OR:</w:t>
      </w:r>
      <w:r w:rsidR="00F66ACC">
        <w:rPr>
          <w:rFonts w:asciiTheme="minorHAnsi" w:hAnsiTheme="minorHAnsi" w:cstheme="minorHAnsi"/>
          <w:sz w:val="20"/>
          <w:szCs w:val="20"/>
          <w:lang w:val="en-US"/>
        </w:rPr>
        <w:tab/>
      </w:r>
      <w:r w:rsidRPr="00F66ACC">
        <w:rPr>
          <w:rFonts w:asciiTheme="minorHAnsi" w:hAnsiTheme="minorHAnsi" w:cstheme="minorHAnsi"/>
          <w:bCs/>
        </w:rPr>
        <w:t>Mon, Wed</w:t>
      </w:r>
      <w:r w:rsidR="00F66ACC" w:rsidRPr="00F66ACC">
        <w:rPr>
          <w:rFonts w:asciiTheme="minorHAnsi" w:hAnsiTheme="minorHAnsi" w:cstheme="minorHAnsi"/>
          <w:bCs/>
        </w:rPr>
        <w:t>, Fri</w:t>
      </w:r>
      <w:r w:rsidRPr="00F66ACC">
        <w:rPr>
          <w:rFonts w:asciiTheme="minorHAnsi" w:hAnsiTheme="minorHAnsi" w:cstheme="minorHAnsi"/>
          <w:bCs/>
        </w:rPr>
        <w:t xml:space="preserve"> </w:t>
      </w:r>
      <w:r w:rsidRPr="00F66ACC">
        <w:rPr>
          <w:rFonts w:asciiTheme="minorHAnsi" w:hAnsiTheme="minorHAnsi" w:cstheme="minorHAnsi"/>
          <w:lang w:val="en-US"/>
        </w:rPr>
        <w:t xml:space="preserve">@ CHEAM Leisure Center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1787"/>
        <w:gridCol w:w="1788"/>
        <w:gridCol w:w="1814"/>
        <w:gridCol w:w="1500"/>
        <w:gridCol w:w="1640"/>
      </w:tblGrid>
      <w:tr w:rsidR="00EC42EE" w:rsidRPr="00395E9B" w14:paraId="63205AF2" w14:textId="77777777" w:rsidTr="001C4FA7">
        <w:trPr>
          <w:trHeight w:val="224"/>
        </w:trPr>
        <w:tc>
          <w:tcPr>
            <w:tcW w:w="1546" w:type="dxa"/>
            <w:shd w:val="clear" w:color="auto" w:fill="E7E6E6" w:themeFill="background2"/>
          </w:tcPr>
          <w:p w14:paraId="77E35958"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PRE-YELLOW</w:t>
            </w:r>
          </w:p>
        </w:tc>
        <w:tc>
          <w:tcPr>
            <w:tcW w:w="1787" w:type="dxa"/>
            <w:shd w:val="clear" w:color="auto" w:fill="00B0F0"/>
          </w:tcPr>
          <w:p w14:paraId="67E777AF"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Monday</w:t>
            </w:r>
          </w:p>
        </w:tc>
        <w:tc>
          <w:tcPr>
            <w:tcW w:w="1788" w:type="dxa"/>
            <w:shd w:val="clear" w:color="auto" w:fill="D9E2F3" w:themeFill="accent1" w:themeFillTint="33"/>
          </w:tcPr>
          <w:p w14:paraId="35E75203" w14:textId="77777777" w:rsidR="00EC42EE" w:rsidRPr="00EC42EE" w:rsidRDefault="00EC42EE" w:rsidP="001C4FA7">
            <w:pPr>
              <w:jc w:val="center"/>
              <w:rPr>
                <w:rFonts w:asciiTheme="minorHAnsi" w:hAnsiTheme="minorHAnsi" w:cstheme="minorHAnsi"/>
                <w:color w:val="002060"/>
                <w:sz w:val="22"/>
                <w:szCs w:val="22"/>
              </w:rPr>
            </w:pPr>
            <w:r w:rsidRPr="00EC42EE">
              <w:rPr>
                <w:rFonts w:asciiTheme="minorHAnsi" w:hAnsiTheme="minorHAnsi" w:cstheme="minorHAnsi"/>
                <w:color w:val="002060"/>
                <w:sz w:val="22"/>
                <w:szCs w:val="22"/>
              </w:rPr>
              <w:t>Tuesday</w:t>
            </w:r>
          </w:p>
        </w:tc>
        <w:tc>
          <w:tcPr>
            <w:tcW w:w="1814" w:type="dxa"/>
            <w:shd w:val="clear" w:color="auto" w:fill="00B0F0"/>
          </w:tcPr>
          <w:p w14:paraId="064203FA"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Wednesday</w:t>
            </w:r>
          </w:p>
        </w:tc>
        <w:tc>
          <w:tcPr>
            <w:tcW w:w="1500" w:type="dxa"/>
            <w:shd w:val="clear" w:color="auto" w:fill="D9E2F3" w:themeFill="accent1" w:themeFillTint="33"/>
          </w:tcPr>
          <w:p w14:paraId="2D9F3ADB" w14:textId="77777777" w:rsidR="00EC42EE" w:rsidRPr="00EC42EE" w:rsidRDefault="00EC42EE" w:rsidP="001C4FA7">
            <w:pPr>
              <w:jc w:val="center"/>
              <w:rPr>
                <w:rFonts w:asciiTheme="minorHAnsi" w:hAnsiTheme="minorHAnsi" w:cstheme="minorHAnsi"/>
                <w:color w:val="002060"/>
                <w:sz w:val="22"/>
                <w:szCs w:val="22"/>
              </w:rPr>
            </w:pPr>
            <w:r w:rsidRPr="00EC42EE">
              <w:rPr>
                <w:rFonts w:asciiTheme="minorHAnsi" w:hAnsiTheme="minorHAnsi" w:cstheme="minorHAnsi"/>
                <w:color w:val="002060"/>
                <w:sz w:val="22"/>
                <w:szCs w:val="22"/>
              </w:rPr>
              <w:t>Thursday</w:t>
            </w:r>
          </w:p>
        </w:tc>
        <w:tc>
          <w:tcPr>
            <w:tcW w:w="1640" w:type="dxa"/>
            <w:shd w:val="clear" w:color="auto" w:fill="00B0F0"/>
          </w:tcPr>
          <w:p w14:paraId="50A19D67"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Friday</w:t>
            </w:r>
          </w:p>
        </w:tc>
      </w:tr>
      <w:tr w:rsidR="00EC42EE" w:rsidRPr="00395E9B" w14:paraId="5CE82A65" w14:textId="77777777" w:rsidTr="001C4FA7">
        <w:trPr>
          <w:trHeight w:val="802"/>
        </w:trPr>
        <w:tc>
          <w:tcPr>
            <w:tcW w:w="1546" w:type="dxa"/>
          </w:tcPr>
          <w:p w14:paraId="6B4DF0A5" w14:textId="77777777" w:rsidR="00EC42EE" w:rsidRPr="00EC42EE" w:rsidRDefault="00EC42EE" w:rsidP="001C4FA7">
            <w:pPr>
              <w:jc w:val="center"/>
              <w:rPr>
                <w:rFonts w:asciiTheme="minorHAnsi" w:hAnsiTheme="minorHAnsi" w:cstheme="minorHAnsi"/>
                <w:sz w:val="22"/>
                <w:szCs w:val="22"/>
              </w:rPr>
            </w:pPr>
          </w:p>
          <w:p w14:paraId="2815D803" w14:textId="0705263E" w:rsidR="00EC42EE" w:rsidRPr="00EC42EE" w:rsidRDefault="00EC42EE" w:rsidP="001C4FA7">
            <w:pPr>
              <w:jc w:val="center"/>
              <w:rPr>
                <w:rFonts w:asciiTheme="minorHAnsi" w:hAnsiTheme="minorHAnsi" w:cstheme="minorHAnsi"/>
                <w:b/>
                <w:bCs/>
                <w:sz w:val="22"/>
                <w:szCs w:val="22"/>
              </w:rPr>
            </w:pPr>
            <w:r w:rsidRPr="00EC42EE">
              <w:rPr>
                <w:rFonts w:asciiTheme="minorHAnsi" w:hAnsiTheme="minorHAnsi" w:cstheme="minorHAnsi"/>
                <w:b/>
                <w:bCs/>
                <w:sz w:val="22"/>
                <w:szCs w:val="22"/>
              </w:rPr>
              <w:t xml:space="preserve">START DATE: Sept </w:t>
            </w:r>
            <w:r>
              <w:rPr>
                <w:rFonts w:asciiTheme="minorHAnsi" w:hAnsiTheme="minorHAnsi" w:cstheme="minorHAnsi"/>
                <w:b/>
                <w:bCs/>
                <w:sz w:val="22"/>
                <w:szCs w:val="22"/>
              </w:rPr>
              <w:t>8</w:t>
            </w:r>
            <w:r w:rsidRPr="00EC42EE">
              <w:rPr>
                <w:rFonts w:asciiTheme="minorHAnsi" w:hAnsiTheme="minorHAnsi" w:cstheme="minorHAnsi"/>
                <w:b/>
                <w:bCs/>
                <w:sz w:val="22"/>
                <w:szCs w:val="22"/>
              </w:rPr>
              <w:t>, 202</w:t>
            </w:r>
            <w:r>
              <w:rPr>
                <w:rFonts w:asciiTheme="minorHAnsi" w:hAnsiTheme="minorHAnsi" w:cstheme="minorHAnsi"/>
                <w:b/>
                <w:bCs/>
                <w:sz w:val="22"/>
                <w:szCs w:val="22"/>
              </w:rPr>
              <w:t>5</w:t>
            </w:r>
          </w:p>
          <w:p w14:paraId="690CBE7C" w14:textId="77777777" w:rsidR="00EC42EE" w:rsidRPr="00EC42EE" w:rsidRDefault="00EC42EE" w:rsidP="001C4FA7">
            <w:pPr>
              <w:jc w:val="center"/>
              <w:rPr>
                <w:rFonts w:asciiTheme="minorHAnsi" w:hAnsiTheme="minorHAnsi" w:cstheme="minorHAnsi"/>
                <w:sz w:val="22"/>
                <w:szCs w:val="22"/>
              </w:rPr>
            </w:pPr>
          </w:p>
        </w:tc>
        <w:tc>
          <w:tcPr>
            <w:tcW w:w="1787" w:type="dxa"/>
          </w:tcPr>
          <w:p w14:paraId="28F47B42"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3:30 – 4:30 PM</w:t>
            </w:r>
          </w:p>
          <w:p w14:paraId="46294F25"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Landing</w:t>
            </w:r>
          </w:p>
          <w:p w14:paraId="39CE12D0"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or</w:t>
            </w:r>
          </w:p>
          <w:p w14:paraId="31B47D45"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5:30 – 6:30 PM</w:t>
            </w:r>
          </w:p>
          <w:p w14:paraId="74369362"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Cheam</w:t>
            </w:r>
          </w:p>
        </w:tc>
        <w:tc>
          <w:tcPr>
            <w:tcW w:w="1788" w:type="dxa"/>
            <w:shd w:val="clear" w:color="auto" w:fill="D9E2F3" w:themeFill="accent1" w:themeFillTint="33"/>
          </w:tcPr>
          <w:p w14:paraId="6CC11634" w14:textId="77777777" w:rsidR="00EC42EE" w:rsidRPr="00EC42EE" w:rsidRDefault="00EC42EE" w:rsidP="001C4FA7">
            <w:pPr>
              <w:jc w:val="center"/>
              <w:rPr>
                <w:rFonts w:asciiTheme="minorHAnsi" w:hAnsiTheme="minorHAnsi" w:cstheme="minorHAnsi"/>
                <w:color w:val="002060"/>
                <w:sz w:val="22"/>
                <w:szCs w:val="22"/>
              </w:rPr>
            </w:pPr>
          </w:p>
          <w:p w14:paraId="467DAF9E" w14:textId="77777777" w:rsidR="00EC42EE" w:rsidRPr="00EC42EE" w:rsidRDefault="00EC42EE" w:rsidP="001C4FA7">
            <w:pPr>
              <w:jc w:val="center"/>
              <w:rPr>
                <w:rFonts w:asciiTheme="minorHAnsi" w:hAnsiTheme="minorHAnsi" w:cstheme="minorHAnsi"/>
                <w:color w:val="002060"/>
                <w:sz w:val="22"/>
                <w:szCs w:val="22"/>
              </w:rPr>
            </w:pPr>
          </w:p>
        </w:tc>
        <w:tc>
          <w:tcPr>
            <w:tcW w:w="1814" w:type="dxa"/>
          </w:tcPr>
          <w:p w14:paraId="5EC71B6F"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3:30 – 4:30 PM</w:t>
            </w:r>
          </w:p>
          <w:p w14:paraId="177465C4"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Landing</w:t>
            </w:r>
          </w:p>
          <w:p w14:paraId="6770CE04"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or</w:t>
            </w:r>
          </w:p>
          <w:p w14:paraId="6D9C6A09"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5:30 – 6:30 PM</w:t>
            </w:r>
          </w:p>
          <w:p w14:paraId="249CBB68" w14:textId="77777777" w:rsidR="00EC42EE" w:rsidRPr="00EC42EE" w:rsidRDefault="00EC42EE" w:rsidP="001C4FA7">
            <w:pPr>
              <w:jc w:val="center"/>
              <w:rPr>
                <w:rFonts w:asciiTheme="minorHAnsi" w:hAnsiTheme="minorHAnsi" w:cstheme="minorHAnsi"/>
                <w:sz w:val="22"/>
                <w:szCs w:val="22"/>
              </w:rPr>
            </w:pPr>
            <w:r w:rsidRPr="00EC42EE">
              <w:rPr>
                <w:rFonts w:asciiTheme="minorHAnsi" w:hAnsiTheme="minorHAnsi" w:cstheme="minorHAnsi"/>
                <w:sz w:val="22"/>
                <w:szCs w:val="22"/>
              </w:rPr>
              <w:t>Cheam</w:t>
            </w:r>
          </w:p>
        </w:tc>
        <w:tc>
          <w:tcPr>
            <w:tcW w:w="1500" w:type="dxa"/>
            <w:shd w:val="clear" w:color="auto" w:fill="D9E2F3" w:themeFill="accent1" w:themeFillTint="33"/>
          </w:tcPr>
          <w:p w14:paraId="2BCE3A0F" w14:textId="77777777" w:rsidR="00EC42EE" w:rsidRPr="00EC42EE" w:rsidRDefault="00EC42EE" w:rsidP="001C4FA7">
            <w:pPr>
              <w:rPr>
                <w:rFonts w:asciiTheme="minorHAnsi" w:hAnsiTheme="minorHAnsi" w:cstheme="minorHAnsi"/>
                <w:color w:val="002060"/>
                <w:sz w:val="22"/>
                <w:szCs w:val="22"/>
              </w:rPr>
            </w:pPr>
          </w:p>
          <w:p w14:paraId="21960A8C" w14:textId="77777777" w:rsidR="00EC42EE" w:rsidRPr="00EC42EE" w:rsidRDefault="00EC42EE" w:rsidP="001C4FA7">
            <w:pPr>
              <w:jc w:val="center"/>
              <w:rPr>
                <w:rFonts w:asciiTheme="minorHAnsi" w:hAnsiTheme="minorHAnsi" w:cstheme="minorHAnsi"/>
                <w:color w:val="002060"/>
                <w:sz w:val="22"/>
                <w:szCs w:val="22"/>
              </w:rPr>
            </w:pPr>
          </w:p>
        </w:tc>
        <w:tc>
          <w:tcPr>
            <w:tcW w:w="1640" w:type="dxa"/>
          </w:tcPr>
          <w:p w14:paraId="133BB112" w14:textId="77777777" w:rsidR="0056225B" w:rsidRPr="00EC42EE" w:rsidRDefault="0056225B" w:rsidP="0056225B">
            <w:pPr>
              <w:jc w:val="center"/>
              <w:rPr>
                <w:rFonts w:asciiTheme="minorHAnsi" w:hAnsiTheme="minorHAnsi" w:cstheme="minorHAnsi"/>
                <w:sz w:val="22"/>
                <w:szCs w:val="22"/>
              </w:rPr>
            </w:pPr>
            <w:r w:rsidRPr="00EC42EE">
              <w:rPr>
                <w:rFonts w:asciiTheme="minorHAnsi" w:hAnsiTheme="minorHAnsi" w:cstheme="minorHAnsi"/>
                <w:sz w:val="22"/>
                <w:szCs w:val="22"/>
              </w:rPr>
              <w:t>3:30 – 4:30 PM</w:t>
            </w:r>
          </w:p>
          <w:p w14:paraId="7404C6B8" w14:textId="77777777" w:rsidR="0056225B" w:rsidRPr="00EC42EE" w:rsidRDefault="0056225B" w:rsidP="0056225B">
            <w:pPr>
              <w:jc w:val="center"/>
              <w:rPr>
                <w:rFonts w:asciiTheme="minorHAnsi" w:hAnsiTheme="minorHAnsi" w:cstheme="minorHAnsi"/>
                <w:sz w:val="22"/>
                <w:szCs w:val="22"/>
              </w:rPr>
            </w:pPr>
            <w:r w:rsidRPr="00EC42EE">
              <w:rPr>
                <w:rFonts w:asciiTheme="minorHAnsi" w:hAnsiTheme="minorHAnsi" w:cstheme="minorHAnsi"/>
                <w:sz w:val="22"/>
                <w:szCs w:val="22"/>
              </w:rPr>
              <w:t>Landing</w:t>
            </w:r>
          </w:p>
          <w:p w14:paraId="7648701C" w14:textId="77777777" w:rsidR="0056225B" w:rsidRPr="00EC42EE" w:rsidRDefault="0056225B" w:rsidP="0056225B">
            <w:pPr>
              <w:jc w:val="center"/>
              <w:rPr>
                <w:rFonts w:asciiTheme="minorHAnsi" w:hAnsiTheme="minorHAnsi" w:cstheme="minorHAnsi"/>
                <w:sz w:val="22"/>
                <w:szCs w:val="22"/>
              </w:rPr>
            </w:pPr>
            <w:r w:rsidRPr="00EC42EE">
              <w:rPr>
                <w:rFonts w:asciiTheme="minorHAnsi" w:hAnsiTheme="minorHAnsi" w:cstheme="minorHAnsi"/>
                <w:sz w:val="22"/>
                <w:szCs w:val="22"/>
              </w:rPr>
              <w:t>or</w:t>
            </w:r>
          </w:p>
          <w:p w14:paraId="5401D855" w14:textId="77777777" w:rsidR="0056225B" w:rsidRPr="00EC42EE" w:rsidRDefault="0056225B" w:rsidP="0056225B">
            <w:pPr>
              <w:jc w:val="center"/>
              <w:rPr>
                <w:rFonts w:asciiTheme="minorHAnsi" w:hAnsiTheme="minorHAnsi" w:cstheme="minorHAnsi"/>
                <w:sz w:val="22"/>
                <w:szCs w:val="22"/>
              </w:rPr>
            </w:pPr>
            <w:r w:rsidRPr="00EC42EE">
              <w:rPr>
                <w:rFonts w:asciiTheme="minorHAnsi" w:hAnsiTheme="minorHAnsi" w:cstheme="minorHAnsi"/>
                <w:sz w:val="22"/>
                <w:szCs w:val="22"/>
              </w:rPr>
              <w:t>5:30 – 6:30 PM</w:t>
            </w:r>
          </w:p>
          <w:p w14:paraId="2508C7DD" w14:textId="3C379CC5" w:rsidR="00EC42EE" w:rsidRPr="00EC42EE" w:rsidRDefault="0056225B" w:rsidP="0056225B">
            <w:pPr>
              <w:jc w:val="center"/>
              <w:rPr>
                <w:rFonts w:asciiTheme="minorHAnsi" w:hAnsiTheme="minorHAnsi" w:cstheme="minorHAnsi"/>
                <w:sz w:val="22"/>
                <w:szCs w:val="22"/>
              </w:rPr>
            </w:pPr>
            <w:r w:rsidRPr="00EC42EE">
              <w:rPr>
                <w:rFonts w:asciiTheme="minorHAnsi" w:hAnsiTheme="minorHAnsi" w:cstheme="minorHAnsi"/>
                <w:sz w:val="22"/>
                <w:szCs w:val="22"/>
              </w:rPr>
              <w:t xml:space="preserve">Cheam </w:t>
            </w:r>
          </w:p>
        </w:tc>
      </w:tr>
    </w:tbl>
    <w:p w14:paraId="51AF5EF9" w14:textId="77777777" w:rsidR="00EC42EE" w:rsidRPr="000136D1" w:rsidRDefault="00EC42EE" w:rsidP="00EC42EE">
      <w:pPr>
        <w:rPr>
          <w:rFonts w:asciiTheme="minorHAnsi" w:hAnsiTheme="minorHAnsi" w:cstheme="minorHAnsi"/>
          <w:b/>
          <w:color w:val="800000"/>
          <w:sz w:val="20"/>
          <w:szCs w:val="20"/>
          <w:lang w:val="en-US"/>
        </w:rPr>
      </w:pPr>
      <w:r w:rsidRPr="000136D1">
        <w:rPr>
          <w:rFonts w:asciiTheme="minorHAnsi" w:hAnsiTheme="minorHAnsi" w:cstheme="minorHAnsi"/>
          <w:color w:val="800000"/>
          <w:sz w:val="20"/>
          <w:szCs w:val="20"/>
        </w:rPr>
        <w:t xml:space="preserve">             Equipment Required: flippers &amp; pull-buoys &amp; snorkel</w:t>
      </w:r>
    </w:p>
    <w:p w14:paraId="4FDB6114" w14:textId="77777777" w:rsidR="00EC42EE" w:rsidRPr="00EC42EE" w:rsidRDefault="00EC42EE" w:rsidP="00EC42EE">
      <w:pPr>
        <w:pStyle w:val="ListParagraph"/>
        <w:spacing w:after="200" w:line="276" w:lineRule="auto"/>
        <w:rPr>
          <w:rFonts w:asciiTheme="minorHAnsi" w:hAnsiTheme="minorHAnsi" w:cstheme="minorHAnsi"/>
          <w:color w:val="800000"/>
          <w:sz w:val="22"/>
          <w:szCs w:val="22"/>
        </w:rPr>
      </w:pPr>
    </w:p>
    <w:p w14:paraId="2E282850" w14:textId="77777777" w:rsidR="00EC42EE" w:rsidRPr="00EC42EE" w:rsidRDefault="00EC42EE" w:rsidP="00EC42EE">
      <w:pPr>
        <w:pStyle w:val="ListParagraph"/>
        <w:numPr>
          <w:ilvl w:val="0"/>
          <w:numId w:val="2"/>
        </w:numPr>
        <w:rPr>
          <w:rFonts w:asciiTheme="minorHAnsi" w:hAnsiTheme="minorHAnsi" w:cstheme="minorHAnsi"/>
          <w:i/>
          <w:sz w:val="22"/>
          <w:szCs w:val="22"/>
          <w:lang w:val="en-US"/>
        </w:rPr>
      </w:pPr>
      <w:r w:rsidRPr="00EC42EE">
        <w:rPr>
          <w:rFonts w:asciiTheme="minorHAnsi" w:hAnsiTheme="minorHAnsi" w:cstheme="minorHAnsi"/>
          <w:color w:val="800000"/>
          <w:sz w:val="22"/>
          <w:szCs w:val="22"/>
          <w:lang w:val="en-US"/>
        </w:rPr>
        <w:t xml:space="preserve">Club Fee: </w:t>
      </w:r>
      <w:bookmarkStart w:id="1" w:name="_Hlk77513354"/>
      <w:r w:rsidRPr="00EC42EE">
        <w:rPr>
          <w:rFonts w:asciiTheme="minorHAnsi" w:hAnsiTheme="minorHAnsi" w:cstheme="minorHAnsi"/>
          <w:i/>
          <w:sz w:val="22"/>
          <w:szCs w:val="22"/>
        </w:rPr>
        <w:t>(Includes T-shirt, cap &amp; goggles)</w:t>
      </w:r>
      <w:bookmarkEnd w:id="1"/>
    </w:p>
    <w:tbl>
      <w:tblPr>
        <w:tblW w:w="0" w:type="auto"/>
        <w:tblInd w:w="20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72"/>
        <w:gridCol w:w="959"/>
      </w:tblGrid>
      <w:tr w:rsidR="00EC42EE" w:rsidRPr="00EC42EE" w14:paraId="2BEBE367" w14:textId="77777777" w:rsidTr="001C4FA7">
        <w:trPr>
          <w:trHeight w:val="328"/>
        </w:trPr>
        <w:tc>
          <w:tcPr>
            <w:tcW w:w="2972" w:type="dxa"/>
            <w:tcBorders>
              <w:top w:val="single" w:sz="4" w:space="0" w:color="auto"/>
              <w:left w:val="single" w:sz="4" w:space="0" w:color="auto"/>
              <w:bottom w:val="single" w:sz="4" w:space="0" w:color="auto"/>
              <w:right w:val="single" w:sz="4" w:space="0" w:color="auto"/>
            </w:tcBorders>
          </w:tcPr>
          <w:p w14:paraId="559F5C0E" w14:textId="77777777" w:rsidR="00EC42EE" w:rsidRPr="00EC42EE" w:rsidRDefault="00EC42EE" w:rsidP="001C4FA7">
            <w:pPr>
              <w:jc w:val="center"/>
              <w:rPr>
                <w:rFonts w:asciiTheme="minorHAnsi" w:hAnsiTheme="minorHAnsi" w:cstheme="minorHAnsi"/>
                <w:iCs/>
                <w:sz w:val="22"/>
                <w:szCs w:val="22"/>
                <w:lang w:val="en-US"/>
              </w:rPr>
            </w:pPr>
            <w:r w:rsidRPr="00EC42EE">
              <w:rPr>
                <w:rFonts w:asciiTheme="minorHAnsi" w:hAnsiTheme="minorHAnsi" w:cstheme="minorHAnsi"/>
                <w:iCs/>
                <w:sz w:val="22"/>
                <w:szCs w:val="22"/>
                <w:lang w:val="en-US"/>
              </w:rPr>
              <w:t>Annual Registration Fee</w:t>
            </w:r>
          </w:p>
        </w:tc>
        <w:tc>
          <w:tcPr>
            <w:tcW w:w="959" w:type="dxa"/>
            <w:tcBorders>
              <w:top w:val="single" w:sz="4" w:space="0" w:color="auto"/>
              <w:left w:val="single" w:sz="4" w:space="0" w:color="auto"/>
              <w:bottom w:val="single" w:sz="4" w:space="0" w:color="auto"/>
              <w:right w:val="single" w:sz="4" w:space="0" w:color="auto"/>
            </w:tcBorders>
          </w:tcPr>
          <w:p w14:paraId="5D9B5A81" w14:textId="77777777" w:rsidR="00EC42EE" w:rsidRPr="00EC42EE" w:rsidRDefault="00EC42EE" w:rsidP="001C4FA7">
            <w:pPr>
              <w:jc w:val="center"/>
              <w:rPr>
                <w:rFonts w:asciiTheme="minorHAnsi" w:hAnsiTheme="minorHAnsi" w:cstheme="minorHAnsi"/>
                <w:sz w:val="22"/>
                <w:szCs w:val="22"/>
                <w:lang w:val="en-US"/>
              </w:rPr>
            </w:pPr>
            <w:r w:rsidRPr="00EC42EE">
              <w:rPr>
                <w:rFonts w:asciiTheme="minorHAnsi" w:hAnsiTheme="minorHAnsi" w:cstheme="minorHAnsi"/>
                <w:sz w:val="22"/>
                <w:szCs w:val="22"/>
                <w:lang w:val="en-US"/>
              </w:rPr>
              <w:t>$75</w:t>
            </w:r>
          </w:p>
        </w:tc>
      </w:tr>
    </w:tbl>
    <w:p w14:paraId="137FA669" w14:textId="77777777" w:rsidR="00EC42EE" w:rsidRPr="00EC42EE" w:rsidRDefault="00EC42EE" w:rsidP="00EC42EE">
      <w:pPr>
        <w:tabs>
          <w:tab w:val="left" w:pos="1716"/>
        </w:tabs>
        <w:rPr>
          <w:rFonts w:asciiTheme="minorHAnsi" w:hAnsiTheme="minorHAnsi" w:cstheme="minorHAnsi"/>
          <w:sz w:val="22"/>
          <w:szCs w:val="22"/>
        </w:rPr>
      </w:pPr>
    </w:p>
    <w:p w14:paraId="362CC4D6" w14:textId="6670C706" w:rsidR="00EC42EE" w:rsidRPr="00EC42EE" w:rsidRDefault="00EC42EE" w:rsidP="00EC42EE">
      <w:pPr>
        <w:pStyle w:val="ListParagraph"/>
        <w:numPr>
          <w:ilvl w:val="0"/>
          <w:numId w:val="2"/>
        </w:numPr>
        <w:tabs>
          <w:tab w:val="left" w:pos="1716"/>
        </w:tabs>
        <w:rPr>
          <w:rFonts w:asciiTheme="minorHAnsi" w:hAnsiTheme="minorHAnsi" w:cstheme="minorHAnsi"/>
          <w:i/>
          <w:sz w:val="22"/>
          <w:szCs w:val="22"/>
          <w:lang w:val="en-US"/>
        </w:rPr>
      </w:pPr>
      <w:r w:rsidRPr="00EC42EE">
        <w:rPr>
          <w:rFonts w:asciiTheme="minorHAnsi" w:hAnsiTheme="minorHAnsi" w:cstheme="minorHAnsi"/>
          <w:color w:val="800000"/>
          <w:sz w:val="22"/>
          <w:szCs w:val="22"/>
          <w:lang w:val="en-US"/>
        </w:rPr>
        <w:t>Swimming Canada and Swim BC Registration</w:t>
      </w:r>
      <w:r w:rsidRPr="00EC42EE">
        <w:rPr>
          <w:rFonts w:asciiTheme="minorHAnsi" w:hAnsiTheme="minorHAnsi" w:cstheme="minorHAnsi"/>
          <w:color w:val="632423"/>
          <w:sz w:val="22"/>
          <w:szCs w:val="22"/>
          <w:lang w:val="en-US"/>
        </w:rPr>
        <w:t xml:space="preserve"> Fees: (</w:t>
      </w:r>
      <w:r w:rsidRPr="00EC42EE">
        <w:rPr>
          <w:rFonts w:asciiTheme="minorHAnsi" w:hAnsiTheme="minorHAnsi" w:cstheme="minorHAnsi"/>
          <w:i/>
          <w:sz w:val="22"/>
          <w:szCs w:val="22"/>
          <w:lang w:val="en-US"/>
        </w:rPr>
        <w:t>Based on age as of Dec 31, 20</w:t>
      </w:r>
      <w:r>
        <w:rPr>
          <w:rFonts w:asciiTheme="minorHAnsi" w:hAnsiTheme="minorHAnsi" w:cstheme="minorHAnsi"/>
          <w:i/>
          <w:sz w:val="22"/>
          <w:szCs w:val="22"/>
          <w:lang w:val="en-US"/>
        </w:rPr>
        <w:t>25</w:t>
      </w:r>
      <w:r w:rsidRPr="00EC42EE">
        <w:rPr>
          <w:rFonts w:asciiTheme="minorHAnsi" w:hAnsiTheme="minorHAnsi" w:cstheme="minorHAnsi"/>
          <w:i/>
          <w:sz w:val="22"/>
          <w:szCs w:val="22"/>
          <w:lang w:val="en-US"/>
        </w:rPr>
        <w:t>)</w:t>
      </w:r>
    </w:p>
    <w:tbl>
      <w:tblPr>
        <w:tblW w:w="1023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7717"/>
      </w:tblGrid>
      <w:tr w:rsidR="00EC42EE" w:rsidRPr="00EC42EE" w14:paraId="48EDAB62" w14:textId="77777777" w:rsidTr="001C4FA7">
        <w:trPr>
          <w:trHeight w:val="230"/>
        </w:trPr>
        <w:tc>
          <w:tcPr>
            <w:tcW w:w="2340" w:type="dxa"/>
          </w:tcPr>
          <w:p w14:paraId="6E880B59" w14:textId="77777777" w:rsidR="00EC42EE" w:rsidRPr="00EC42EE" w:rsidRDefault="00EC42EE" w:rsidP="001C4FA7">
            <w:pPr>
              <w:tabs>
                <w:tab w:val="left" w:pos="1716"/>
              </w:tabs>
              <w:rPr>
                <w:rFonts w:asciiTheme="minorHAnsi" w:hAnsiTheme="minorHAnsi" w:cstheme="minorHAnsi"/>
                <w:sz w:val="22"/>
                <w:szCs w:val="22"/>
                <w:lang w:val="en-US"/>
              </w:rPr>
            </w:pPr>
            <w:r w:rsidRPr="00EC42EE">
              <w:rPr>
                <w:rFonts w:asciiTheme="minorHAnsi" w:hAnsiTheme="minorHAnsi" w:cstheme="minorHAnsi"/>
                <w:sz w:val="22"/>
                <w:szCs w:val="22"/>
                <w:lang w:val="en-US"/>
              </w:rPr>
              <w:t>Pre- Competitive</w:t>
            </w:r>
          </w:p>
        </w:tc>
        <w:tc>
          <w:tcPr>
            <w:tcW w:w="7177" w:type="dxa"/>
          </w:tcPr>
          <w:p w14:paraId="74284BB7" w14:textId="41AB1DD5" w:rsidR="00EC42EE" w:rsidRPr="00EC42EE" w:rsidRDefault="00087B8C" w:rsidP="001C4FA7">
            <w:pPr>
              <w:tabs>
                <w:tab w:val="left" w:pos="1716"/>
              </w:tabs>
              <w:rPr>
                <w:rFonts w:asciiTheme="minorHAnsi" w:hAnsiTheme="minorHAnsi" w:cstheme="minorHAnsi"/>
                <w:i/>
                <w:sz w:val="22"/>
                <w:szCs w:val="22"/>
                <w:lang w:val="en-US"/>
              </w:rPr>
            </w:pPr>
            <w:r w:rsidRPr="00087B8C">
              <w:rPr>
                <w:rFonts w:asciiTheme="minorHAnsi" w:hAnsiTheme="minorHAnsi" w:cstheme="minorHAnsi"/>
                <w:iCs/>
                <w:sz w:val="22"/>
                <w:szCs w:val="22"/>
                <w:lang w:val="en-US"/>
              </w:rPr>
              <w:t>$52.00</w:t>
            </w:r>
            <w:r w:rsidR="00EC42EE" w:rsidRPr="00EC42EE">
              <w:rPr>
                <w:rFonts w:asciiTheme="minorHAnsi" w:hAnsiTheme="minorHAnsi" w:cstheme="minorHAnsi"/>
                <w:i/>
                <w:sz w:val="22"/>
                <w:szCs w:val="22"/>
                <w:lang w:val="en-US"/>
              </w:rPr>
              <w:t xml:space="preserve">      **swimmers will automatically be upgraded to competitive category if attending meets and the upgrade billed to your account</w:t>
            </w:r>
          </w:p>
        </w:tc>
      </w:tr>
      <w:tr w:rsidR="00EC42EE" w:rsidRPr="00EC42EE" w14:paraId="0744771A" w14:textId="77777777" w:rsidTr="001C4FA7">
        <w:trPr>
          <w:trHeight w:val="230"/>
        </w:trPr>
        <w:tc>
          <w:tcPr>
            <w:tcW w:w="2340" w:type="dxa"/>
          </w:tcPr>
          <w:p w14:paraId="60D4AAD6" w14:textId="77777777" w:rsidR="00EC42EE" w:rsidRPr="00EC42EE" w:rsidRDefault="00EC42EE" w:rsidP="001C4FA7">
            <w:pPr>
              <w:tabs>
                <w:tab w:val="left" w:pos="1716"/>
              </w:tabs>
              <w:rPr>
                <w:rFonts w:asciiTheme="minorHAnsi" w:hAnsiTheme="minorHAnsi" w:cstheme="minorHAnsi"/>
                <w:sz w:val="22"/>
                <w:szCs w:val="22"/>
                <w:lang w:val="en-US"/>
              </w:rPr>
            </w:pPr>
            <w:r w:rsidRPr="00EC42EE">
              <w:rPr>
                <w:rFonts w:asciiTheme="minorHAnsi" w:hAnsiTheme="minorHAnsi" w:cstheme="minorHAnsi"/>
                <w:sz w:val="22"/>
                <w:szCs w:val="22"/>
                <w:lang w:val="en-US"/>
              </w:rPr>
              <w:t xml:space="preserve">Competitive Category:                 </w:t>
            </w:r>
          </w:p>
        </w:tc>
        <w:tc>
          <w:tcPr>
            <w:tcW w:w="7177" w:type="dxa"/>
          </w:tcPr>
          <w:p w14:paraId="59AAC495" w14:textId="1A6BC655" w:rsidR="00EC42EE" w:rsidRPr="00EC42EE" w:rsidRDefault="00087B8C" w:rsidP="001C4FA7">
            <w:pPr>
              <w:tabs>
                <w:tab w:val="left" w:pos="1716"/>
              </w:tabs>
              <w:rPr>
                <w:rFonts w:asciiTheme="minorHAnsi" w:hAnsiTheme="minorHAnsi" w:cstheme="minorHAnsi"/>
                <w:sz w:val="22"/>
                <w:szCs w:val="22"/>
                <w:lang w:val="en-US"/>
              </w:rPr>
            </w:pPr>
            <w:r>
              <w:rPr>
                <w:rFonts w:asciiTheme="minorHAnsi" w:hAnsiTheme="minorHAnsi" w:cstheme="minorHAnsi"/>
                <w:sz w:val="22"/>
                <w:szCs w:val="22"/>
                <w:lang w:val="en-US"/>
              </w:rPr>
              <w:t xml:space="preserve">Swimming Canada $74.50 &amp; Swim BC $90                                                   </w:t>
            </w:r>
            <w:r w:rsidRPr="004F7E05">
              <w:rPr>
                <w:rFonts w:asciiTheme="minorHAnsi" w:hAnsiTheme="minorHAnsi" w:cstheme="minorHAnsi"/>
                <w:sz w:val="22"/>
                <w:szCs w:val="22"/>
                <w:lang w:val="en-US"/>
              </w:rPr>
              <w:t>Total $164.50</w:t>
            </w:r>
          </w:p>
        </w:tc>
      </w:tr>
    </w:tbl>
    <w:p w14:paraId="0ECB42D5" w14:textId="77777777" w:rsidR="00EC42EE" w:rsidRPr="00EC42EE" w:rsidRDefault="00EC42EE" w:rsidP="00EC42EE">
      <w:pPr>
        <w:tabs>
          <w:tab w:val="left" w:pos="1716"/>
        </w:tabs>
        <w:rPr>
          <w:rFonts w:asciiTheme="minorHAnsi" w:hAnsiTheme="minorHAnsi" w:cstheme="minorHAnsi"/>
          <w:sz w:val="22"/>
          <w:szCs w:val="22"/>
        </w:rPr>
      </w:pPr>
    </w:p>
    <w:p w14:paraId="26CF9C61" w14:textId="77777777" w:rsidR="00EC42EE" w:rsidRPr="00EC42EE" w:rsidRDefault="00EC42EE" w:rsidP="00EC42EE">
      <w:pPr>
        <w:pStyle w:val="ListParagraph"/>
        <w:numPr>
          <w:ilvl w:val="0"/>
          <w:numId w:val="2"/>
        </w:numPr>
        <w:tabs>
          <w:tab w:val="left" w:pos="1716"/>
        </w:tabs>
        <w:rPr>
          <w:rFonts w:asciiTheme="minorHAnsi" w:hAnsiTheme="minorHAnsi" w:cstheme="minorHAnsi"/>
          <w:i/>
          <w:color w:val="800000"/>
          <w:sz w:val="22"/>
          <w:szCs w:val="22"/>
          <w:lang w:val="en-US"/>
        </w:rPr>
      </w:pPr>
      <w:r w:rsidRPr="00EC42EE">
        <w:rPr>
          <w:rFonts w:asciiTheme="minorHAnsi" w:hAnsiTheme="minorHAnsi" w:cstheme="minorHAnsi"/>
          <w:color w:val="800000"/>
          <w:sz w:val="22"/>
          <w:szCs w:val="22"/>
          <w:lang w:val="en-US"/>
        </w:rPr>
        <w:t xml:space="preserve"> </w:t>
      </w:r>
      <w:r w:rsidRPr="00EC42EE">
        <w:rPr>
          <w:rFonts w:asciiTheme="minorHAnsi" w:hAnsiTheme="minorHAnsi" w:cstheme="minorHAnsi"/>
          <w:color w:val="800000"/>
          <w:sz w:val="22"/>
          <w:szCs w:val="22"/>
        </w:rPr>
        <w:t>FEES – ANNUAL OR Monthly Payment Plan</w:t>
      </w:r>
      <w:r w:rsidRPr="00EC42EE">
        <w:rPr>
          <w:rFonts w:asciiTheme="minorHAnsi" w:hAnsiTheme="minorHAnsi" w:cstheme="minorHAnsi"/>
          <w:b/>
          <w:color w:val="800000"/>
          <w:sz w:val="22"/>
          <w:szCs w:val="22"/>
        </w:rPr>
        <w:t>:</w:t>
      </w:r>
    </w:p>
    <w:tbl>
      <w:tblPr>
        <w:tblStyle w:val="TableGrid"/>
        <w:tblW w:w="0" w:type="auto"/>
        <w:tblInd w:w="1098" w:type="dxa"/>
        <w:tblLook w:val="04A0" w:firstRow="1" w:lastRow="0" w:firstColumn="1" w:lastColumn="0" w:noHBand="0" w:noVBand="1"/>
      </w:tblPr>
      <w:tblGrid>
        <w:gridCol w:w="9692"/>
      </w:tblGrid>
      <w:tr w:rsidR="00EC42EE" w:rsidRPr="00395E9B" w14:paraId="724189F3" w14:textId="77777777" w:rsidTr="001C4FA7">
        <w:tc>
          <w:tcPr>
            <w:tcW w:w="9692" w:type="dxa"/>
          </w:tcPr>
          <w:p w14:paraId="2BA1C49A" w14:textId="77777777" w:rsidR="00EC42EE" w:rsidRPr="006D3C1B" w:rsidRDefault="00EC42EE" w:rsidP="00EC42EE">
            <w:pPr>
              <w:rPr>
                <w:rFonts w:ascii="Century Gothic" w:hAnsi="Century Gothic" w:cstheme="minorHAnsi"/>
                <w:b/>
                <w:color w:val="632423"/>
                <w:sz w:val="22"/>
                <w:szCs w:val="22"/>
              </w:rPr>
            </w:pPr>
            <w:r w:rsidRPr="006D3C1B">
              <w:rPr>
                <w:rFonts w:ascii="Century Gothic" w:hAnsi="Century Gothic" w:cstheme="minorHAnsi"/>
                <w:color w:val="632423"/>
                <w:sz w:val="22"/>
                <w:szCs w:val="22"/>
              </w:rPr>
              <w:t>FEE SCHEDULE:</w:t>
            </w:r>
          </w:p>
          <w:p w14:paraId="78001BDD" w14:textId="77777777" w:rsidR="00EC42EE" w:rsidRPr="006D3C1B" w:rsidRDefault="00EC42EE" w:rsidP="00EC42EE">
            <w:pPr>
              <w:rPr>
                <w:rFonts w:asciiTheme="minorHAnsi" w:hAnsiTheme="minorHAnsi" w:cstheme="minorHAnsi"/>
                <w:b/>
                <w:sz w:val="22"/>
                <w:szCs w:val="22"/>
              </w:rPr>
            </w:pPr>
            <w:r w:rsidRPr="006D3C1B">
              <w:rPr>
                <w:rFonts w:asciiTheme="minorHAnsi" w:hAnsiTheme="minorHAnsi" w:cstheme="minorHAnsi"/>
                <w:sz w:val="22"/>
                <w:szCs w:val="22"/>
              </w:rPr>
              <w:t>*September invoice will include the following; Swimming Canada &amp; Swim BC Registration² plus the Annual Fee or Monthly Fee payment.</w:t>
            </w:r>
          </w:p>
          <w:p w14:paraId="3739D7E9" w14:textId="77777777" w:rsidR="00EC42EE" w:rsidRPr="006D3C1B" w:rsidRDefault="00EC42EE" w:rsidP="00EC42EE">
            <w:pPr>
              <w:pStyle w:val="ListParagraph"/>
              <w:numPr>
                <w:ilvl w:val="0"/>
                <w:numId w:val="3"/>
              </w:numPr>
              <w:rPr>
                <w:sz w:val="22"/>
                <w:szCs w:val="22"/>
              </w:rPr>
            </w:pPr>
            <w:r w:rsidRPr="006D3C1B">
              <w:rPr>
                <w:rFonts w:asciiTheme="minorHAnsi" w:hAnsiTheme="minorHAnsi" w:cstheme="minorHAnsi"/>
                <w:sz w:val="22"/>
                <w:szCs w:val="22"/>
              </w:rPr>
              <w:t xml:space="preserve">Credit Card payments: </w:t>
            </w:r>
            <w:r w:rsidRPr="006D3C1B">
              <w:rPr>
                <w:rFonts w:asciiTheme="minorHAnsi" w:hAnsiTheme="minorHAnsi" w:cstheme="minorHAnsi"/>
                <w:i/>
                <w:iCs/>
                <w:sz w:val="22"/>
                <w:szCs w:val="22"/>
              </w:rPr>
              <w:t>(on-line)</w:t>
            </w:r>
            <w:r w:rsidRPr="006D3C1B">
              <w:rPr>
                <w:rFonts w:asciiTheme="minorHAnsi" w:hAnsiTheme="minorHAnsi" w:cstheme="minorHAnsi"/>
                <w:bCs/>
                <w:sz w:val="22"/>
                <w:szCs w:val="22"/>
              </w:rPr>
              <w:t xml:space="preserve">: </w:t>
            </w:r>
            <w:hyperlink r:id="rId6" w:history="1">
              <w:r w:rsidRPr="006D3C1B">
                <w:rPr>
                  <w:rStyle w:val="Hyperlink"/>
                  <w:rFonts w:asciiTheme="minorHAnsi" w:hAnsiTheme="minorHAnsi" w:cstheme="minorHAnsi"/>
                  <w:bCs/>
                  <w:sz w:val="22"/>
                  <w:szCs w:val="22"/>
                </w:rPr>
                <w:t>www.spartanswimclub.com</w:t>
              </w:r>
            </w:hyperlink>
          </w:p>
          <w:p w14:paraId="0A6D945B" w14:textId="791B48B0" w:rsidR="00EC42EE" w:rsidRPr="00EC42EE" w:rsidRDefault="00EC42EE" w:rsidP="00EC42EE">
            <w:pPr>
              <w:pStyle w:val="ListParagraph"/>
              <w:tabs>
                <w:tab w:val="left" w:pos="2940"/>
              </w:tabs>
              <w:rPr>
                <w:rFonts w:asciiTheme="minorHAnsi" w:hAnsiTheme="minorHAnsi" w:cstheme="minorHAnsi"/>
                <w:sz w:val="20"/>
                <w:szCs w:val="20"/>
              </w:rPr>
            </w:pPr>
            <w:r w:rsidRPr="008178EB">
              <w:rPr>
                <w:rFonts w:asciiTheme="minorHAnsi" w:hAnsiTheme="minorHAnsi" w:cstheme="minorHAnsi"/>
                <w:sz w:val="20"/>
                <w:szCs w:val="20"/>
              </w:rPr>
              <w:t xml:space="preserve"> </w:t>
            </w:r>
            <w:r w:rsidRPr="00EC42EE">
              <w:rPr>
                <w:rFonts w:asciiTheme="minorHAnsi" w:hAnsiTheme="minorHAnsi" w:cstheme="minorHAnsi"/>
                <w:sz w:val="22"/>
                <w:szCs w:val="22"/>
              </w:rPr>
              <w:t>or</w:t>
            </w:r>
            <w:r w:rsidRPr="00EC42EE">
              <w:rPr>
                <w:rFonts w:asciiTheme="minorHAnsi" w:hAnsiTheme="minorHAnsi" w:cstheme="minorHAnsi"/>
                <w:b/>
                <w:sz w:val="22"/>
                <w:szCs w:val="22"/>
              </w:rPr>
              <w:t xml:space="preserve"> </w:t>
            </w:r>
            <w:r w:rsidRPr="00EC42EE">
              <w:rPr>
                <w:rFonts w:asciiTheme="minorHAnsi" w:hAnsiTheme="minorHAnsi" w:cstheme="minorHAnsi"/>
                <w:sz w:val="22"/>
                <w:szCs w:val="22"/>
              </w:rPr>
              <w:t>10 post-dated checks dated for the 1</w:t>
            </w:r>
            <w:r w:rsidRPr="00EC42EE">
              <w:rPr>
                <w:rFonts w:asciiTheme="minorHAnsi" w:hAnsiTheme="minorHAnsi" w:cstheme="minorHAnsi"/>
                <w:sz w:val="22"/>
                <w:szCs w:val="22"/>
                <w:vertAlign w:val="superscript"/>
              </w:rPr>
              <w:t>st</w:t>
            </w:r>
            <w:r w:rsidRPr="00EC42EE">
              <w:rPr>
                <w:rFonts w:asciiTheme="minorHAnsi" w:hAnsiTheme="minorHAnsi" w:cstheme="minorHAnsi"/>
                <w:sz w:val="22"/>
                <w:szCs w:val="22"/>
              </w:rPr>
              <w:t xml:space="preserve"> of each month (Sept 202</w:t>
            </w:r>
            <w:r>
              <w:rPr>
                <w:rFonts w:asciiTheme="minorHAnsi" w:hAnsiTheme="minorHAnsi" w:cstheme="minorHAnsi"/>
                <w:sz w:val="22"/>
                <w:szCs w:val="22"/>
              </w:rPr>
              <w:t>5</w:t>
            </w:r>
            <w:r w:rsidRPr="00EC42EE">
              <w:rPr>
                <w:rFonts w:asciiTheme="minorHAnsi" w:hAnsiTheme="minorHAnsi" w:cstheme="minorHAnsi"/>
                <w:sz w:val="22"/>
                <w:szCs w:val="22"/>
              </w:rPr>
              <w:t xml:space="preserve"> – June 202</w:t>
            </w:r>
            <w:r>
              <w:rPr>
                <w:rFonts w:asciiTheme="minorHAnsi" w:hAnsiTheme="minorHAnsi" w:cstheme="minorHAnsi"/>
                <w:sz w:val="22"/>
                <w:szCs w:val="22"/>
              </w:rPr>
              <w:t>6</w:t>
            </w:r>
            <w:r w:rsidRPr="00EC42EE">
              <w:rPr>
                <w:rFonts w:asciiTheme="minorHAnsi" w:hAnsiTheme="minorHAnsi" w:cstheme="minorHAnsi"/>
                <w:sz w:val="22"/>
                <w:szCs w:val="22"/>
              </w:rPr>
              <w:t xml:space="preserve">) payable to </w:t>
            </w:r>
            <w:r w:rsidRPr="00EC42EE">
              <w:rPr>
                <w:rFonts w:asciiTheme="minorHAnsi" w:hAnsiTheme="minorHAnsi" w:cstheme="minorHAnsi"/>
                <w:b/>
                <w:iCs/>
                <w:color w:val="800000"/>
                <w:sz w:val="22"/>
                <w:szCs w:val="22"/>
              </w:rPr>
              <w:t>SPARTAN SWIM CLUB</w:t>
            </w:r>
          </w:p>
          <w:p w14:paraId="28E12CE5" w14:textId="77777777" w:rsidR="00EC42EE" w:rsidRPr="00EC42EE" w:rsidRDefault="00EC42EE" w:rsidP="00EC42EE">
            <w:pPr>
              <w:pStyle w:val="ListParagraph"/>
              <w:numPr>
                <w:ilvl w:val="0"/>
                <w:numId w:val="3"/>
              </w:numPr>
              <w:tabs>
                <w:tab w:val="left" w:pos="2940"/>
              </w:tabs>
              <w:rPr>
                <w:rFonts w:asciiTheme="minorHAnsi" w:hAnsiTheme="minorHAnsi" w:cstheme="minorHAnsi"/>
                <w:sz w:val="22"/>
                <w:szCs w:val="22"/>
              </w:rPr>
            </w:pPr>
            <w:r w:rsidRPr="00EC42EE">
              <w:rPr>
                <w:rFonts w:asciiTheme="minorHAnsi" w:hAnsiTheme="minorHAnsi" w:cstheme="minorHAnsi"/>
                <w:b/>
                <w:bCs/>
                <w:sz w:val="22"/>
                <w:szCs w:val="22"/>
              </w:rPr>
              <w:t xml:space="preserve">Refund and Cancellation Policy </w:t>
            </w:r>
            <w:r w:rsidRPr="00EC42EE">
              <w:rPr>
                <w:rFonts w:asciiTheme="minorHAnsi" w:hAnsiTheme="minorHAnsi" w:cstheme="minorHAnsi"/>
                <w:sz w:val="22"/>
                <w:szCs w:val="22"/>
              </w:rPr>
              <w:t>(Located on website under Club Policies</w:t>
            </w:r>
          </w:p>
          <w:p w14:paraId="61840BC1" w14:textId="77777777" w:rsidR="00EC42EE" w:rsidRPr="008178EB" w:rsidRDefault="00EC42EE" w:rsidP="001C4FA7">
            <w:pPr>
              <w:pStyle w:val="ListParagraph"/>
              <w:tabs>
                <w:tab w:val="left" w:pos="2940"/>
              </w:tabs>
              <w:rPr>
                <w:rFonts w:asciiTheme="minorHAnsi" w:hAnsiTheme="minorHAnsi" w:cstheme="minorHAnsi"/>
                <w:sz w:val="20"/>
                <w:szCs w:val="20"/>
              </w:rPr>
            </w:pPr>
          </w:p>
          <w:p w14:paraId="21C3DEA8" w14:textId="77777777" w:rsidR="00EC42EE" w:rsidRPr="00395E9B" w:rsidRDefault="00EC42EE" w:rsidP="001C4FA7">
            <w:pPr>
              <w:tabs>
                <w:tab w:val="left" w:pos="2940"/>
              </w:tabs>
              <w:rPr>
                <w:rFonts w:asciiTheme="minorHAnsi" w:hAnsiTheme="minorHAnsi" w:cstheme="minorHAnsi"/>
                <w:sz w:val="20"/>
                <w:szCs w:val="20"/>
              </w:rPr>
            </w:pPr>
            <w:r w:rsidRPr="00395E9B">
              <w:rPr>
                <w:rFonts w:asciiTheme="minorHAnsi" w:hAnsiTheme="minorHAnsi" w:cstheme="minorHAnsi"/>
                <w:sz w:val="20"/>
                <w:szCs w:val="20"/>
              </w:rPr>
              <w:t>No swimming on statutory holidays. Christmas Camp &amp; Spring beak.</w:t>
            </w:r>
          </w:p>
        </w:tc>
      </w:tr>
      <w:tr w:rsidR="00EC42EE" w:rsidRPr="00395E9B" w14:paraId="213A29EB" w14:textId="77777777" w:rsidTr="001C4FA7">
        <w:trPr>
          <w:trHeight w:val="269"/>
        </w:trPr>
        <w:tc>
          <w:tcPr>
            <w:tcW w:w="9692" w:type="dxa"/>
            <w:shd w:val="clear" w:color="auto" w:fill="E7E6E6" w:themeFill="background2"/>
          </w:tcPr>
          <w:p w14:paraId="575634F3" w14:textId="4B7EDC1E" w:rsidR="00EC42EE" w:rsidRPr="007208D0" w:rsidRDefault="00EC42EE" w:rsidP="007208D0">
            <w:pPr>
              <w:spacing w:before="240"/>
              <w:rPr>
                <w:rFonts w:asciiTheme="minorHAnsi" w:hAnsiTheme="minorHAnsi" w:cstheme="minorHAnsi"/>
                <w:b/>
                <w:bCs/>
                <w:lang w:val="en-US"/>
              </w:rPr>
            </w:pPr>
            <w:r w:rsidRPr="007208D0">
              <w:rPr>
                <w:rFonts w:asciiTheme="minorHAnsi" w:hAnsiTheme="minorHAnsi" w:cstheme="minorHAnsi"/>
                <w:b/>
                <w:bCs/>
                <w:lang w:val="en-US"/>
              </w:rPr>
              <w:t>ANNUAL FEE:  $1,</w:t>
            </w:r>
            <w:r w:rsidR="004F7E05">
              <w:rPr>
                <w:rFonts w:asciiTheme="minorHAnsi" w:hAnsiTheme="minorHAnsi" w:cstheme="minorHAnsi"/>
                <w:b/>
                <w:bCs/>
                <w:lang w:val="en-US"/>
              </w:rPr>
              <w:t>410.50</w:t>
            </w:r>
          </w:p>
        </w:tc>
      </w:tr>
      <w:tr w:rsidR="00EC42EE" w:rsidRPr="00395E9B" w14:paraId="37181FCE" w14:textId="77777777" w:rsidTr="001C4FA7">
        <w:trPr>
          <w:trHeight w:val="216"/>
        </w:trPr>
        <w:tc>
          <w:tcPr>
            <w:tcW w:w="9692" w:type="dxa"/>
          </w:tcPr>
          <w:p w14:paraId="4F66D577" w14:textId="3ECE7076" w:rsidR="00EC42EE" w:rsidRPr="00573B9A" w:rsidRDefault="007208D0" w:rsidP="00573B9A">
            <w:pPr>
              <w:spacing w:before="240"/>
              <w:rPr>
                <w:rFonts w:asciiTheme="minorHAnsi" w:hAnsiTheme="minorHAnsi" w:cstheme="minorHAnsi"/>
                <w:b/>
                <w:bCs/>
              </w:rPr>
            </w:pPr>
            <w:r w:rsidRPr="00574BD9">
              <w:rPr>
                <w:rFonts w:asciiTheme="minorHAnsi" w:hAnsiTheme="minorHAnsi" w:cstheme="minorHAnsi"/>
                <w:b/>
                <w:bCs/>
              </w:rPr>
              <w:t>Monthly Payment: $</w:t>
            </w:r>
            <w:r w:rsidR="004F7E05">
              <w:rPr>
                <w:rFonts w:asciiTheme="minorHAnsi" w:hAnsiTheme="minorHAnsi" w:cstheme="minorHAnsi"/>
                <w:b/>
                <w:bCs/>
              </w:rPr>
              <w:t>141.50</w:t>
            </w:r>
            <w:r w:rsidRPr="00574BD9">
              <w:rPr>
                <w:rFonts w:asciiTheme="minorHAnsi" w:hAnsiTheme="minorHAnsi" w:cstheme="minorHAnsi"/>
                <w:b/>
                <w:bCs/>
              </w:rPr>
              <w:t xml:space="preserve"> per month (September 1, 2025 to June 1, 202</w:t>
            </w:r>
            <w:r>
              <w:rPr>
                <w:rFonts w:asciiTheme="minorHAnsi" w:hAnsiTheme="minorHAnsi" w:cstheme="minorHAnsi"/>
                <w:b/>
                <w:bCs/>
              </w:rPr>
              <w:t>6)</w:t>
            </w:r>
          </w:p>
        </w:tc>
      </w:tr>
    </w:tbl>
    <w:p w14:paraId="1806D909" w14:textId="77777777" w:rsidR="00EC42EE" w:rsidRPr="00395E9B" w:rsidRDefault="00EC42EE" w:rsidP="00EC42EE">
      <w:pPr>
        <w:rPr>
          <w:rFonts w:asciiTheme="minorHAnsi" w:hAnsiTheme="minorHAnsi" w:cstheme="minorHAnsi"/>
          <w:sz w:val="20"/>
          <w:szCs w:val="20"/>
          <w:lang w:val="en-US"/>
        </w:rPr>
      </w:pPr>
    </w:p>
    <w:bookmarkEnd w:id="0"/>
    <w:p w14:paraId="788E5313" w14:textId="77777777" w:rsidR="00EC42EE" w:rsidRDefault="00EC42EE" w:rsidP="00EC42EE"/>
    <w:p w14:paraId="55773D88" w14:textId="77777777" w:rsidR="00303171" w:rsidRDefault="00303171"/>
    <w:sectPr w:rsidR="00303171" w:rsidSect="00EC42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25D9"/>
    <w:multiLevelType w:val="hybridMultilevel"/>
    <w:tmpl w:val="372E43D6"/>
    <w:lvl w:ilvl="0" w:tplc="BD54EF7C">
      <w:start w:val="1"/>
      <w:numFmt w:val="decimal"/>
      <w:lvlText w:val="%1."/>
      <w:lvlJc w:val="left"/>
      <w:pPr>
        <w:ind w:left="1080" w:hanging="360"/>
      </w:pPr>
      <w:rPr>
        <w:rFonts w:hint="default"/>
        <w:b w:val="0"/>
        <w:i w:val="0"/>
        <w:color w:val="632423"/>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5D67E8"/>
    <w:multiLevelType w:val="hybridMultilevel"/>
    <w:tmpl w:val="985A5D74"/>
    <w:lvl w:ilvl="0" w:tplc="6E7C0EFC">
      <w:numFmt w:val="bullet"/>
      <w:lvlText w:val=""/>
      <w:lvlJc w:val="left"/>
      <w:pPr>
        <w:ind w:left="720" w:hanging="360"/>
      </w:pPr>
      <w:rPr>
        <w:rFonts w:ascii="Wingdings 2" w:eastAsia="Times New Roman" w:hAnsi="Wingdings 2" w:cstheme="minorHAnsi"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6038E0"/>
    <w:multiLevelType w:val="hybridMultilevel"/>
    <w:tmpl w:val="6F8A7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A1479AC"/>
    <w:multiLevelType w:val="hybridMultilevel"/>
    <w:tmpl w:val="82C8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286DA2"/>
    <w:multiLevelType w:val="hybridMultilevel"/>
    <w:tmpl w:val="A00ECC80"/>
    <w:lvl w:ilvl="0" w:tplc="EED4F2D0">
      <w:start w:val="1"/>
      <w:numFmt w:val="decimal"/>
      <w:lvlText w:val="%1."/>
      <w:lvlJc w:val="left"/>
      <w:pPr>
        <w:ind w:left="1080" w:hanging="360"/>
      </w:pPr>
      <w:rPr>
        <w:rFonts w:hint="default"/>
        <w:i w:val="0"/>
        <w:color w:val="800000"/>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416942602">
    <w:abstractNumId w:val="3"/>
  </w:num>
  <w:num w:numId="2" w16cid:durableId="1514999956">
    <w:abstractNumId w:val="4"/>
  </w:num>
  <w:num w:numId="3" w16cid:durableId="1361393855">
    <w:abstractNumId w:val="1"/>
  </w:num>
  <w:num w:numId="4" w16cid:durableId="434442818">
    <w:abstractNumId w:val="2"/>
  </w:num>
  <w:num w:numId="5" w16cid:durableId="14374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2EE"/>
    <w:rsid w:val="00087B8C"/>
    <w:rsid w:val="00094651"/>
    <w:rsid w:val="00191CE5"/>
    <w:rsid w:val="002075F2"/>
    <w:rsid w:val="00266130"/>
    <w:rsid w:val="00303171"/>
    <w:rsid w:val="004310E2"/>
    <w:rsid w:val="00492DA1"/>
    <w:rsid w:val="004D072A"/>
    <w:rsid w:val="004F7E05"/>
    <w:rsid w:val="0056225B"/>
    <w:rsid w:val="00573B9A"/>
    <w:rsid w:val="005B3F78"/>
    <w:rsid w:val="005E7142"/>
    <w:rsid w:val="006306D7"/>
    <w:rsid w:val="007171C8"/>
    <w:rsid w:val="007208D0"/>
    <w:rsid w:val="00733209"/>
    <w:rsid w:val="00D103A7"/>
    <w:rsid w:val="00EC42EE"/>
    <w:rsid w:val="00F66ACC"/>
    <w:rsid w:val="00F85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704D"/>
  <w15:chartTrackingRefBased/>
  <w15:docId w15:val="{A456C668-CECD-40A3-9E6B-5FC85412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E"/>
    <w:pPr>
      <w:spacing w:after="0" w:line="240" w:lineRule="auto"/>
    </w:pPr>
    <w:rPr>
      <w:rFonts w:ascii="Arial" w:eastAsia="Times New Roman" w:hAnsi="Arial" w:cs="Times New Roman"/>
      <w:kern w:val="0"/>
      <w:sz w:val="24"/>
      <w:szCs w:val="24"/>
      <w:lang w:val="en-CA"/>
      <w14:ligatures w14:val="none"/>
    </w:rPr>
  </w:style>
  <w:style w:type="paragraph" w:styleId="Heading1">
    <w:name w:val="heading 1"/>
    <w:basedOn w:val="Normal"/>
    <w:next w:val="Normal"/>
    <w:link w:val="Heading1Char"/>
    <w:uiPriority w:val="9"/>
    <w:qFormat/>
    <w:rsid w:val="00EC42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2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2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2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2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2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42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2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2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2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2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2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2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4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2EE"/>
    <w:rPr>
      <w:rFonts w:eastAsiaTheme="majorEastAsia" w:cstheme="majorBidi"/>
      <w:color w:val="272727" w:themeColor="text1" w:themeTint="D8"/>
    </w:rPr>
  </w:style>
  <w:style w:type="paragraph" w:styleId="Title">
    <w:name w:val="Title"/>
    <w:basedOn w:val="Normal"/>
    <w:next w:val="Normal"/>
    <w:link w:val="TitleChar"/>
    <w:uiPriority w:val="10"/>
    <w:qFormat/>
    <w:rsid w:val="00EC42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2EE"/>
    <w:pPr>
      <w:spacing w:before="160"/>
      <w:jc w:val="center"/>
    </w:pPr>
    <w:rPr>
      <w:i/>
      <w:iCs/>
      <w:color w:val="404040" w:themeColor="text1" w:themeTint="BF"/>
    </w:rPr>
  </w:style>
  <w:style w:type="character" w:customStyle="1" w:styleId="QuoteChar">
    <w:name w:val="Quote Char"/>
    <w:basedOn w:val="DefaultParagraphFont"/>
    <w:link w:val="Quote"/>
    <w:uiPriority w:val="29"/>
    <w:rsid w:val="00EC42EE"/>
    <w:rPr>
      <w:i/>
      <w:iCs/>
      <w:color w:val="404040" w:themeColor="text1" w:themeTint="BF"/>
    </w:rPr>
  </w:style>
  <w:style w:type="paragraph" w:styleId="ListParagraph">
    <w:name w:val="List Paragraph"/>
    <w:basedOn w:val="Normal"/>
    <w:uiPriority w:val="99"/>
    <w:qFormat/>
    <w:rsid w:val="00EC42EE"/>
    <w:pPr>
      <w:ind w:left="720"/>
      <w:contextualSpacing/>
    </w:pPr>
  </w:style>
  <w:style w:type="character" w:styleId="IntenseEmphasis">
    <w:name w:val="Intense Emphasis"/>
    <w:basedOn w:val="DefaultParagraphFont"/>
    <w:uiPriority w:val="21"/>
    <w:qFormat/>
    <w:rsid w:val="00EC42EE"/>
    <w:rPr>
      <w:i/>
      <w:iCs/>
      <w:color w:val="2F5496" w:themeColor="accent1" w:themeShade="BF"/>
    </w:rPr>
  </w:style>
  <w:style w:type="paragraph" w:styleId="IntenseQuote">
    <w:name w:val="Intense Quote"/>
    <w:basedOn w:val="Normal"/>
    <w:next w:val="Normal"/>
    <w:link w:val="IntenseQuoteChar"/>
    <w:uiPriority w:val="30"/>
    <w:qFormat/>
    <w:rsid w:val="00EC4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2EE"/>
    <w:rPr>
      <w:i/>
      <w:iCs/>
      <w:color w:val="2F5496" w:themeColor="accent1" w:themeShade="BF"/>
    </w:rPr>
  </w:style>
  <w:style w:type="character" w:styleId="IntenseReference">
    <w:name w:val="Intense Reference"/>
    <w:basedOn w:val="DefaultParagraphFont"/>
    <w:uiPriority w:val="32"/>
    <w:qFormat/>
    <w:rsid w:val="00EC42EE"/>
    <w:rPr>
      <w:b/>
      <w:bCs/>
      <w:smallCaps/>
      <w:color w:val="2F5496" w:themeColor="accent1" w:themeShade="BF"/>
      <w:spacing w:val="5"/>
    </w:rPr>
  </w:style>
  <w:style w:type="table" w:styleId="TableGrid">
    <w:name w:val="Table Grid"/>
    <w:basedOn w:val="TableNormal"/>
    <w:uiPriority w:val="59"/>
    <w:rsid w:val="00EC42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C42E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rtanswimclub.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Mulligan</dc:creator>
  <cp:keywords/>
  <dc:description/>
  <cp:lastModifiedBy>Ryan Mulligan</cp:lastModifiedBy>
  <cp:revision>9</cp:revision>
  <dcterms:created xsi:type="dcterms:W3CDTF">2025-05-28T20:26:00Z</dcterms:created>
  <dcterms:modified xsi:type="dcterms:W3CDTF">2025-06-20T23:51:00Z</dcterms:modified>
</cp:coreProperties>
</file>