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B7" w:rsidRPr="00DA4AB7" w:rsidRDefault="00DA4AB7" w:rsidP="00DA4AB7">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DA4AB7">
        <w:rPr>
          <w:rFonts w:ascii="Times New Roman" w:eastAsia="Times New Roman" w:hAnsi="Times New Roman" w:cs="Times New Roman"/>
          <w:b/>
          <w:bCs/>
          <w:sz w:val="36"/>
          <w:szCs w:val="36"/>
          <w:lang w:eastAsia="en-CA"/>
        </w:rPr>
        <w:t>Competition Nutrition</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You've been training hard, you're mentally ready, your equipment is tuned-up, and you have one last item to think about – what are you going to eat on your competition day?</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For most athletes their day-to-day training diet should be similar to their day of compe</w:t>
      </w:r>
      <w:r>
        <w:rPr>
          <w:rFonts w:ascii="Times New Roman" w:eastAsia="Times New Roman" w:hAnsi="Times New Roman" w:cs="Times New Roman"/>
          <w:sz w:val="24"/>
          <w:szCs w:val="24"/>
          <w:lang w:eastAsia="en-CA"/>
        </w:rPr>
        <w:t>ti</w:t>
      </w:r>
      <w:r w:rsidRPr="00DA4AB7">
        <w:rPr>
          <w:rFonts w:ascii="Times New Roman" w:eastAsia="Times New Roman" w:hAnsi="Times New Roman" w:cs="Times New Roman"/>
          <w:sz w:val="24"/>
          <w:szCs w:val="24"/>
          <w:lang w:eastAsia="en-CA"/>
        </w:rPr>
        <w:t>tion, however, there can be challenges when it comes to competition nutrition.</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t>Diet-related challenges when competing include:</w:t>
      </w:r>
    </w:p>
    <w:p w:rsidR="00DA4AB7" w:rsidRPr="00DA4AB7" w:rsidRDefault="00DA4AB7" w:rsidP="00DA4A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fluid and food during travel to competition(s);</w:t>
      </w:r>
    </w:p>
    <w:p w:rsidR="00DA4AB7" w:rsidRPr="00DA4AB7" w:rsidRDefault="00DA4AB7" w:rsidP="00DA4A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events away from home which require eating in restaurants or preparing your own meals;</w:t>
      </w:r>
    </w:p>
    <w:p w:rsidR="00DA4AB7" w:rsidRPr="00DA4AB7" w:rsidRDefault="00DA4AB7" w:rsidP="00DA4A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pre-competition anxiety or excitement negatively affecting appetite;</w:t>
      </w:r>
    </w:p>
    <w:p w:rsidR="00DA4AB7" w:rsidRPr="00DA4AB7" w:rsidRDefault="00DA4AB7" w:rsidP="00DA4A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unaccustomed climate (e.g., increased temperatures and/or humidity) possibly leading to dehydration and heat illness;</w:t>
      </w:r>
    </w:p>
    <w:p w:rsidR="00DA4AB7" w:rsidRPr="00DA4AB7" w:rsidRDefault="00DA4AB7" w:rsidP="00DA4A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DA4AB7">
        <w:rPr>
          <w:rFonts w:ascii="Times New Roman" w:eastAsia="Times New Roman" w:hAnsi="Times New Roman" w:cs="Times New Roman"/>
          <w:sz w:val="24"/>
          <w:szCs w:val="24"/>
          <w:lang w:eastAsia="en-CA"/>
        </w:rPr>
        <w:t>numerous</w:t>
      </w:r>
      <w:proofErr w:type="gramEnd"/>
      <w:r w:rsidRPr="00DA4AB7">
        <w:rPr>
          <w:rFonts w:ascii="Times New Roman" w:eastAsia="Times New Roman" w:hAnsi="Times New Roman" w:cs="Times New Roman"/>
          <w:sz w:val="24"/>
          <w:szCs w:val="24"/>
          <w:lang w:eastAsia="en-CA"/>
        </w:rPr>
        <w:t xml:space="preserve"> events with little time to eat between competitions (e.g., tournaments, track or swim meets, etc.);</w:t>
      </w:r>
    </w:p>
    <w:p w:rsidR="00DA4AB7" w:rsidRPr="00DA4AB7" w:rsidRDefault="00DA4AB7" w:rsidP="00DA4A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DA4AB7">
        <w:rPr>
          <w:rFonts w:ascii="Times New Roman" w:eastAsia="Times New Roman" w:hAnsi="Times New Roman" w:cs="Times New Roman"/>
          <w:sz w:val="24"/>
          <w:szCs w:val="24"/>
          <w:lang w:eastAsia="en-CA"/>
        </w:rPr>
        <w:t>endurance</w:t>
      </w:r>
      <w:proofErr w:type="gramEnd"/>
      <w:r w:rsidRPr="00DA4AB7">
        <w:rPr>
          <w:rFonts w:ascii="Times New Roman" w:eastAsia="Times New Roman" w:hAnsi="Times New Roman" w:cs="Times New Roman"/>
          <w:sz w:val="24"/>
          <w:szCs w:val="24"/>
          <w:lang w:eastAsia="en-CA"/>
        </w:rPr>
        <w:t xml:space="preserve"> competitions that are longer than usual training days (e.g., marathon, triathlon, etc.);</w:t>
      </w:r>
    </w:p>
    <w:p w:rsidR="00DA4AB7" w:rsidRPr="00DA4AB7" w:rsidRDefault="00DA4AB7" w:rsidP="00DA4A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DA4AB7">
        <w:rPr>
          <w:rFonts w:ascii="Times New Roman" w:eastAsia="Times New Roman" w:hAnsi="Times New Roman" w:cs="Times New Roman"/>
          <w:sz w:val="24"/>
          <w:szCs w:val="24"/>
          <w:lang w:eastAsia="en-CA"/>
        </w:rPr>
        <w:t>concern</w:t>
      </w:r>
      <w:proofErr w:type="gramEnd"/>
      <w:r w:rsidRPr="00DA4AB7">
        <w:rPr>
          <w:rFonts w:ascii="Times New Roman" w:eastAsia="Times New Roman" w:hAnsi="Times New Roman" w:cs="Times New Roman"/>
          <w:sz w:val="24"/>
          <w:szCs w:val="24"/>
          <w:lang w:eastAsia="en-CA"/>
        </w:rPr>
        <w:t xml:space="preserve"> that dietary supplements may lead to a positive doping test.</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You're not alone if faced with some of these diet-related challenges during competitive events. A number of resources are available to help guide your nutrition during competitions. This overview will describe dietary fundamentals to help you achieve personal best performances in competition.</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t>Follow Your "Usual" Dietary Routine</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First things first, whenever possible, stick with your usual training diet on your competition day. Eating well should never START on your day of competing! By consuming familiar foods you will be confident that your nutrition game plan is suited for you.</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t>Travel to Competitive Events</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In many cases, you will have to drive or fly long distances to your competition site. Travel presents a variety of challenges for athletes, especially when a competition is on the line. Once again, select familiar foods with the emphasis on a higher carbohydrate diet (e.g., grain products, vegetables, fruit, milk, yogurt, legumes, sport drinks, and sport bars) to top up energy (i.e. glycogen) stores.</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 xml:space="preserve">When driving to a competition, frequent stops will ensure that you stretch and move around. Predictable driving breaks may encourage you to consume fluids to stay hydrated, because you know there will be bathroom breaks </w:t>
      </w:r>
      <w:proofErr w:type="spellStart"/>
      <w:r w:rsidRPr="00DA4AB7">
        <w:rPr>
          <w:rFonts w:ascii="Times New Roman" w:eastAsia="Times New Roman" w:hAnsi="Times New Roman" w:cs="Times New Roman"/>
          <w:sz w:val="24"/>
          <w:szCs w:val="24"/>
          <w:lang w:eastAsia="en-CA"/>
        </w:rPr>
        <w:t>enroute</w:t>
      </w:r>
      <w:proofErr w:type="spellEnd"/>
      <w:r w:rsidRPr="00DA4AB7">
        <w:rPr>
          <w:rFonts w:ascii="Times New Roman" w:eastAsia="Times New Roman" w:hAnsi="Times New Roman" w:cs="Times New Roman"/>
          <w:sz w:val="24"/>
          <w:szCs w:val="24"/>
          <w:lang w:eastAsia="en-CA"/>
        </w:rPr>
        <w:t>. Appropriate healthy, portable snacks are always a good idea for travelling.</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lastRenderedPageBreak/>
        <w:t>Restaurant Choices and Preparing Your Own Meals</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 xml:space="preserve">Educating athletes about suitable food selection from a variety of restaurants is highly recommended, especially for young competitors. Restaurant choices should include ample healthy carbohydrates with moderate amounts of low-fat protein. High fat restaurant selections (e.g., French fries, cream sauces) and high sugar foods (e.g., soft drinks, slushy frozen drinks, </w:t>
      </w:r>
      <w:proofErr w:type="gramStart"/>
      <w:r w:rsidRPr="00DA4AB7">
        <w:rPr>
          <w:rFonts w:ascii="Times New Roman" w:eastAsia="Times New Roman" w:hAnsi="Times New Roman" w:cs="Times New Roman"/>
          <w:sz w:val="24"/>
          <w:szCs w:val="24"/>
          <w:lang w:eastAsia="en-CA"/>
        </w:rPr>
        <w:t>candy</w:t>
      </w:r>
      <w:proofErr w:type="gramEnd"/>
      <w:r w:rsidRPr="00DA4AB7">
        <w:rPr>
          <w:rFonts w:ascii="Times New Roman" w:eastAsia="Times New Roman" w:hAnsi="Times New Roman" w:cs="Times New Roman"/>
          <w:sz w:val="24"/>
          <w:szCs w:val="24"/>
          <w:lang w:eastAsia="en-CA"/>
        </w:rPr>
        <w:t>) should be discouraged.</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At some competitions you may have accommodations where you can prepare your own meals. Coaches need to realize that some athletes may need guidance to learn basic cooking skills, help plan meals, and supervise grocery shopping. It's never too early to start learning life skills!</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t>Pre-event Meal and Snack Timing</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 xml:space="preserve">Individual dietary differences are most obvious when it comes to pre-competition nutrition. Nonetheless, </w:t>
      </w:r>
      <w:r w:rsidRPr="00DA4AB7">
        <w:rPr>
          <w:rFonts w:ascii="Times New Roman" w:eastAsia="Times New Roman" w:hAnsi="Times New Roman" w:cs="Times New Roman"/>
          <w:b/>
          <w:bCs/>
          <w:i/>
          <w:iCs/>
          <w:sz w:val="24"/>
          <w:szCs w:val="24"/>
          <w:lang w:eastAsia="en-CA"/>
        </w:rPr>
        <w:t>the purpose of eating before competing is to:</w:t>
      </w:r>
    </w:p>
    <w:p w:rsidR="00DA4AB7" w:rsidRPr="00DA4AB7" w:rsidRDefault="00DA4AB7" w:rsidP="00DA4AB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ensure ample energy is available (elevate blood glucose);</w:t>
      </w:r>
    </w:p>
    <w:p w:rsidR="00DA4AB7" w:rsidRPr="00DA4AB7" w:rsidRDefault="00DA4AB7" w:rsidP="00DA4AB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prevent hunger;</w:t>
      </w:r>
    </w:p>
    <w:p w:rsidR="00DA4AB7" w:rsidRPr="00DA4AB7" w:rsidRDefault="00DA4AB7" w:rsidP="00DA4AB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DA4AB7">
        <w:rPr>
          <w:rFonts w:ascii="Times New Roman" w:eastAsia="Times New Roman" w:hAnsi="Times New Roman" w:cs="Times New Roman"/>
          <w:sz w:val="24"/>
          <w:szCs w:val="24"/>
          <w:lang w:eastAsia="en-CA"/>
        </w:rPr>
        <w:t>continue</w:t>
      </w:r>
      <w:proofErr w:type="gramEnd"/>
      <w:r w:rsidRPr="00DA4AB7">
        <w:rPr>
          <w:rFonts w:ascii="Times New Roman" w:eastAsia="Times New Roman" w:hAnsi="Times New Roman" w:cs="Times New Roman"/>
          <w:sz w:val="24"/>
          <w:szCs w:val="24"/>
          <w:lang w:eastAsia="en-CA"/>
        </w:rPr>
        <w:t xml:space="preserve"> to hydrate.</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Regardless of dietary differences, the pre-event meal and/or snack should contain mostly carbohydrates with a small amount of low-fat protein – for easy digestion. The larger the pre-event meal, the more time you will need to allow before your competition.</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b/>
          <w:bCs/>
          <w:i/>
          <w:iCs/>
          <w:sz w:val="24"/>
          <w:szCs w:val="24"/>
          <w:lang w:eastAsia="en-CA"/>
        </w:rPr>
        <w:t>Prior to competing, generally allow:</w:t>
      </w:r>
    </w:p>
    <w:p w:rsidR="00DA4AB7" w:rsidRPr="00DA4AB7" w:rsidRDefault="00DA4AB7" w:rsidP="00DA4AB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3–4 hours to partially digest a big meal;</w:t>
      </w:r>
    </w:p>
    <w:p w:rsidR="00DA4AB7" w:rsidRPr="00DA4AB7" w:rsidRDefault="00DA4AB7" w:rsidP="00DA4AB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2–3 hours for a moderate-sized meal;</w:t>
      </w:r>
    </w:p>
    <w:p w:rsidR="00DA4AB7" w:rsidRPr="00DA4AB7" w:rsidRDefault="00DA4AB7" w:rsidP="00DA4AB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DA4AB7">
        <w:rPr>
          <w:rFonts w:ascii="Times New Roman" w:eastAsia="Times New Roman" w:hAnsi="Times New Roman" w:cs="Times New Roman"/>
          <w:sz w:val="24"/>
          <w:szCs w:val="24"/>
          <w:lang w:eastAsia="en-CA"/>
        </w:rPr>
        <w:t>less</w:t>
      </w:r>
      <w:proofErr w:type="gramEnd"/>
      <w:r w:rsidRPr="00DA4AB7">
        <w:rPr>
          <w:rFonts w:ascii="Times New Roman" w:eastAsia="Times New Roman" w:hAnsi="Times New Roman" w:cs="Times New Roman"/>
          <w:sz w:val="24"/>
          <w:szCs w:val="24"/>
          <w:lang w:eastAsia="en-CA"/>
        </w:rPr>
        <w:t xml:space="preserve"> than 2 hours for a pre-event snack.</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b/>
          <w:bCs/>
          <w:i/>
          <w:iCs/>
          <w:sz w:val="24"/>
          <w:szCs w:val="24"/>
          <w:lang w:eastAsia="en-CA"/>
        </w:rPr>
        <w:t>Some foods and fluids may negatively affect sport performances. Before competition avoid: pop, frozen slushy drinks, candy, candy bars, chips, and other high fat and/or high sugar snack foods.</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t>Preventing Heat Illness</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A competition can be easily lost due to over-heating from dehydration. Some of the consequences of dehydration include muscle cramps, elevated heart rate, reduced speed and endurance. Therefore, consume ample fluids before, during, and after competing.</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b/>
          <w:bCs/>
          <w:i/>
          <w:iCs/>
          <w:sz w:val="24"/>
          <w:szCs w:val="24"/>
          <w:lang w:eastAsia="en-CA"/>
        </w:rPr>
        <w:t>Consider the following hydration guidelines:</w:t>
      </w:r>
    </w:p>
    <w:p w:rsidR="00DA4AB7" w:rsidRPr="00DA4AB7" w:rsidRDefault="00DA4AB7" w:rsidP="00DA4AB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Drink 500 mL of fluid 2 hours prior to your event;</w:t>
      </w:r>
    </w:p>
    <w:p w:rsidR="00DA4AB7" w:rsidRPr="00DA4AB7" w:rsidRDefault="00DA4AB7" w:rsidP="00DA4AB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Drink 250–500 mL 45 to 30 minutes prior to your event;</w:t>
      </w:r>
    </w:p>
    <w:p w:rsidR="00DA4AB7" w:rsidRPr="00DA4AB7" w:rsidRDefault="00DA4AB7" w:rsidP="00DA4AB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Drink 150–350 mL every 15 to 20 minutes during your event.</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lastRenderedPageBreak/>
        <w:t>A variety of factors will increase your sweat losses and subsequent risk of dehydration. For example, high exercise intensity, long duration events, heat, humidity, and possibly high winds can all increase the risk of dehydration. It is imperative that you drink at regular intervals during competition to prevent dehydration-heat illness.</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t>Maximizing Endurance</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Whether participating in an endurance event or competing in a number of events with little rest – as a competitive athlete you may be challenged to sustain high energy levels. Athletes fatigue when blood glucose is too low, when stored energy is used up (i.e. muscle glycogen), when dehydrated and/or when producing too much lactic acid (i.e. "muscle burn"). To maintain energy and perform at your best, sip a sport drink, or eat a few bites of a sport bar or fruit at regular intervals during your event.</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Always experiment in training to determine which foods and/ or fluids are best tolerated during activities. In some cases, you may need to bring "tolerated" foods and fluids with you to your competition site, rather than relying on what the concession stand has to offer.</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t>Food and fluid to maximize endurance: sport drinks, water, sport bars, sport gels, fruit, cereal bars, granola bars, fruit leather, trail mix.</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t xml:space="preserve">Nutrition </w:t>
      </w:r>
      <w:proofErr w:type="gramStart"/>
      <w:r w:rsidRPr="00DA4AB7">
        <w:rPr>
          <w:rFonts w:ascii="Times New Roman" w:eastAsia="Times New Roman" w:hAnsi="Times New Roman" w:cs="Times New Roman"/>
          <w:b/>
          <w:bCs/>
          <w:sz w:val="27"/>
          <w:szCs w:val="27"/>
          <w:lang w:eastAsia="en-CA"/>
        </w:rPr>
        <w:t>Between</w:t>
      </w:r>
      <w:proofErr w:type="gramEnd"/>
      <w:r w:rsidRPr="00DA4AB7">
        <w:rPr>
          <w:rFonts w:ascii="Times New Roman" w:eastAsia="Times New Roman" w:hAnsi="Times New Roman" w:cs="Times New Roman"/>
          <w:b/>
          <w:bCs/>
          <w:sz w:val="27"/>
          <w:szCs w:val="27"/>
          <w:lang w:eastAsia="en-CA"/>
        </w:rPr>
        <w:t xml:space="preserve"> Competitive Events</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During some competitions, you may have anywhere from a few minutes to several hours between events. Pre-organization with appropriate foods is critical to perform at your best. In other words, you may be recovering from one competition while preparing for your next event.</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Similar guidelines as the "Pre-event Meal and Snack Timing" suggestions apply between competitive events – it all depends on the timing of your competitions. If you know your competition schedule in advance, develop a precise dietary plan around your scheduled events. This strategy will help alleviate any guesswork regarding your nutrition.</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b/>
          <w:bCs/>
          <w:sz w:val="24"/>
          <w:szCs w:val="24"/>
          <w:lang w:eastAsia="en-CA"/>
        </w:rPr>
        <w:t xml:space="preserve">Less than 90 Minutes </w:t>
      </w:r>
      <w:proofErr w:type="gramStart"/>
      <w:r w:rsidRPr="00DA4AB7">
        <w:rPr>
          <w:rFonts w:ascii="Times New Roman" w:eastAsia="Times New Roman" w:hAnsi="Times New Roman" w:cs="Times New Roman"/>
          <w:b/>
          <w:bCs/>
          <w:sz w:val="24"/>
          <w:szCs w:val="24"/>
          <w:lang w:eastAsia="en-CA"/>
        </w:rPr>
        <w:t>Between</w:t>
      </w:r>
      <w:proofErr w:type="gramEnd"/>
      <w:r w:rsidRPr="00DA4AB7">
        <w:rPr>
          <w:rFonts w:ascii="Times New Roman" w:eastAsia="Times New Roman" w:hAnsi="Times New Roman" w:cs="Times New Roman"/>
          <w:b/>
          <w:bCs/>
          <w:sz w:val="24"/>
          <w:szCs w:val="24"/>
          <w:lang w:eastAsia="en-CA"/>
        </w:rPr>
        <w:t xml:space="preserve"> Events:</w:t>
      </w:r>
    </w:p>
    <w:p w:rsidR="00DA4AB7" w:rsidRPr="00DA4AB7" w:rsidRDefault="00DA4AB7" w:rsidP="00DA4AB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choose mostly carbohydrates with ample fluids;</w:t>
      </w:r>
    </w:p>
    <w:p w:rsidR="00DA4AB7" w:rsidRPr="00DA4AB7" w:rsidRDefault="00DA4AB7" w:rsidP="00DA4AB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e.g., water, sport drinks, sport bars, fruit, applesauce pouches, unsweetened juices, bagels, low fibre, low-fat muffins, cereal bars, granola bars, trail mix, fruit leather, nuts, pretzels, canned Boost™ or Ensure™ or Breakfast Anytime™</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b/>
          <w:bCs/>
          <w:sz w:val="24"/>
          <w:szCs w:val="24"/>
          <w:lang w:eastAsia="en-CA"/>
        </w:rPr>
        <w:t xml:space="preserve">More than 90 Minutes </w:t>
      </w:r>
      <w:proofErr w:type="gramStart"/>
      <w:r w:rsidRPr="00DA4AB7">
        <w:rPr>
          <w:rFonts w:ascii="Times New Roman" w:eastAsia="Times New Roman" w:hAnsi="Times New Roman" w:cs="Times New Roman"/>
          <w:b/>
          <w:bCs/>
          <w:sz w:val="24"/>
          <w:szCs w:val="24"/>
          <w:lang w:eastAsia="en-CA"/>
        </w:rPr>
        <w:t>Between</w:t>
      </w:r>
      <w:proofErr w:type="gramEnd"/>
      <w:r w:rsidRPr="00DA4AB7">
        <w:rPr>
          <w:rFonts w:ascii="Times New Roman" w:eastAsia="Times New Roman" w:hAnsi="Times New Roman" w:cs="Times New Roman"/>
          <w:b/>
          <w:bCs/>
          <w:sz w:val="24"/>
          <w:szCs w:val="24"/>
          <w:lang w:eastAsia="en-CA"/>
        </w:rPr>
        <w:t xml:space="preserve"> Events:</w:t>
      </w:r>
    </w:p>
    <w:p w:rsidR="00DA4AB7" w:rsidRPr="00DA4AB7" w:rsidRDefault="00DA4AB7" w:rsidP="00DA4AB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mini-meal with ample fluids like water, juice or milk;</w:t>
      </w:r>
    </w:p>
    <w:p w:rsidR="00DA4AB7" w:rsidRPr="00DA4AB7" w:rsidRDefault="00DA4AB7" w:rsidP="00DA4AB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e.g., 1/2 to full submarine sandwich OR peanut butter and crackers OR low-fat muffin and cheese;</w:t>
      </w:r>
    </w:p>
    <w:p w:rsidR="00DA4AB7" w:rsidRPr="00DA4AB7" w:rsidRDefault="00DA4AB7" w:rsidP="00DA4AB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DA4AB7">
        <w:rPr>
          <w:rFonts w:ascii="Times New Roman" w:eastAsia="Times New Roman" w:hAnsi="Times New Roman" w:cs="Times New Roman"/>
          <w:sz w:val="24"/>
          <w:szCs w:val="24"/>
          <w:lang w:eastAsia="en-CA"/>
        </w:rPr>
        <w:t>consider</w:t>
      </w:r>
      <w:proofErr w:type="gramEnd"/>
      <w:r w:rsidRPr="00DA4AB7">
        <w:rPr>
          <w:rFonts w:ascii="Times New Roman" w:eastAsia="Times New Roman" w:hAnsi="Times New Roman" w:cs="Times New Roman"/>
          <w:sz w:val="24"/>
          <w:szCs w:val="24"/>
          <w:lang w:eastAsia="en-CA"/>
        </w:rPr>
        <w:t xml:space="preserve"> food safety – KEEP HOT FOODS HOT and COLD FOODS COLD!</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lastRenderedPageBreak/>
        <w:t>Post-competition Recovery Diet</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At the end of a competitive event or day of competing, emphasize recovery nutrition, especially if the competition resumes in the next day or so.</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During or immediately after your cool-down, reach for high glycemic carbohydrates (e.g., sport drinks, bread or bread products, pasta, rice, potatoes, fruit). High glycemic carbohydrates will help to restore glycogen quickly. Sufficient fluids are important to re-hydrate effectively, and quality protein providing 8-10g of essential amino acids (such as dairy (whey), soy, egg</w:t>
      </w:r>
      <w:proofErr w:type="gramStart"/>
      <w:r w:rsidRPr="00DA4AB7">
        <w:rPr>
          <w:rFonts w:ascii="Times New Roman" w:eastAsia="Times New Roman" w:hAnsi="Times New Roman" w:cs="Times New Roman"/>
          <w:sz w:val="24"/>
          <w:szCs w:val="24"/>
          <w:lang w:eastAsia="en-CA"/>
        </w:rPr>
        <w:t>)is</w:t>
      </w:r>
      <w:proofErr w:type="gramEnd"/>
      <w:r w:rsidRPr="00DA4AB7">
        <w:rPr>
          <w:rFonts w:ascii="Times New Roman" w:eastAsia="Times New Roman" w:hAnsi="Times New Roman" w:cs="Times New Roman"/>
          <w:sz w:val="24"/>
          <w:szCs w:val="24"/>
          <w:lang w:eastAsia="en-CA"/>
        </w:rPr>
        <w:t xml:space="preserve"> essential to repair muscle damage from physical exertion. Including fruits and vegetables contain key nutrients (e.g., electrolytes – potassium, antioxidants – vitamin C) to support full exercise recovery.</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b/>
          <w:bCs/>
          <w:sz w:val="24"/>
          <w:szCs w:val="24"/>
          <w:lang w:eastAsia="en-CA"/>
        </w:rPr>
        <w:t>Example Exercise Recovery Meals:</w:t>
      </w:r>
    </w:p>
    <w:p w:rsidR="00DA4AB7" w:rsidRPr="00DA4AB7" w:rsidRDefault="00DA4AB7" w:rsidP="00DA4AB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 xml:space="preserve">bagel and </w:t>
      </w:r>
      <w:proofErr w:type="spellStart"/>
      <w:r w:rsidRPr="00DA4AB7">
        <w:rPr>
          <w:rFonts w:ascii="Times New Roman" w:eastAsia="Times New Roman" w:hAnsi="Times New Roman" w:cs="Times New Roman"/>
          <w:sz w:val="24"/>
          <w:szCs w:val="24"/>
          <w:lang w:eastAsia="en-CA"/>
        </w:rPr>
        <w:t>powershake</w:t>
      </w:r>
      <w:proofErr w:type="spellEnd"/>
      <w:r w:rsidRPr="00DA4AB7">
        <w:rPr>
          <w:rFonts w:ascii="Times New Roman" w:eastAsia="Times New Roman" w:hAnsi="Times New Roman" w:cs="Times New Roman"/>
          <w:sz w:val="24"/>
          <w:szCs w:val="24"/>
          <w:lang w:eastAsia="en-CA"/>
        </w:rPr>
        <w:t xml:space="preserve"> (made with milk, fruit, yogurt or ice cream, skim milk powder or protein powder), water;</w:t>
      </w:r>
    </w:p>
    <w:p w:rsidR="00DA4AB7" w:rsidRPr="00DA4AB7" w:rsidRDefault="00DA4AB7" w:rsidP="00DA4AB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sport drink, chicken fajitas and brown rice, salad, water;</w:t>
      </w:r>
    </w:p>
    <w:p w:rsidR="00DA4AB7" w:rsidRPr="00DA4AB7" w:rsidRDefault="00DA4AB7" w:rsidP="00DA4AB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DA4AB7">
        <w:rPr>
          <w:rFonts w:ascii="Times New Roman" w:eastAsia="Times New Roman" w:hAnsi="Times New Roman" w:cs="Times New Roman"/>
          <w:sz w:val="24"/>
          <w:szCs w:val="24"/>
          <w:lang w:eastAsia="en-CA"/>
        </w:rPr>
        <w:t>cho</w:t>
      </w:r>
      <w:bookmarkStart w:id="0" w:name="_GoBack"/>
      <w:bookmarkEnd w:id="0"/>
      <w:r w:rsidRPr="00DA4AB7">
        <w:rPr>
          <w:rFonts w:ascii="Times New Roman" w:eastAsia="Times New Roman" w:hAnsi="Times New Roman" w:cs="Times New Roman"/>
          <w:sz w:val="24"/>
          <w:szCs w:val="24"/>
          <w:lang w:eastAsia="en-CA"/>
        </w:rPr>
        <w:t>colate</w:t>
      </w:r>
      <w:proofErr w:type="gramEnd"/>
      <w:r w:rsidRPr="00DA4AB7">
        <w:rPr>
          <w:rFonts w:ascii="Times New Roman" w:eastAsia="Times New Roman" w:hAnsi="Times New Roman" w:cs="Times New Roman"/>
          <w:sz w:val="24"/>
          <w:szCs w:val="24"/>
          <w:lang w:eastAsia="en-CA"/>
        </w:rPr>
        <w:t xml:space="preserve"> milk, fish or steak, baked potato, whole wheat bun, vegetables, water.</w:t>
      </w:r>
    </w:p>
    <w:p w:rsidR="00DA4AB7" w:rsidRPr="00DA4AB7" w:rsidRDefault="00DA4AB7" w:rsidP="00DA4AB7">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A4AB7">
        <w:rPr>
          <w:rFonts w:ascii="Times New Roman" w:eastAsia="Times New Roman" w:hAnsi="Times New Roman" w:cs="Times New Roman"/>
          <w:b/>
          <w:bCs/>
          <w:sz w:val="27"/>
          <w:szCs w:val="27"/>
          <w:lang w:eastAsia="en-CA"/>
        </w:rPr>
        <w:t>Cautionary Dietary Supplements</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sz w:val="24"/>
          <w:szCs w:val="24"/>
          <w:lang w:eastAsia="en-CA"/>
        </w:rPr>
        <w:t xml:space="preserve">At some competitions in Canada or in other countries, athletes may be randomly chosen or required to participate in a doping control procedure. It is therefore the athlete's responsibility to avoid taking any foods or dietary supplements that may lead to a positive doping outcome. Information about the World Anti-Doping Agency's list of prohibited substances – "Substance Classification Booklet" – is available at </w:t>
      </w:r>
      <w:hyperlink r:id="rId6" w:tgtFrame="_blank" w:history="1">
        <w:r w:rsidRPr="00DA4AB7">
          <w:rPr>
            <w:rFonts w:ascii="Times New Roman" w:eastAsia="Times New Roman" w:hAnsi="Times New Roman" w:cs="Times New Roman"/>
            <w:color w:val="FF0000"/>
            <w:sz w:val="24"/>
            <w:szCs w:val="24"/>
            <w:lang w:eastAsia="en-CA"/>
          </w:rPr>
          <w:t>www.cces.ca</w:t>
        </w:r>
      </w:hyperlink>
      <w:r w:rsidRPr="00DA4AB7">
        <w:rPr>
          <w:rFonts w:ascii="Times New Roman" w:eastAsia="Times New Roman" w:hAnsi="Times New Roman" w:cs="Times New Roman"/>
          <w:sz w:val="24"/>
          <w:szCs w:val="24"/>
          <w:lang w:eastAsia="en-CA"/>
        </w:rPr>
        <w:t xml:space="preserve"> and </w:t>
      </w:r>
      <w:hyperlink r:id="rId7" w:tgtFrame="_blank" w:history="1">
        <w:r w:rsidRPr="00DA4AB7">
          <w:rPr>
            <w:rFonts w:ascii="Times New Roman" w:eastAsia="Times New Roman" w:hAnsi="Times New Roman" w:cs="Times New Roman"/>
            <w:color w:val="FF0000"/>
            <w:sz w:val="24"/>
            <w:szCs w:val="24"/>
            <w:lang w:eastAsia="en-CA"/>
          </w:rPr>
          <w:t>www.wada.com</w:t>
        </w:r>
      </w:hyperlink>
      <w:r w:rsidRPr="00DA4AB7">
        <w:rPr>
          <w:rFonts w:ascii="Times New Roman" w:eastAsia="Times New Roman" w:hAnsi="Times New Roman" w:cs="Times New Roman"/>
          <w:sz w:val="24"/>
          <w:szCs w:val="24"/>
          <w:lang w:eastAsia="en-CA"/>
        </w:rPr>
        <w:t>.</w:t>
      </w:r>
    </w:p>
    <w:p w:rsidR="00DA4AB7" w:rsidRPr="00DA4AB7" w:rsidRDefault="00DA4AB7" w:rsidP="00DA4AB7">
      <w:pPr>
        <w:spacing w:before="100" w:beforeAutospacing="1" w:after="100" w:afterAutospacing="1" w:line="240" w:lineRule="auto"/>
        <w:rPr>
          <w:rFonts w:ascii="Times New Roman" w:eastAsia="Times New Roman" w:hAnsi="Times New Roman" w:cs="Times New Roman"/>
          <w:sz w:val="24"/>
          <w:szCs w:val="24"/>
          <w:lang w:eastAsia="en-CA"/>
        </w:rPr>
      </w:pPr>
      <w:r w:rsidRPr="00DA4AB7">
        <w:rPr>
          <w:rFonts w:ascii="Times New Roman" w:eastAsia="Times New Roman" w:hAnsi="Times New Roman" w:cs="Times New Roman"/>
          <w:b/>
          <w:bCs/>
          <w:sz w:val="24"/>
          <w:szCs w:val="24"/>
          <w:lang w:eastAsia="en-CA"/>
        </w:rPr>
        <w:t>Competing in sport can be a positive and rewarding experience. With careful planning, nutrition can help lead to personal best results!</w:t>
      </w:r>
    </w:p>
    <w:p w:rsidR="00B50219" w:rsidRDefault="00B50219"/>
    <w:sectPr w:rsidR="00B502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56A"/>
    <w:multiLevelType w:val="multilevel"/>
    <w:tmpl w:val="AB12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C3C76"/>
    <w:multiLevelType w:val="multilevel"/>
    <w:tmpl w:val="7F68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964B77"/>
    <w:multiLevelType w:val="multilevel"/>
    <w:tmpl w:val="AFAC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6103FB"/>
    <w:multiLevelType w:val="multilevel"/>
    <w:tmpl w:val="D3A8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665E2E"/>
    <w:multiLevelType w:val="multilevel"/>
    <w:tmpl w:val="C31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3A146ED"/>
    <w:multiLevelType w:val="multilevel"/>
    <w:tmpl w:val="76EE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761E76"/>
    <w:multiLevelType w:val="multilevel"/>
    <w:tmpl w:val="7584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B7"/>
    <w:rsid w:val="00B50219"/>
    <w:rsid w:val="00DA4A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A4AB7"/>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DA4AB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4AB7"/>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DA4AB7"/>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DA4AB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DA4AB7"/>
    <w:rPr>
      <w:i/>
      <w:iCs/>
    </w:rPr>
  </w:style>
  <w:style w:type="character" w:styleId="Strong">
    <w:name w:val="Strong"/>
    <w:basedOn w:val="DefaultParagraphFont"/>
    <w:uiPriority w:val="22"/>
    <w:qFormat/>
    <w:rsid w:val="00DA4AB7"/>
    <w:rPr>
      <w:b/>
      <w:bCs/>
    </w:rPr>
  </w:style>
  <w:style w:type="character" w:styleId="Hyperlink">
    <w:name w:val="Hyperlink"/>
    <w:basedOn w:val="DefaultParagraphFont"/>
    <w:uiPriority w:val="99"/>
    <w:semiHidden/>
    <w:unhideWhenUsed/>
    <w:rsid w:val="00DA4A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A4AB7"/>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DA4AB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4AB7"/>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DA4AB7"/>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DA4AB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DA4AB7"/>
    <w:rPr>
      <w:i/>
      <w:iCs/>
    </w:rPr>
  </w:style>
  <w:style w:type="character" w:styleId="Strong">
    <w:name w:val="Strong"/>
    <w:basedOn w:val="DefaultParagraphFont"/>
    <w:uiPriority w:val="22"/>
    <w:qFormat/>
    <w:rsid w:val="00DA4AB7"/>
    <w:rPr>
      <w:b/>
      <w:bCs/>
    </w:rPr>
  </w:style>
  <w:style w:type="character" w:styleId="Hyperlink">
    <w:name w:val="Hyperlink"/>
    <w:basedOn w:val="DefaultParagraphFont"/>
    <w:uiPriority w:val="99"/>
    <w:semiHidden/>
    <w:unhideWhenUsed/>
    <w:rsid w:val="00DA4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76137">
      <w:bodyDiv w:val="1"/>
      <w:marLeft w:val="0"/>
      <w:marRight w:val="0"/>
      <w:marTop w:val="0"/>
      <w:marBottom w:val="0"/>
      <w:divBdr>
        <w:top w:val="none" w:sz="0" w:space="0" w:color="auto"/>
        <w:left w:val="none" w:sz="0" w:space="0" w:color="auto"/>
        <w:bottom w:val="none" w:sz="0" w:space="0" w:color="auto"/>
        <w:right w:val="none" w:sz="0" w:space="0" w:color="auto"/>
      </w:divBdr>
      <w:divsChild>
        <w:div w:id="477842765">
          <w:marLeft w:val="0"/>
          <w:marRight w:val="0"/>
          <w:marTop w:val="0"/>
          <w:marBottom w:val="0"/>
          <w:divBdr>
            <w:top w:val="none" w:sz="0" w:space="0" w:color="auto"/>
            <w:left w:val="none" w:sz="0" w:space="0" w:color="auto"/>
            <w:bottom w:val="none" w:sz="0" w:space="0" w:color="auto"/>
            <w:right w:val="none" w:sz="0" w:space="0" w:color="auto"/>
          </w:divBdr>
        </w:div>
        <w:div w:id="548491816">
          <w:marLeft w:val="0"/>
          <w:marRight w:val="0"/>
          <w:marTop w:val="0"/>
          <w:marBottom w:val="0"/>
          <w:divBdr>
            <w:top w:val="none" w:sz="0" w:space="0" w:color="auto"/>
            <w:left w:val="none" w:sz="0" w:space="0" w:color="auto"/>
            <w:bottom w:val="none" w:sz="0" w:space="0" w:color="auto"/>
            <w:right w:val="none" w:sz="0" w:space="0" w:color="auto"/>
          </w:divBdr>
        </w:div>
        <w:div w:id="442119317">
          <w:marLeft w:val="0"/>
          <w:marRight w:val="0"/>
          <w:marTop w:val="0"/>
          <w:marBottom w:val="0"/>
          <w:divBdr>
            <w:top w:val="none" w:sz="0" w:space="0" w:color="auto"/>
            <w:left w:val="none" w:sz="0" w:space="0" w:color="auto"/>
            <w:bottom w:val="none" w:sz="0" w:space="0" w:color="auto"/>
            <w:right w:val="none" w:sz="0" w:space="0" w:color="auto"/>
          </w:divBdr>
          <w:divsChild>
            <w:div w:id="1671980427">
              <w:marLeft w:val="0"/>
              <w:marRight w:val="0"/>
              <w:marTop w:val="0"/>
              <w:marBottom w:val="0"/>
              <w:divBdr>
                <w:top w:val="none" w:sz="0" w:space="0" w:color="auto"/>
                <w:left w:val="none" w:sz="0" w:space="0" w:color="auto"/>
                <w:bottom w:val="none" w:sz="0" w:space="0" w:color="auto"/>
                <w:right w:val="none" w:sz="0" w:space="0" w:color="auto"/>
              </w:divBdr>
            </w:div>
          </w:divsChild>
        </w:div>
        <w:div w:id="774977938">
          <w:marLeft w:val="0"/>
          <w:marRight w:val="0"/>
          <w:marTop w:val="0"/>
          <w:marBottom w:val="0"/>
          <w:divBdr>
            <w:top w:val="none" w:sz="0" w:space="0" w:color="auto"/>
            <w:left w:val="none" w:sz="0" w:space="0" w:color="auto"/>
            <w:bottom w:val="none" w:sz="0" w:space="0" w:color="auto"/>
            <w:right w:val="none" w:sz="0" w:space="0" w:color="auto"/>
          </w:divBdr>
        </w:div>
        <w:div w:id="462384111">
          <w:marLeft w:val="0"/>
          <w:marRight w:val="0"/>
          <w:marTop w:val="0"/>
          <w:marBottom w:val="0"/>
          <w:divBdr>
            <w:top w:val="none" w:sz="0" w:space="0" w:color="auto"/>
            <w:left w:val="none" w:sz="0" w:space="0" w:color="auto"/>
            <w:bottom w:val="none" w:sz="0" w:space="0" w:color="auto"/>
            <w:right w:val="none" w:sz="0" w:space="0" w:color="auto"/>
          </w:divBdr>
          <w:divsChild>
            <w:div w:id="1037968249">
              <w:marLeft w:val="0"/>
              <w:marRight w:val="0"/>
              <w:marTop w:val="0"/>
              <w:marBottom w:val="0"/>
              <w:divBdr>
                <w:top w:val="none" w:sz="0" w:space="0" w:color="auto"/>
                <w:left w:val="none" w:sz="0" w:space="0" w:color="auto"/>
                <w:bottom w:val="none" w:sz="0" w:space="0" w:color="auto"/>
                <w:right w:val="none" w:sz="0" w:space="0" w:color="auto"/>
              </w:divBdr>
            </w:div>
            <w:div w:id="2100371993">
              <w:marLeft w:val="0"/>
              <w:marRight w:val="0"/>
              <w:marTop w:val="0"/>
              <w:marBottom w:val="0"/>
              <w:divBdr>
                <w:top w:val="none" w:sz="0" w:space="0" w:color="auto"/>
                <w:left w:val="none" w:sz="0" w:space="0" w:color="auto"/>
                <w:bottom w:val="none" w:sz="0" w:space="0" w:color="auto"/>
                <w:right w:val="none" w:sz="0" w:space="0" w:color="auto"/>
              </w:divBdr>
            </w:div>
          </w:divsChild>
        </w:div>
        <w:div w:id="1094401958">
          <w:marLeft w:val="0"/>
          <w:marRight w:val="0"/>
          <w:marTop w:val="0"/>
          <w:marBottom w:val="0"/>
          <w:divBdr>
            <w:top w:val="none" w:sz="0" w:space="0" w:color="auto"/>
            <w:left w:val="none" w:sz="0" w:space="0" w:color="auto"/>
            <w:bottom w:val="none" w:sz="0" w:space="0" w:color="auto"/>
            <w:right w:val="none" w:sz="0" w:space="0" w:color="auto"/>
          </w:divBdr>
          <w:divsChild>
            <w:div w:id="1547373729">
              <w:marLeft w:val="0"/>
              <w:marRight w:val="0"/>
              <w:marTop w:val="0"/>
              <w:marBottom w:val="0"/>
              <w:divBdr>
                <w:top w:val="none" w:sz="0" w:space="0" w:color="auto"/>
                <w:left w:val="none" w:sz="0" w:space="0" w:color="auto"/>
                <w:bottom w:val="none" w:sz="0" w:space="0" w:color="auto"/>
                <w:right w:val="none" w:sz="0" w:space="0" w:color="auto"/>
              </w:divBdr>
            </w:div>
            <w:div w:id="1052577923">
              <w:marLeft w:val="0"/>
              <w:marRight w:val="0"/>
              <w:marTop w:val="0"/>
              <w:marBottom w:val="0"/>
              <w:divBdr>
                <w:top w:val="none" w:sz="0" w:space="0" w:color="auto"/>
                <w:left w:val="none" w:sz="0" w:space="0" w:color="auto"/>
                <w:bottom w:val="none" w:sz="0" w:space="0" w:color="auto"/>
                <w:right w:val="none" w:sz="0" w:space="0" w:color="auto"/>
              </w:divBdr>
            </w:div>
            <w:div w:id="2058891382">
              <w:marLeft w:val="0"/>
              <w:marRight w:val="0"/>
              <w:marTop w:val="0"/>
              <w:marBottom w:val="0"/>
              <w:divBdr>
                <w:top w:val="none" w:sz="0" w:space="0" w:color="auto"/>
                <w:left w:val="none" w:sz="0" w:space="0" w:color="auto"/>
                <w:bottom w:val="none" w:sz="0" w:space="0" w:color="auto"/>
                <w:right w:val="none" w:sz="0" w:space="0" w:color="auto"/>
              </w:divBdr>
            </w:div>
            <w:div w:id="8393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a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es.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Prince Edward Island</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itss-depot</dc:creator>
  <cp:lastModifiedBy>itss-depot</cp:lastModifiedBy>
  <cp:revision>1</cp:revision>
  <dcterms:created xsi:type="dcterms:W3CDTF">2017-06-14T23:48:00Z</dcterms:created>
  <dcterms:modified xsi:type="dcterms:W3CDTF">2017-06-14T23:49:00Z</dcterms:modified>
</cp:coreProperties>
</file>