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431" w:rsidRPr="00C57431" w:rsidRDefault="00C57431" w:rsidP="00C57431">
      <w:pPr>
        <w:spacing w:before="100" w:beforeAutospacing="1" w:after="100" w:afterAutospacing="1" w:line="240" w:lineRule="auto"/>
        <w:outlineLvl w:val="1"/>
        <w:rPr>
          <w:rFonts w:ascii="Times New Roman" w:eastAsia="Times New Roman" w:hAnsi="Times New Roman" w:cs="Times New Roman"/>
          <w:b/>
          <w:bCs/>
          <w:sz w:val="36"/>
          <w:szCs w:val="36"/>
          <w:lang w:eastAsia="en-CA"/>
        </w:rPr>
      </w:pPr>
      <w:bookmarkStart w:id="0" w:name="_GoBack"/>
      <w:bookmarkEnd w:id="0"/>
      <w:r w:rsidRPr="00C57431">
        <w:rPr>
          <w:rFonts w:ascii="Times New Roman" w:eastAsia="Times New Roman" w:hAnsi="Times New Roman" w:cs="Times New Roman"/>
          <w:b/>
          <w:bCs/>
          <w:sz w:val="36"/>
          <w:szCs w:val="36"/>
          <w:lang w:eastAsia="en-CA"/>
        </w:rPr>
        <w:t>Fluids and Foods AFTER Training/Competition</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The amount of food you consume immediately after exercise will vary according to the amount of time between your training or competition and your next scheduled meal or snack.</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Post-exercise, nutrition provides:</w:t>
      </w:r>
    </w:p>
    <w:p w:rsidR="00C57431" w:rsidRPr="00C57431" w:rsidRDefault="00C57431" w:rsidP="00C5743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Energy and nutrients to replenish fuel stores;</w:t>
      </w:r>
    </w:p>
    <w:p w:rsidR="00C57431" w:rsidRPr="00C57431" w:rsidRDefault="00C57431" w:rsidP="00C5743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Rehydration for faster recovery;</w:t>
      </w:r>
    </w:p>
    <w:p w:rsidR="00C57431" w:rsidRPr="00C57431" w:rsidRDefault="00C57431" w:rsidP="00C5743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Building blocks for muscle building.</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Targets:</w:t>
      </w:r>
    </w:p>
    <w:p w:rsidR="00C57431" w:rsidRPr="00C57431" w:rsidRDefault="00C57431" w:rsidP="00C5743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Optimal fluid and electrolyte levels;</w:t>
      </w:r>
    </w:p>
    <w:p w:rsidR="00C57431" w:rsidRPr="00C57431" w:rsidRDefault="00C57431" w:rsidP="00C5743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Carbohydrate to restore muscle glycogen;</w:t>
      </w:r>
    </w:p>
    <w:p w:rsidR="00C57431" w:rsidRPr="00C57431" w:rsidRDefault="00C57431" w:rsidP="00C5743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Protein to repair muscle damage;</w:t>
      </w:r>
    </w:p>
    <w:p w:rsidR="00C57431" w:rsidRPr="00C57431" w:rsidRDefault="00C57431" w:rsidP="00C5743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Nutrients to support health and a strong immune system. </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Why?</w:t>
      </w:r>
    </w:p>
    <w:p w:rsidR="00C57431" w:rsidRPr="00C57431" w:rsidRDefault="00C57431" w:rsidP="00C574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To replace lost fluid;</w:t>
      </w:r>
    </w:p>
    <w:p w:rsidR="00C57431" w:rsidRPr="00C57431" w:rsidRDefault="00C57431" w:rsidP="00C574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To replenish fuel stores;</w:t>
      </w:r>
    </w:p>
    <w:p w:rsidR="00C57431" w:rsidRPr="00C57431" w:rsidRDefault="00C57431" w:rsidP="00C574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To boost immune system;</w:t>
      </w:r>
    </w:p>
    <w:p w:rsidR="00C57431" w:rsidRPr="00C57431" w:rsidRDefault="00C57431" w:rsidP="00C57431">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To improve strength and endurance at the next event. </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 xml:space="preserve">For rapid glycogen replacement, consume fluid and carbohydrate-rich foods as soon as possible after exercise, preferably within 30 minutes. </w:t>
      </w:r>
      <w:r w:rsidRPr="00C57431">
        <w:rPr>
          <w:rFonts w:ascii="Times New Roman" w:eastAsia="Times New Roman" w:hAnsi="Times New Roman" w:cs="Times New Roman"/>
          <w:sz w:val="24"/>
          <w:szCs w:val="24"/>
          <w:lang w:eastAsia="en-CA"/>
        </w:rPr>
        <w:t>Carbohydrate consumed in the hours after exercise moves readily into muscles to replace glycogen. Eating carbohydrate immediately after exercise also helps the body’s immune system recover faster.</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i/>
          <w:iCs/>
          <w:sz w:val="24"/>
          <w:szCs w:val="24"/>
          <w:lang w:eastAsia="en-CA"/>
        </w:rPr>
        <w:t>AFTER</w:t>
      </w:r>
      <w:r w:rsidRPr="00C57431">
        <w:rPr>
          <w:rFonts w:ascii="Times New Roman" w:eastAsia="Times New Roman" w:hAnsi="Times New Roman" w:cs="Times New Roman"/>
          <w:b/>
          <w:bCs/>
          <w:sz w:val="24"/>
          <w:szCs w:val="24"/>
          <w:lang w:eastAsia="en-CA"/>
        </w:rPr>
        <w:t xml:space="preserve"> exercise:</w:t>
      </w:r>
    </w:p>
    <w:p w:rsidR="00C57431" w:rsidRPr="00C57431" w:rsidRDefault="00C57431" w:rsidP="00C574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Drink 1 1⁄2 L of fluid for every kg of body weight lost.</w:t>
      </w:r>
    </w:p>
    <w:p w:rsidR="00C57431" w:rsidRPr="00C57431" w:rsidRDefault="00C57431" w:rsidP="00C574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Consume some salty fluids and food for electrolyte (sodium) replacement and better fluid retention.</w:t>
      </w:r>
    </w:p>
    <w:p w:rsidR="00C57431" w:rsidRPr="00C57431" w:rsidRDefault="00C57431" w:rsidP="00C574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Aim for 1.5 g carbohydrate/kg body weight within 2 hours after exercise.</w:t>
      </w:r>
    </w:p>
    <w:p w:rsidR="00C57431" w:rsidRPr="00C57431" w:rsidRDefault="00C57431" w:rsidP="00C574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Choose a carbohydrate food that has a high glycemic index*.</w:t>
      </w:r>
    </w:p>
    <w:p w:rsidR="00C57431" w:rsidRPr="00C57431" w:rsidRDefault="00C57431" w:rsidP="00C574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Have some lean protein food.</w:t>
      </w:r>
    </w:p>
    <w:p w:rsidR="00C57431" w:rsidRPr="00C57431" w:rsidRDefault="00C57431" w:rsidP="00C57431">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Avoid skipping meals. Be sure to eat your next regular meal (breakfast, lunch, or dinner) within 2 hours. </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The amount of food you consume immediately after exercise</w:t>
      </w:r>
      <w:r w:rsidRPr="00C57431">
        <w:rPr>
          <w:rFonts w:ascii="Times New Roman" w:eastAsia="Times New Roman" w:hAnsi="Times New Roman" w:cs="Times New Roman"/>
          <w:sz w:val="24"/>
          <w:szCs w:val="24"/>
          <w:lang w:eastAsia="en-CA"/>
        </w:rPr>
        <w:t xml:space="preserve"> will vary according to the amount of time between your training or competition and your next scheduled meal or snack.</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 xml:space="preserve">Late night </w:t>
      </w:r>
      <w:r w:rsidRPr="00C57431">
        <w:rPr>
          <w:rFonts w:ascii="Times New Roman" w:eastAsia="Times New Roman" w:hAnsi="Times New Roman" w:cs="Times New Roman"/>
          <w:b/>
          <w:bCs/>
          <w:i/>
          <w:iCs/>
          <w:sz w:val="24"/>
          <w:szCs w:val="24"/>
          <w:lang w:eastAsia="en-CA"/>
        </w:rPr>
        <w:t>RECOVERY</w:t>
      </w:r>
      <w:r w:rsidRPr="00C57431">
        <w:rPr>
          <w:rFonts w:ascii="Times New Roman" w:eastAsia="Times New Roman" w:hAnsi="Times New Roman" w:cs="Times New Roman"/>
          <w:b/>
          <w:bCs/>
          <w:sz w:val="24"/>
          <w:szCs w:val="24"/>
          <w:lang w:eastAsia="en-CA"/>
        </w:rPr>
        <w:t xml:space="preserve"> nutrition:</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lastRenderedPageBreak/>
        <w:t>It is never too late to eat your recovery meal. After an evening training session or competition, have a carbohydrate-based meal such as cereal with milk and fruit or a lean meat sandwich with juice.</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CONVERSION:</w:t>
      </w:r>
      <w:r w:rsidRPr="00C57431">
        <w:rPr>
          <w:rFonts w:ascii="Times New Roman" w:eastAsia="Times New Roman" w:hAnsi="Times New Roman" w:cs="Times New Roman"/>
          <w:sz w:val="24"/>
          <w:szCs w:val="24"/>
          <w:lang w:eastAsia="en-CA"/>
        </w:rPr>
        <w:t xml:space="preserve"> 250 mL = 1 cup = 8 oz.</w:t>
      </w:r>
    </w:p>
    <w:p w:rsidR="00C57431" w:rsidRPr="00C57431" w:rsidRDefault="00C57431" w:rsidP="00C57431">
      <w:pPr>
        <w:spacing w:before="100" w:beforeAutospacing="1" w:after="100" w:afterAutospacing="1" w:line="240" w:lineRule="auto"/>
        <w:outlineLvl w:val="2"/>
        <w:rPr>
          <w:rFonts w:ascii="Times New Roman" w:eastAsia="Times New Roman" w:hAnsi="Times New Roman" w:cs="Times New Roman"/>
          <w:b/>
          <w:bCs/>
          <w:sz w:val="27"/>
          <w:szCs w:val="27"/>
          <w:lang w:eastAsia="en-CA"/>
        </w:rPr>
      </w:pPr>
      <w:r w:rsidRPr="00C57431">
        <w:rPr>
          <w:rFonts w:ascii="Times New Roman" w:eastAsia="Times New Roman" w:hAnsi="Times New Roman" w:cs="Times New Roman"/>
          <w:b/>
          <w:bCs/>
          <w:sz w:val="27"/>
          <w:szCs w:val="27"/>
          <w:lang w:eastAsia="en-CA"/>
        </w:rPr>
        <w:t>AFTER EXERCISE – Focus on Fluid, Carbohydrate, and Protein</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After exercise, eat a snack immediately, followed by a balanced meal within 2 hours. Choose from all four food groups:</w:t>
      </w:r>
    </w:p>
    <w:tbl>
      <w:tblPr>
        <w:tblW w:w="4725" w:type="dxa"/>
        <w:tblCellSpacing w:w="15" w:type="dxa"/>
        <w:tblCellMar>
          <w:top w:w="15" w:type="dxa"/>
          <w:left w:w="15" w:type="dxa"/>
          <w:bottom w:w="15" w:type="dxa"/>
          <w:right w:w="15" w:type="dxa"/>
        </w:tblCellMar>
        <w:tblLook w:val="04A0" w:firstRow="1" w:lastRow="0" w:firstColumn="1" w:lastColumn="0" w:noHBand="0" w:noVBand="1"/>
      </w:tblPr>
      <w:tblGrid>
        <w:gridCol w:w="2381"/>
        <w:gridCol w:w="2344"/>
      </w:tblGrid>
      <w:tr w:rsidR="00C57431" w:rsidRPr="00C57431" w:rsidTr="00C57431">
        <w:trPr>
          <w:tblCellSpacing w:w="15" w:type="dxa"/>
        </w:trPr>
        <w:tc>
          <w:tcPr>
            <w:tcW w:w="2130" w:type="dxa"/>
            <w:vAlign w:val="center"/>
            <w:hideMark/>
          </w:tcPr>
          <w:p w:rsidR="00C57431" w:rsidRPr="00C57431" w:rsidRDefault="00C57431" w:rsidP="00C57431">
            <w:pPr>
              <w:spacing w:after="0"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Vegetables and fruit</w:t>
            </w:r>
          </w:p>
        </w:tc>
        <w:tc>
          <w:tcPr>
            <w:tcW w:w="1680" w:type="dxa"/>
            <w:vAlign w:val="center"/>
            <w:hideMark/>
          </w:tcPr>
          <w:p w:rsidR="00C57431" w:rsidRPr="00C57431" w:rsidRDefault="00C57431" w:rsidP="00C57431">
            <w:pPr>
              <w:spacing w:after="0"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Grain products</w:t>
            </w:r>
          </w:p>
        </w:tc>
      </w:tr>
      <w:tr w:rsidR="00C57431" w:rsidRPr="00C57431" w:rsidTr="00C57431">
        <w:trPr>
          <w:tblCellSpacing w:w="15" w:type="dxa"/>
        </w:trPr>
        <w:tc>
          <w:tcPr>
            <w:tcW w:w="0" w:type="auto"/>
            <w:vAlign w:val="center"/>
            <w:hideMark/>
          </w:tcPr>
          <w:p w:rsidR="00C57431" w:rsidRPr="00C57431" w:rsidRDefault="00C57431" w:rsidP="00C57431">
            <w:pPr>
              <w:spacing w:after="0"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Milk and alternatives</w:t>
            </w:r>
          </w:p>
        </w:tc>
        <w:tc>
          <w:tcPr>
            <w:tcW w:w="0" w:type="auto"/>
            <w:vAlign w:val="center"/>
            <w:hideMark/>
          </w:tcPr>
          <w:p w:rsidR="00C57431" w:rsidRPr="00C57431" w:rsidRDefault="00C57431" w:rsidP="00C57431">
            <w:pPr>
              <w:spacing w:after="0"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Meat and alternatives</w:t>
            </w:r>
          </w:p>
        </w:tc>
      </w:tr>
    </w:tbl>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Meal ideas – at home or on the go:</w:t>
      </w:r>
      <w:r w:rsidRPr="00C57431">
        <w:rPr>
          <w:rFonts w:ascii="Times New Roman" w:eastAsia="Times New Roman" w:hAnsi="Times New Roman" w:cs="Times New Roman"/>
          <w:sz w:val="24"/>
          <w:szCs w:val="24"/>
          <w:lang w:eastAsia="en-CA"/>
        </w:rPr>
        <w:t xml:space="preserve"> Plan foods to carry with you or food outlets where you can buy part or all of a meal.</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Fruit juice, bagel (with jam), yogurt</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Banana, juice, hot or cold cereal, milk</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 xml:space="preserve">Juice, </w:t>
      </w:r>
      <w:proofErr w:type="spellStart"/>
      <w:r w:rsidRPr="00C57431">
        <w:rPr>
          <w:rFonts w:ascii="Times New Roman" w:eastAsia="Times New Roman" w:hAnsi="Times New Roman" w:cs="Times New Roman"/>
          <w:sz w:val="24"/>
          <w:szCs w:val="24"/>
          <w:lang w:eastAsia="en-CA"/>
        </w:rPr>
        <w:t>english</w:t>
      </w:r>
      <w:proofErr w:type="spellEnd"/>
      <w:r w:rsidRPr="00C57431">
        <w:rPr>
          <w:rFonts w:ascii="Times New Roman" w:eastAsia="Times New Roman" w:hAnsi="Times New Roman" w:cs="Times New Roman"/>
          <w:sz w:val="24"/>
          <w:szCs w:val="24"/>
          <w:lang w:eastAsia="en-CA"/>
        </w:rPr>
        <w:t xml:space="preserve"> muffin with an egg and ham</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Carrot sticks, fruit, lean meat sandwich or sub, milk, oatmeal cookie,</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Minestrone soup, vegetable juice, bagel, cheese</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Baked potato, chili, milk</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Applesauce, juice, pasta, vegetables and meat sauce, bread roll</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Bean burrito with vegetables, chocolate milk</w:t>
      </w:r>
    </w:p>
    <w:p w:rsidR="00C57431" w:rsidRPr="00C57431" w:rsidRDefault="00C57431" w:rsidP="00C57431">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Fruit, vegetarian pizza, milk </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 xml:space="preserve">Snack ideas: </w:t>
      </w:r>
      <w:r w:rsidRPr="00C57431">
        <w:rPr>
          <w:rFonts w:ascii="Times New Roman" w:eastAsia="Times New Roman" w:hAnsi="Times New Roman" w:cs="Times New Roman"/>
          <w:sz w:val="24"/>
          <w:szCs w:val="24"/>
          <w:lang w:eastAsia="en-CA"/>
        </w:rPr>
        <w:t>Pack snack items to have on hand. Some snacks can be part of your next meal.</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Fruit, cereal/cereal bar, milk/yogurt</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Tomato or fruit juice, pretzels</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Bagel, peanut butter, jam, chocolate milk</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Juice, yogurt, crackers or cookies</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Raw vegetables with hummus, milk</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Vegetable juice, canned beans and pita</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Fruit smoothie (fruit, milk, yogurt) and toast</w:t>
      </w:r>
    </w:p>
    <w:p w:rsidR="00C57431" w:rsidRPr="00C57431" w:rsidRDefault="00C57431" w:rsidP="00C57431">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Fruit, sport or energy bar, chocolate milk </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b/>
          <w:bCs/>
          <w:sz w:val="24"/>
          <w:szCs w:val="24"/>
          <w:lang w:eastAsia="en-CA"/>
        </w:rPr>
        <w:t>Snacks for backpack or car:</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Juice boxes or fruit cups</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Dried fruit, puree fruit cups</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Dry cereal</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Cereal, sport, or energy bars</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Crackers</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Tuna or beans in cans with pull-off tops</w:t>
      </w:r>
    </w:p>
    <w:p w:rsidR="00C57431" w:rsidRPr="00C57431" w:rsidRDefault="00C57431" w:rsidP="00C57431">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lastRenderedPageBreak/>
        <w:t>Trail mix with cereal </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Avoid bacterial contamination of meals and snacks. Keep cold foods cold and hot foods hot. Bacteria reproduce quickly at room temperature.</w:t>
      </w:r>
    </w:p>
    <w:p w:rsidR="00C57431" w:rsidRPr="00C57431" w:rsidRDefault="00C57431" w:rsidP="00C57431">
      <w:pPr>
        <w:spacing w:before="100" w:beforeAutospacing="1" w:after="100" w:afterAutospacing="1" w:line="240" w:lineRule="auto"/>
        <w:rPr>
          <w:rFonts w:ascii="Times New Roman" w:eastAsia="Times New Roman" w:hAnsi="Times New Roman" w:cs="Times New Roman"/>
          <w:sz w:val="24"/>
          <w:szCs w:val="24"/>
          <w:lang w:eastAsia="en-CA"/>
        </w:rPr>
      </w:pPr>
      <w:r w:rsidRPr="00C57431">
        <w:rPr>
          <w:rFonts w:ascii="Times New Roman" w:eastAsia="Times New Roman" w:hAnsi="Times New Roman" w:cs="Times New Roman"/>
          <w:sz w:val="24"/>
          <w:szCs w:val="24"/>
          <w:lang w:eastAsia="en-CA"/>
        </w:rPr>
        <w:t>Try recovery fluid and food in training to find out what is comfortable for you. Never try new food or drinks if you will be competing within the next 48 hours.</w:t>
      </w:r>
    </w:p>
    <w:p w:rsidR="00815197" w:rsidRDefault="00815197"/>
    <w:sectPr w:rsidR="008151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F5868"/>
    <w:multiLevelType w:val="multilevel"/>
    <w:tmpl w:val="928C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956FD3"/>
    <w:multiLevelType w:val="multilevel"/>
    <w:tmpl w:val="A066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445942"/>
    <w:multiLevelType w:val="multilevel"/>
    <w:tmpl w:val="DF38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D53685"/>
    <w:multiLevelType w:val="multilevel"/>
    <w:tmpl w:val="9524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044D97"/>
    <w:multiLevelType w:val="multilevel"/>
    <w:tmpl w:val="D888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4E12D4"/>
    <w:multiLevelType w:val="multilevel"/>
    <w:tmpl w:val="133C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9755B5"/>
    <w:multiLevelType w:val="multilevel"/>
    <w:tmpl w:val="B6B2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31"/>
    <w:rsid w:val="00815197"/>
    <w:rsid w:val="00BA6813"/>
    <w:rsid w:val="00C574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892D3-B8D5-4CC8-ACA7-5375D00E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57431"/>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C57431"/>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431"/>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C57431"/>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C5743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C57431"/>
    <w:rPr>
      <w:b/>
      <w:bCs/>
    </w:rPr>
  </w:style>
  <w:style w:type="character" w:styleId="Emphasis">
    <w:name w:val="Emphasis"/>
    <w:basedOn w:val="DefaultParagraphFont"/>
    <w:uiPriority w:val="20"/>
    <w:qFormat/>
    <w:rsid w:val="00C57431"/>
    <w:rPr>
      <w:i/>
      <w:iCs/>
    </w:rPr>
  </w:style>
  <w:style w:type="character" w:styleId="Hyperlink">
    <w:name w:val="Hyperlink"/>
    <w:basedOn w:val="DefaultParagraphFont"/>
    <w:uiPriority w:val="99"/>
    <w:semiHidden/>
    <w:unhideWhenUsed/>
    <w:rsid w:val="00C574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2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Prince Edward Island</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itss-depot</dc:creator>
  <cp:lastModifiedBy>Wade Morrison</cp:lastModifiedBy>
  <cp:revision>2</cp:revision>
  <dcterms:created xsi:type="dcterms:W3CDTF">2019-08-08T17:14:00Z</dcterms:created>
  <dcterms:modified xsi:type="dcterms:W3CDTF">2019-08-08T17:14:00Z</dcterms:modified>
</cp:coreProperties>
</file>