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F427" w14:textId="77777777" w:rsidR="00A80133" w:rsidRPr="0095205C" w:rsidRDefault="00A80133" w:rsidP="00A80133">
      <w:pPr>
        <w:pageBreakBefore/>
        <w:rPr>
          <w:rFonts w:ascii="Cambria" w:eastAsia="MS Mincho" w:hAnsi="Cambria" w:cs="Times New Roman"/>
          <w:b/>
          <w:sz w:val="28"/>
          <w:szCs w:val="28"/>
        </w:rPr>
      </w:pPr>
      <w:bookmarkStart w:id="0" w:name="_Hlk124096622"/>
      <w:bookmarkEnd w:id="0"/>
      <w:r w:rsidRPr="0095205C">
        <w:rPr>
          <w:rFonts w:ascii="Cambria" w:eastAsia="MS Mincho" w:hAnsi="Cambria" w:cs="Times New Roman"/>
          <w:noProof/>
        </w:rPr>
        <w:drawing>
          <wp:anchor distT="0" distB="0" distL="114300" distR="114300" simplePos="0" relativeHeight="251658240" behindDoc="0" locked="0" layoutInCell="1" allowOverlap="1" wp14:anchorId="135BAC90" wp14:editId="470E3CC8">
            <wp:simplePos x="0" y="0"/>
            <wp:positionH relativeFrom="column">
              <wp:posOffset>4705508</wp:posOffset>
            </wp:positionH>
            <wp:positionV relativeFrom="paragraph">
              <wp:posOffset>-437702</wp:posOffset>
            </wp:positionV>
            <wp:extent cx="1161435" cy="1028700"/>
            <wp:effectExtent l="0" t="0" r="635" b="0"/>
            <wp:wrapNone/>
            <wp:docPr id="73"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9" descr="Logo&#10;&#10;Description automatically generated"/>
                    <pic:cNvPicPr>
                      <a:picLocks noChangeAspect="1" noChangeArrowheads="1"/>
                    </pic:cNvPicPr>
                  </pic:nvPicPr>
                  <pic:blipFill>
                    <a:blip r:embed="rId6"/>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05C">
        <w:rPr>
          <w:rFonts w:ascii="Cambria" w:eastAsia="MS Mincho" w:hAnsi="Cambria" w:cs="Times New Roman"/>
          <w:b/>
          <w:sz w:val="28"/>
          <w:szCs w:val="28"/>
        </w:rPr>
        <w:t>Policy &amp; Procedures Manual</w:t>
      </w:r>
    </w:p>
    <w:p w14:paraId="43487EF5" w14:textId="77777777" w:rsidR="00A80133" w:rsidRPr="0095205C" w:rsidRDefault="00A80133" w:rsidP="00A80133">
      <w:pPr>
        <w:rPr>
          <w:rFonts w:ascii="Cambria" w:eastAsia="MS Mincho" w:hAnsi="Cambria" w:cs="Times New Roman"/>
        </w:rPr>
      </w:pPr>
      <w:r w:rsidRPr="0095205C">
        <w:rPr>
          <w:rFonts w:ascii="Cambria" w:eastAsia="MS Mincho" w:hAnsi="Cambria" w:cs="Times New Roman"/>
          <w:b/>
        </w:rPr>
        <w:t>Wisconsin Swimming, Inc.</w:t>
      </w:r>
    </w:p>
    <w:p w14:paraId="4F3B45C2" w14:textId="77777777" w:rsidR="00A80133" w:rsidRPr="0095205C" w:rsidRDefault="00A80133" w:rsidP="00A80133">
      <w:pPr>
        <w:keepNext/>
        <w:keepLines/>
        <w:spacing w:before="480"/>
        <w:outlineLvl w:val="0"/>
        <w:rPr>
          <w:rFonts w:ascii="Cambria" w:eastAsia="Calibri" w:hAnsi="Cambria" w:cs="Times New Roman"/>
          <w:b/>
        </w:rPr>
      </w:pPr>
      <w:r w:rsidRPr="0095205C">
        <w:rPr>
          <w:rFonts w:ascii="Cambria" w:eastAsia="MS Gothic" w:hAnsi="Cambria" w:cs="Times New Roman"/>
          <w:b/>
          <w:bCs/>
        </w:rPr>
        <w:t>Policy 31: Policy and Statement of Principles on Ethical Behavior and Conflict of Interest</w:t>
      </w:r>
    </w:p>
    <w:p w14:paraId="2FF00BA1" w14:textId="77777777" w:rsidR="00A80133" w:rsidRPr="0095205C" w:rsidRDefault="00A80133" w:rsidP="00A80133">
      <w:pPr>
        <w:spacing w:before="240" w:after="160" w:line="259" w:lineRule="auto"/>
        <w:rPr>
          <w:rFonts w:ascii="Cambria" w:eastAsia="Calibri" w:hAnsi="Cambria" w:cs="Times New Roman"/>
        </w:rPr>
      </w:pPr>
      <w:r w:rsidRPr="0095205C">
        <w:rPr>
          <w:rFonts w:ascii="Cambria" w:eastAsia="Calibri" w:hAnsi="Cambria" w:cs="Times New Roman"/>
          <w:b/>
        </w:rPr>
        <w:t>Effective Date</w:t>
      </w:r>
      <w:r w:rsidRPr="0095205C">
        <w:rPr>
          <w:rFonts w:ascii="Cambria" w:eastAsia="Calibri" w:hAnsi="Cambria" w:cs="Times New Roman"/>
        </w:rPr>
        <w:t>: January 24, 2023</w:t>
      </w:r>
    </w:p>
    <w:p w14:paraId="26FAE566" w14:textId="236DE3E0" w:rsidR="00A80133" w:rsidRPr="0095205C" w:rsidRDefault="00A80133" w:rsidP="00A80133">
      <w:pPr>
        <w:spacing w:after="160" w:line="259" w:lineRule="auto"/>
        <w:rPr>
          <w:rFonts w:ascii="Cambria" w:eastAsia="Calibri" w:hAnsi="Cambria" w:cs="Times New Roman"/>
        </w:rPr>
      </w:pPr>
      <w:r w:rsidRPr="0095205C">
        <w:rPr>
          <w:rFonts w:ascii="Cambria" w:eastAsia="Calibri" w:hAnsi="Cambria" w:cs="Times New Roman"/>
          <w:b/>
        </w:rPr>
        <w:t>Scope</w:t>
      </w:r>
      <w:r w:rsidRPr="0095205C">
        <w:rPr>
          <w:rFonts w:ascii="Cambria" w:eastAsia="Calibri" w:hAnsi="Cambria" w:cs="Times New Roman"/>
        </w:rPr>
        <w:t xml:space="preserve">:  Provide guidance to </w:t>
      </w:r>
      <w:r w:rsidR="00F47B2F" w:rsidRPr="0095205C">
        <w:rPr>
          <w:rFonts w:ascii="Cambria" w:eastAsia="Calibri" w:hAnsi="Cambria" w:cs="Times New Roman"/>
        </w:rPr>
        <w:t xml:space="preserve">LSC Board of Directors, </w:t>
      </w:r>
      <w:r w:rsidRPr="0095205C">
        <w:rPr>
          <w:rFonts w:ascii="Cambria" w:eastAsia="Calibri" w:hAnsi="Cambria" w:cs="Times New Roman"/>
        </w:rPr>
        <w:t xml:space="preserve">LSC committees, </w:t>
      </w:r>
      <w:r w:rsidR="00F47B2F" w:rsidRPr="0095205C">
        <w:rPr>
          <w:rFonts w:ascii="Cambria" w:eastAsia="Calibri" w:hAnsi="Cambria" w:cs="Times New Roman"/>
        </w:rPr>
        <w:t xml:space="preserve">and </w:t>
      </w:r>
      <w:r w:rsidRPr="0095205C">
        <w:rPr>
          <w:rFonts w:ascii="Cambria" w:eastAsia="Calibri" w:hAnsi="Cambria" w:cs="Times New Roman"/>
        </w:rPr>
        <w:t xml:space="preserve">staff as to their responsibility </w:t>
      </w:r>
      <w:r w:rsidR="00F47B2F" w:rsidRPr="0095205C">
        <w:rPr>
          <w:rFonts w:ascii="Cambria" w:eastAsia="Calibri" w:hAnsi="Cambria" w:cs="Times New Roman"/>
        </w:rPr>
        <w:t xml:space="preserve">for </w:t>
      </w:r>
      <w:r w:rsidRPr="0095205C">
        <w:rPr>
          <w:rFonts w:ascii="Cambria" w:eastAsia="Calibri" w:hAnsi="Cambria" w:cs="Times New Roman"/>
        </w:rPr>
        <w:t xml:space="preserve">administering the affairs of </w:t>
      </w:r>
      <w:r w:rsidR="00A94AF9">
        <w:rPr>
          <w:rFonts w:ascii="Cambria" w:eastAsia="Calibri" w:hAnsi="Cambria" w:cs="Times New Roman"/>
        </w:rPr>
        <w:t>WISI</w:t>
      </w:r>
      <w:r w:rsidRPr="0095205C">
        <w:rPr>
          <w:rFonts w:ascii="Cambria" w:eastAsia="Calibri" w:hAnsi="Cambria" w:cs="Times New Roman"/>
        </w:rPr>
        <w:t xml:space="preserve"> honestly and prudently, and of exercising their best care, skill, and judgment for the sole benefit of </w:t>
      </w:r>
      <w:r w:rsidR="00A94AF9">
        <w:rPr>
          <w:rFonts w:ascii="Cambria" w:eastAsia="Calibri" w:hAnsi="Cambria" w:cs="Times New Roman"/>
        </w:rPr>
        <w:t>WISI</w:t>
      </w:r>
      <w:r w:rsidRPr="0095205C">
        <w:rPr>
          <w:rFonts w:ascii="Cambria" w:eastAsia="Calibri" w:hAnsi="Cambria" w:cs="Times New Roman"/>
        </w:rPr>
        <w:t xml:space="preserve">.  </w:t>
      </w:r>
      <w:r w:rsidR="00F47B2F" w:rsidRPr="0095205C">
        <w:rPr>
          <w:rFonts w:ascii="Cambria" w:eastAsia="Calibri" w:hAnsi="Cambria" w:cs="Times New Roman"/>
        </w:rPr>
        <w:t xml:space="preserve">These individuals </w:t>
      </w:r>
      <w:r w:rsidRPr="0095205C">
        <w:rPr>
          <w:rFonts w:ascii="Cambria" w:eastAsia="Calibri" w:hAnsi="Cambria" w:cs="Times New Roman"/>
        </w:rPr>
        <w:t xml:space="preserve">shall exercise the utmost good faith in all transactions involved in their duties, and they shall not use their positions with </w:t>
      </w:r>
      <w:r w:rsidR="00A94AF9">
        <w:rPr>
          <w:rFonts w:ascii="Cambria" w:eastAsia="Calibri" w:hAnsi="Cambria" w:cs="Times New Roman"/>
        </w:rPr>
        <w:t>WISI</w:t>
      </w:r>
      <w:r w:rsidRPr="0095205C">
        <w:rPr>
          <w:rFonts w:ascii="Cambria" w:eastAsia="Calibri" w:hAnsi="Cambria" w:cs="Times New Roman"/>
        </w:rPr>
        <w:t>, or knowledge gained there from, for their personal benefit.  The interests of the organization must have priority in all decisions and actions.</w:t>
      </w:r>
    </w:p>
    <w:p w14:paraId="023F3F98" w14:textId="77777777" w:rsidR="00A80133" w:rsidRPr="0095205C" w:rsidRDefault="00A80133" w:rsidP="00A80133">
      <w:pPr>
        <w:spacing w:after="160" w:line="259" w:lineRule="auto"/>
        <w:rPr>
          <w:rFonts w:ascii="Cambria" w:eastAsia="MS Mincho" w:hAnsi="Cambria" w:cs="Times New Roman"/>
          <w:b/>
          <w:vanish/>
        </w:rPr>
      </w:pPr>
    </w:p>
    <w:p w14:paraId="4F774CE9"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2ECE644F"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3EEAF720"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57176AF4"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386EF4CC"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13B20E01"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30CFF250" w14:textId="77777777" w:rsidR="00A80133" w:rsidRPr="0095205C" w:rsidRDefault="00A80133" w:rsidP="00A80133">
      <w:pPr>
        <w:pStyle w:val="ListParagraph"/>
        <w:numPr>
          <w:ilvl w:val="0"/>
          <w:numId w:val="1"/>
        </w:numPr>
        <w:spacing w:after="160" w:line="259" w:lineRule="auto"/>
        <w:ind w:left="0" w:firstLine="0"/>
        <w:rPr>
          <w:rFonts w:ascii="Cambria" w:eastAsia="MS Mincho" w:hAnsi="Cambria" w:cs="Times New Roman"/>
          <w:b/>
          <w:vanish/>
        </w:rPr>
      </w:pPr>
    </w:p>
    <w:p w14:paraId="348FB883" w14:textId="7226BF5D" w:rsidR="00A80133" w:rsidRPr="0095205C" w:rsidRDefault="00A80133" w:rsidP="00A80133">
      <w:pPr>
        <w:pStyle w:val="BodyText"/>
        <w:rPr>
          <w:rFonts w:ascii="Cambria" w:hAnsi="Cambria"/>
        </w:rPr>
      </w:pPr>
      <w:r w:rsidRPr="0095205C">
        <w:rPr>
          <w:rFonts w:ascii="Cambria" w:eastAsia="MS Mincho" w:hAnsi="Cambria" w:cs="Times New Roman"/>
          <w:b/>
        </w:rPr>
        <w:t xml:space="preserve">Background: </w:t>
      </w:r>
      <w:r w:rsidRPr="0095205C">
        <w:rPr>
          <w:rFonts w:ascii="Cambria" w:eastAsia="MS Mincho" w:hAnsi="Cambria" w:cs="Times New Roman"/>
        </w:rPr>
        <w:t xml:space="preserve"> Wisconsin Swimming, Inc. (</w:t>
      </w:r>
      <w:r w:rsidR="00A94AF9">
        <w:rPr>
          <w:rFonts w:ascii="Cambria" w:eastAsia="MS Mincho" w:hAnsi="Cambria" w:cs="Times New Roman"/>
        </w:rPr>
        <w:t>WISI</w:t>
      </w:r>
      <w:r w:rsidRPr="0095205C">
        <w:rPr>
          <w:rFonts w:ascii="Cambria" w:eastAsia="MS Mincho" w:hAnsi="Cambria" w:cs="Times New Roman"/>
        </w:rPr>
        <w:t xml:space="preserve">), is a nonprofit, tax-exempt organization. Maintenance of its tax-exempt status is important both for its continued financial stability and for the receipt of contributions and public support.  Therefore, the operations of </w:t>
      </w:r>
      <w:r w:rsidR="00A94AF9">
        <w:rPr>
          <w:rFonts w:ascii="Cambria" w:eastAsia="MS Mincho" w:hAnsi="Cambria" w:cs="Times New Roman"/>
        </w:rPr>
        <w:t>WISI</w:t>
      </w:r>
      <w:r w:rsidRPr="0095205C">
        <w:rPr>
          <w:rFonts w:ascii="Cambria" w:eastAsia="MS Mincho" w:hAnsi="Cambria" w:cs="Times New Roman"/>
        </w:rPr>
        <w:t xml:space="preserve"> must first fulfill all legal requirements. </w:t>
      </w:r>
      <w:r w:rsidR="00E17831" w:rsidRPr="0095205C">
        <w:rPr>
          <w:rFonts w:ascii="Cambria" w:eastAsia="MS Mincho" w:hAnsi="Cambria" w:cs="Times New Roman"/>
        </w:rPr>
        <w:t xml:space="preserve">To maintain </w:t>
      </w:r>
      <w:r w:rsidRPr="0095205C">
        <w:rPr>
          <w:rFonts w:ascii="Cambria" w:eastAsia="MS Mincho" w:hAnsi="Cambria" w:cs="Times New Roman"/>
        </w:rPr>
        <w:t>public trust</w:t>
      </w:r>
      <w:r w:rsidR="00E17831" w:rsidRPr="0095205C">
        <w:rPr>
          <w:rFonts w:ascii="Cambria" w:eastAsia="MS Mincho" w:hAnsi="Cambria" w:cs="Times New Roman"/>
        </w:rPr>
        <w:t xml:space="preserve">, </w:t>
      </w:r>
      <w:r w:rsidR="00A94AF9">
        <w:rPr>
          <w:rFonts w:ascii="Cambria" w:eastAsia="MS Mincho" w:hAnsi="Cambria" w:cs="Times New Roman"/>
        </w:rPr>
        <w:t>WISI</w:t>
      </w:r>
      <w:r w:rsidRPr="0095205C">
        <w:rPr>
          <w:rFonts w:ascii="Cambria" w:eastAsia="MS Mincho" w:hAnsi="Cambria" w:cs="Times New Roman"/>
        </w:rPr>
        <w:t xml:space="preserve"> and </w:t>
      </w:r>
      <w:r w:rsidR="00E17831" w:rsidRPr="0095205C">
        <w:rPr>
          <w:rFonts w:ascii="Cambria" w:eastAsia="MS Mincho" w:hAnsi="Cambria" w:cs="Times New Roman"/>
        </w:rPr>
        <w:t xml:space="preserve">its </w:t>
      </w:r>
      <w:r w:rsidR="00E17831" w:rsidRPr="0095205C">
        <w:rPr>
          <w:rFonts w:ascii="Cambria" w:hAnsi="Cambria"/>
          <w:u w:color="FF0000"/>
        </w:rPr>
        <w:t xml:space="preserve">board, officers, and management employees </w:t>
      </w:r>
      <w:r w:rsidRPr="0095205C">
        <w:rPr>
          <w:rFonts w:ascii="Cambria" w:eastAsia="MS Mincho" w:hAnsi="Cambria" w:cs="Times New Roman"/>
        </w:rPr>
        <w:t xml:space="preserve">are subject to scrutiny by and accountability to both governmental authorities and members of the public.  </w:t>
      </w:r>
      <w:r w:rsidRPr="0095205C">
        <w:rPr>
          <w:rFonts w:ascii="Cambria" w:hAnsi="Cambria"/>
          <w:u w:color="FF0000"/>
        </w:rPr>
        <w:t xml:space="preserve">Consequently, there exists between </w:t>
      </w:r>
      <w:r w:rsidR="00A94AF9">
        <w:rPr>
          <w:rFonts w:ascii="Cambria" w:hAnsi="Cambria"/>
          <w:u w:color="FF0000"/>
        </w:rPr>
        <w:t>WISI</w:t>
      </w:r>
      <w:r w:rsidRPr="0095205C">
        <w:rPr>
          <w:rFonts w:ascii="Cambria" w:hAnsi="Cambria"/>
          <w:u w:color="FF0000"/>
        </w:rPr>
        <w:t xml:space="preserve"> and its board, officers, and management employees a </w:t>
      </w:r>
      <w:r w:rsidRPr="0095205C">
        <w:rPr>
          <w:rFonts w:ascii="Cambria" w:hAnsi="Cambria"/>
        </w:rPr>
        <w:t>fiduciary</w:t>
      </w:r>
      <w:r w:rsidRPr="0095205C">
        <w:rPr>
          <w:rFonts w:ascii="Cambria" w:hAnsi="Cambria"/>
          <w:u w:color="FF0000"/>
        </w:rPr>
        <w:t xml:space="preserve"> duty that carries with it a broad and unbending duty of loyalty and fidelity.  </w:t>
      </w:r>
    </w:p>
    <w:p w14:paraId="08A63E14"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6CA8397D"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0CB26168"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324F82F6"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2F5FE957"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0D877D82"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21E6A1F8" w14:textId="77777777" w:rsidR="00A80133" w:rsidRPr="0095205C" w:rsidRDefault="00A80133" w:rsidP="00A80133">
      <w:pPr>
        <w:pStyle w:val="ListParagraph"/>
        <w:numPr>
          <w:ilvl w:val="0"/>
          <w:numId w:val="2"/>
        </w:numPr>
        <w:spacing w:after="160" w:line="259" w:lineRule="auto"/>
        <w:rPr>
          <w:rFonts w:ascii="Cambria" w:eastAsia="MS Mincho" w:hAnsi="Cambria" w:cs="Times New Roman"/>
          <w:b/>
          <w:vanish/>
        </w:rPr>
      </w:pPr>
    </w:p>
    <w:p w14:paraId="27E07459" w14:textId="77777777" w:rsidR="00A80133" w:rsidRPr="0095205C" w:rsidRDefault="00A80133" w:rsidP="00A80133">
      <w:pPr>
        <w:numPr>
          <w:ilvl w:val="1"/>
          <w:numId w:val="2"/>
        </w:numPr>
        <w:spacing w:after="160" w:line="259" w:lineRule="auto"/>
        <w:contextualSpacing/>
        <w:rPr>
          <w:rFonts w:ascii="Cambria" w:eastAsia="MS Mincho" w:hAnsi="Cambria" w:cs="Times New Roman"/>
        </w:rPr>
      </w:pPr>
      <w:r w:rsidRPr="0095205C">
        <w:rPr>
          <w:rFonts w:ascii="Cambria" w:eastAsia="MS Mincho" w:hAnsi="Cambria" w:cs="Times New Roman"/>
          <w:b/>
        </w:rPr>
        <w:t>Goals and Intent</w:t>
      </w:r>
      <w:r w:rsidRPr="0095205C">
        <w:rPr>
          <w:rFonts w:ascii="Cambria" w:eastAsia="MS Mincho" w:hAnsi="Cambria" w:cs="Times New Roman"/>
        </w:rPr>
        <w:t>:</w:t>
      </w:r>
    </w:p>
    <w:p w14:paraId="68DC3838" w14:textId="6B1AD73F" w:rsidR="00A80133" w:rsidRPr="0095205C" w:rsidRDefault="00A80133" w:rsidP="00A80133">
      <w:pPr>
        <w:numPr>
          <w:ilvl w:val="3"/>
          <w:numId w:val="2"/>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While no set of guidelines can guarantee acceptable behavior, the principles that guide behavior in this area are disclosure, non-participation in the decision-making process where personal or family gain is a possibility, and a commitment to honor the confidentiality of organizational information. </w:t>
      </w:r>
    </w:p>
    <w:p w14:paraId="6365BDE5" w14:textId="77777777" w:rsidR="00A80133" w:rsidRPr="0095205C" w:rsidRDefault="00A80133" w:rsidP="00A80133">
      <w:pPr>
        <w:numPr>
          <w:ilvl w:val="3"/>
          <w:numId w:val="2"/>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All conduct is founded on the individual’s own sense of integrity. </w:t>
      </w:r>
    </w:p>
    <w:p w14:paraId="5132D634" w14:textId="2E777602" w:rsidR="00A80133" w:rsidRPr="0095205C" w:rsidRDefault="00A80133" w:rsidP="00A80133">
      <w:pPr>
        <w:numPr>
          <w:ilvl w:val="3"/>
          <w:numId w:val="2"/>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Any individual accepting the honor of serving </w:t>
      </w:r>
      <w:r w:rsidR="00A94AF9">
        <w:rPr>
          <w:rFonts w:ascii="Cambria" w:eastAsia="MS Mincho" w:hAnsi="Cambria" w:cs="Times New Roman"/>
        </w:rPr>
        <w:t>WISI</w:t>
      </w:r>
      <w:r w:rsidRPr="0095205C">
        <w:rPr>
          <w:rFonts w:ascii="Cambria" w:eastAsia="MS Mincho" w:hAnsi="Cambria" w:cs="Times New Roman"/>
        </w:rPr>
        <w:t xml:space="preserve"> must accept the burdens of public disclosure and public scrutiny.</w:t>
      </w:r>
    </w:p>
    <w:p w14:paraId="265064D4" w14:textId="77777777" w:rsidR="00A80133" w:rsidRPr="0095205C" w:rsidRDefault="00A80133" w:rsidP="00C06C16">
      <w:pPr>
        <w:numPr>
          <w:ilvl w:val="1"/>
          <w:numId w:val="2"/>
        </w:numPr>
        <w:spacing w:before="240" w:line="259" w:lineRule="auto"/>
        <w:ind w:left="475" w:hanging="475"/>
        <w:rPr>
          <w:rFonts w:ascii="Cambria" w:eastAsia="Calibri" w:hAnsi="Cambria" w:cs="Times New Roman"/>
          <w:b/>
        </w:rPr>
      </w:pPr>
      <w:r w:rsidRPr="0095205C">
        <w:rPr>
          <w:rFonts w:ascii="Cambria" w:eastAsia="Calibri" w:hAnsi="Cambria" w:cs="Times New Roman"/>
          <w:b/>
        </w:rPr>
        <w:t>Expectations and Content:</w:t>
      </w:r>
    </w:p>
    <w:p w14:paraId="1F3A6DCA" w14:textId="1857B8CB" w:rsidR="003174C1" w:rsidRPr="0095205C" w:rsidRDefault="003174C1" w:rsidP="003174C1">
      <w:pPr>
        <w:numPr>
          <w:ilvl w:val="3"/>
          <w:numId w:val="2"/>
        </w:numPr>
        <w:spacing w:line="259" w:lineRule="auto"/>
        <w:ind w:hanging="360"/>
        <w:rPr>
          <w:rFonts w:ascii="Cambria" w:eastAsia="Calibri" w:hAnsi="Cambria" w:cs="Times New Roman"/>
        </w:rPr>
      </w:pPr>
      <w:r w:rsidRPr="0095205C">
        <w:rPr>
          <w:rFonts w:ascii="Cambria" w:eastAsia="Calibri" w:hAnsi="Cambria" w:cs="Times New Roman"/>
        </w:rPr>
        <w:t xml:space="preserve">The interests of the organization must have priority in all decisions and actions.  Those who choose to serve </w:t>
      </w:r>
      <w:r w:rsidR="00A94AF9">
        <w:rPr>
          <w:rFonts w:ascii="Cambria" w:eastAsia="Calibri" w:hAnsi="Cambria" w:cs="Times New Roman"/>
        </w:rPr>
        <w:t>WISI</w:t>
      </w:r>
      <w:r w:rsidRPr="0095205C">
        <w:rPr>
          <w:rFonts w:ascii="Cambria" w:eastAsia="Calibri" w:hAnsi="Cambria" w:cs="Times New Roman"/>
        </w:rPr>
        <w:t xml:space="preserve">, whether as volunteers or paid professionals, are held to a high standard of conduct.  </w:t>
      </w:r>
    </w:p>
    <w:p w14:paraId="7D30E0CC" w14:textId="09BD641D" w:rsidR="003174C1" w:rsidRPr="0095205C" w:rsidRDefault="003174C1" w:rsidP="003174C1">
      <w:pPr>
        <w:numPr>
          <w:ilvl w:val="3"/>
          <w:numId w:val="2"/>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sidR="00A94AF9">
        <w:rPr>
          <w:rFonts w:ascii="Cambria" w:eastAsia="Calibri" w:hAnsi="Cambria" w:cs="Times New Roman"/>
        </w:rPr>
        <w:t>WISI</w:t>
      </w:r>
      <w:r w:rsidRPr="0095205C">
        <w:rPr>
          <w:rFonts w:ascii="Cambria" w:eastAsia="Calibri" w:hAnsi="Cambria" w:cs="Times New Roman"/>
        </w:rPr>
        <w:t xml:space="preserve"> must do so without personal gain to avoid any institutional loss or embarrassment and to behave in such a way that the organization’s trust and public confidence are enhanced. </w:t>
      </w:r>
    </w:p>
    <w:p w14:paraId="2E8D2183" w14:textId="45D5F209" w:rsidR="00F9321E" w:rsidRPr="0095205C" w:rsidRDefault="003174C1" w:rsidP="003174C1">
      <w:pPr>
        <w:numPr>
          <w:ilvl w:val="3"/>
          <w:numId w:val="2"/>
        </w:numPr>
        <w:spacing w:line="259" w:lineRule="auto"/>
        <w:ind w:hanging="360"/>
        <w:rPr>
          <w:rFonts w:ascii="Cambria" w:eastAsia="Calibri" w:hAnsi="Cambria" w:cs="Times New Roman"/>
        </w:rPr>
      </w:pPr>
      <w:r w:rsidRPr="0095205C">
        <w:rPr>
          <w:rFonts w:ascii="Cambria" w:eastAsia="Calibri" w:hAnsi="Cambria" w:cs="Times New Roman"/>
        </w:rPr>
        <w:t xml:space="preserve">The board, officers, and management employees have the responsibility of administering the affairs of </w:t>
      </w:r>
      <w:r w:rsidR="00A94AF9">
        <w:rPr>
          <w:rFonts w:ascii="Cambria" w:eastAsia="Calibri" w:hAnsi="Cambria" w:cs="Times New Roman"/>
        </w:rPr>
        <w:t>WISI</w:t>
      </w:r>
      <w:r w:rsidRPr="0095205C">
        <w:rPr>
          <w:rFonts w:ascii="Cambria" w:eastAsia="Calibri" w:hAnsi="Cambria" w:cs="Times New Roman"/>
        </w:rPr>
        <w:t xml:space="preserve"> honestly and prudently, and exercising their best care, skill, and judgment for the sole benefit of </w:t>
      </w:r>
      <w:r w:rsidR="00A94AF9">
        <w:rPr>
          <w:rFonts w:ascii="Cambria" w:eastAsia="Calibri" w:hAnsi="Cambria" w:cs="Times New Roman"/>
        </w:rPr>
        <w:t>WISI</w:t>
      </w:r>
      <w:r w:rsidRPr="0095205C">
        <w:rPr>
          <w:rFonts w:ascii="Cambria" w:eastAsia="Calibri" w:hAnsi="Cambria" w:cs="Times New Roman"/>
        </w:rPr>
        <w:t xml:space="preserve">. </w:t>
      </w:r>
    </w:p>
    <w:p w14:paraId="33CB96A1" w14:textId="29899345" w:rsidR="003174C1" w:rsidRPr="0095205C" w:rsidRDefault="000A78B4" w:rsidP="007418F4">
      <w:pPr>
        <w:widowControl w:val="0"/>
        <w:numPr>
          <w:ilvl w:val="3"/>
          <w:numId w:val="2"/>
        </w:numPr>
        <w:spacing w:line="259" w:lineRule="auto"/>
        <w:ind w:hanging="360"/>
        <w:rPr>
          <w:rFonts w:ascii="Cambria" w:eastAsia="Calibri" w:hAnsi="Cambria" w:cs="Times New Roman"/>
        </w:rPr>
      </w:pPr>
      <w:r w:rsidRPr="0095205C">
        <w:rPr>
          <w:rFonts w:ascii="Cambria" w:eastAsia="Calibri" w:hAnsi="Cambria" w:cs="Times New Roman"/>
        </w:rPr>
        <w:t xml:space="preserve">Those </w:t>
      </w:r>
      <w:r w:rsidR="005E180B" w:rsidRPr="0095205C">
        <w:rPr>
          <w:rFonts w:ascii="Cambria" w:eastAsia="Calibri" w:hAnsi="Cambria" w:cs="Times New Roman"/>
        </w:rPr>
        <w:t xml:space="preserve">who serve </w:t>
      </w:r>
      <w:r w:rsidR="00A94AF9">
        <w:rPr>
          <w:rFonts w:ascii="Cambria" w:eastAsia="Calibri" w:hAnsi="Cambria" w:cs="Times New Roman"/>
        </w:rPr>
        <w:t>WISI</w:t>
      </w:r>
      <w:r w:rsidRPr="0095205C">
        <w:rPr>
          <w:rFonts w:ascii="Cambria" w:eastAsia="Calibri" w:hAnsi="Cambria" w:cs="Times New Roman"/>
        </w:rPr>
        <w:t xml:space="preserve"> shall exercise the utmost good faith in all transactions involved in their duties, and they shall not use their positions with </w:t>
      </w:r>
      <w:r w:rsidR="00A94AF9">
        <w:rPr>
          <w:rFonts w:ascii="Cambria" w:eastAsia="Calibri" w:hAnsi="Cambria" w:cs="Times New Roman"/>
        </w:rPr>
        <w:t>WISI</w:t>
      </w:r>
      <w:r w:rsidRPr="0095205C">
        <w:rPr>
          <w:rFonts w:ascii="Cambria" w:eastAsia="Calibri" w:hAnsi="Cambria" w:cs="Times New Roman"/>
        </w:rPr>
        <w:t xml:space="preserve"> or knowledge gained there from for their personal benefit. </w:t>
      </w:r>
    </w:p>
    <w:p w14:paraId="7265C673" w14:textId="77777777" w:rsidR="00A80133" w:rsidRPr="0095205C" w:rsidRDefault="00A80133" w:rsidP="00C06C16">
      <w:pPr>
        <w:widowControl w:val="0"/>
        <w:numPr>
          <w:ilvl w:val="1"/>
          <w:numId w:val="2"/>
        </w:numPr>
        <w:spacing w:before="120" w:line="259" w:lineRule="auto"/>
        <w:ind w:left="475" w:hanging="475"/>
        <w:rPr>
          <w:rFonts w:ascii="Cambria" w:eastAsia="Calibri" w:hAnsi="Cambria" w:cs="Times New Roman"/>
          <w:b/>
        </w:rPr>
      </w:pPr>
      <w:r w:rsidRPr="0095205C">
        <w:rPr>
          <w:rFonts w:ascii="Cambria" w:eastAsia="Calibri" w:hAnsi="Cambria" w:cs="Times New Roman"/>
          <w:b/>
        </w:rPr>
        <w:lastRenderedPageBreak/>
        <w:t>General Guidelines</w:t>
      </w:r>
    </w:p>
    <w:p w14:paraId="457B2BEE" w14:textId="3BAF9A57" w:rsidR="00A80133" w:rsidRPr="0095205C" w:rsidRDefault="00A80133"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The business of </w:t>
      </w:r>
      <w:r w:rsidR="00A94AF9">
        <w:rPr>
          <w:rFonts w:ascii="Cambria" w:eastAsia="Calibri" w:hAnsi="Cambria" w:cs="Times New Roman"/>
          <w:bCs/>
          <w:u w:val="words"/>
        </w:rPr>
        <w:t>WISI</w:t>
      </w:r>
      <w:r w:rsidRPr="0095205C">
        <w:rPr>
          <w:rFonts w:ascii="Cambria" w:eastAsia="Calibri" w:hAnsi="Cambria" w:cs="Times New Roman"/>
          <w:bCs/>
        </w:rPr>
        <w:t xml:space="preserve"> is to be conducted in observance of both the spirit and letter of applicable federal and state laws.</w:t>
      </w:r>
    </w:p>
    <w:p w14:paraId="21511092" w14:textId="2F20323F" w:rsidR="00A80133" w:rsidRPr="0095205C" w:rsidRDefault="00A94AF9" w:rsidP="00A80133">
      <w:pPr>
        <w:widowControl w:val="0"/>
        <w:numPr>
          <w:ilvl w:val="3"/>
          <w:numId w:val="2"/>
        </w:numPr>
        <w:spacing w:line="259" w:lineRule="auto"/>
        <w:ind w:hanging="360"/>
        <w:rPr>
          <w:rFonts w:ascii="Cambria" w:eastAsia="Calibri" w:hAnsi="Cambria" w:cs="Times New Roman"/>
          <w:bCs/>
        </w:rPr>
      </w:pPr>
      <w:r>
        <w:rPr>
          <w:rFonts w:ascii="Cambria" w:eastAsia="Calibri" w:hAnsi="Cambria" w:cs="Times New Roman"/>
          <w:bCs/>
        </w:rPr>
        <w:t>WISI</w:t>
      </w:r>
      <w:r w:rsidR="00A80133" w:rsidRPr="0095205C">
        <w:rPr>
          <w:rFonts w:ascii="Cambria" w:eastAsia="Calibri" w:hAnsi="Cambria" w:cs="Times New Roman"/>
          <w:bCs/>
        </w:rPr>
        <w:t xml:space="preserve"> properties, services, opportunities, </w:t>
      </w:r>
      <w:r w:rsidR="000B13E1" w:rsidRPr="0095205C">
        <w:rPr>
          <w:rFonts w:ascii="Cambria" w:eastAsia="Calibri" w:hAnsi="Cambria" w:cs="Times New Roman"/>
          <w:bCs/>
        </w:rPr>
        <w:t>authority,</w:t>
      </w:r>
      <w:r w:rsidR="00A80133" w:rsidRPr="0095205C">
        <w:rPr>
          <w:rFonts w:ascii="Cambria" w:eastAsia="Calibri" w:hAnsi="Cambria" w:cs="Times New Roman"/>
          <w:bCs/>
        </w:rPr>
        <w:t xml:space="preserve"> and influence are not to be used for private benefit.</w:t>
      </w:r>
    </w:p>
    <w:p w14:paraId="3DF572FA" w14:textId="547A54B9" w:rsidR="00A80133" w:rsidRPr="0095205C" w:rsidRDefault="00880546"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In the event of an actual or potential conflict, those individuals involved must disclose the nature and extent of such actual or potential conflict for purposes of evaluation of the issue and will avoid evaluating or voting on the matter involved.</w:t>
      </w:r>
      <w:r w:rsidR="003D4E07" w:rsidRPr="0095205C">
        <w:rPr>
          <w:rFonts w:ascii="Cambria" w:eastAsia="Calibri" w:hAnsi="Cambria" w:cs="Times New Roman"/>
          <w:bCs/>
        </w:rPr>
        <w:t xml:space="preserve">  </w:t>
      </w:r>
      <w:r w:rsidR="00A80133" w:rsidRPr="0095205C">
        <w:rPr>
          <w:rFonts w:ascii="Cambria" w:eastAsia="Calibri" w:hAnsi="Cambria" w:cs="Times New Roman"/>
          <w:bCs/>
        </w:rPr>
        <w:t xml:space="preserve">This includes the award of contracts, the purchase of goods and services, the award of contracts for professional services, and the allocation of </w:t>
      </w:r>
      <w:r w:rsidR="00A94AF9">
        <w:rPr>
          <w:rFonts w:ascii="Cambria" w:eastAsia="Calibri" w:hAnsi="Cambria" w:cs="Times New Roman"/>
          <w:bCs/>
        </w:rPr>
        <w:t>WISI</w:t>
      </w:r>
      <w:r w:rsidR="00A80133" w:rsidRPr="0095205C">
        <w:rPr>
          <w:rFonts w:ascii="Cambria" w:eastAsia="Calibri" w:hAnsi="Cambria" w:cs="Times New Roman"/>
          <w:bCs/>
        </w:rPr>
        <w:t xml:space="preserve"> resources for individual use.</w:t>
      </w:r>
    </w:p>
    <w:p w14:paraId="0C48B4AB" w14:textId="51E41F82" w:rsidR="00A80133" w:rsidRPr="0095205C" w:rsidRDefault="00A80133"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Gifts, cash, travel, hotel accommodations, entertainment, or favors are </w:t>
      </w:r>
      <w:r w:rsidR="00A038C4" w:rsidRPr="0095205C">
        <w:rPr>
          <w:rFonts w:ascii="Cambria" w:eastAsia="Calibri" w:hAnsi="Cambria" w:cs="Times New Roman"/>
          <w:bCs/>
        </w:rPr>
        <w:t>not</w:t>
      </w:r>
      <w:r w:rsidRPr="0095205C">
        <w:rPr>
          <w:rFonts w:ascii="Cambria" w:eastAsia="Calibri" w:hAnsi="Cambria" w:cs="Times New Roman"/>
          <w:bCs/>
        </w:rPr>
        <w:t xml:space="preserve"> to be given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and will be delivered to </w:t>
      </w:r>
      <w:r w:rsidR="00A94AF9">
        <w:rPr>
          <w:rFonts w:ascii="Cambria" w:eastAsia="Calibri" w:hAnsi="Cambria" w:cs="Times New Roman"/>
          <w:bCs/>
        </w:rPr>
        <w:t>WISI</w:t>
      </w:r>
      <w:r w:rsidRPr="0095205C">
        <w:rPr>
          <w:rFonts w:ascii="Cambria" w:eastAsia="Calibri" w:hAnsi="Cambria" w:cs="Times New Roman"/>
          <w:bCs/>
        </w:rPr>
        <w:t>.</w:t>
      </w:r>
    </w:p>
    <w:p w14:paraId="5C47C169" w14:textId="1F457A9C" w:rsidR="00A80133" w:rsidRPr="0095205C" w:rsidRDefault="00A80133"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Expenses incurred in the furtherance of </w:t>
      </w:r>
      <w:r w:rsidR="00A94AF9">
        <w:rPr>
          <w:rFonts w:ascii="Cambria" w:eastAsia="Calibri" w:hAnsi="Cambria" w:cs="Times New Roman"/>
          <w:bCs/>
        </w:rPr>
        <w:t>WISI</w:t>
      </w:r>
      <w:r w:rsidRPr="0095205C">
        <w:rPr>
          <w:rFonts w:ascii="Cambria" w:eastAsia="Calibri" w:hAnsi="Cambria" w:cs="Times New Roman"/>
          <w:bCs/>
        </w:rPr>
        <w:t xml:space="preserve"> business are to be reasonable, </w:t>
      </w:r>
      <w:r w:rsidR="00A94AF9" w:rsidRPr="0095205C">
        <w:rPr>
          <w:rFonts w:ascii="Cambria" w:eastAsia="Calibri" w:hAnsi="Cambria" w:cs="Times New Roman"/>
          <w:bCs/>
        </w:rPr>
        <w:t>necessary,</w:t>
      </w:r>
      <w:r w:rsidRPr="0095205C">
        <w:rPr>
          <w:rFonts w:ascii="Cambria" w:eastAsia="Calibri" w:hAnsi="Cambria" w:cs="Times New Roman"/>
          <w:bCs/>
        </w:rPr>
        <w:t xml:space="preserve"> and </w:t>
      </w:r>
      <w:r w:rsidR="00A038C4" w:rsidRPr="0095205C">
        <w:rPr>
          <w:rFonts w:ascii="Cambria" w:eastAsia="Calibri" w:hAnsi="Cambria" w:cs="Times New Roman"/>
          <w:bCs/>
        </w:rPr>
        <w:t xml:space="preserve">substantiated </w:t>
      </w:r>
      <w:r w:rsidRPr="0095205C">
        <w:rPr>
          <w:rFonts w:ascii="Cambria" w:eastAsia="Calibri" w:hAnsi="Cambria" w:cs="Times New Roman"/>
          <w:bCs/>
        </w:rPr>
        <w:t xml:space="preserve">if twenty-five dollars </w:t>
      </w:r>
      <w:r w:rsidR="00A038C4" w:rsidRPr="0095205C">
        <w:rPr>
          <w:rFonts w:ascii="Cambria" w:eastAsia="Calibri" w:hAnsi="Cambria" w:cs="Times New Roman"/>
          <w:bCs/>
        </w:rPr>
        <w:t xml:space="preserve">($25.00) </w:t>
      </w:r>
      <w:r w:rsidRPr="0095205C">
        <w:rPr>
          <w:rFonts w:ascii="Cambria" w:eastAsia="Calibri" w:hAnsi="Cambria" w:cs="Times New Roman"/>
          <w:bCs/>
        </w:rPr>
        <w:t>or more.</w:t>
      </w:r>
    </w:p>
    <w:p w14:paraId="47D3C950" w14:textId="0D3EEE0E" w:rsidR="00A80133" w:rsidRPr="0095205C" w:rsidRDefault="00A80133"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All are expected to exhibit honesty, loyalty, </w:t>
      </w:r>
      <w:r w:rsidR="00A94AF9" w:rsidRPr="0095205C">
        <w:rPr>
          <w:rFonts w:ascii="Cambria" w:eastAsia="Calibri" w:hAnsi="Cambria" w:cs="Times New Roman"/>
          <w:bCs/>
        </w:rPr>
        <w:t>candor,</w:t>
      </w:r>
      <w:r w:rsidRPr="0095205C">
        <w:rPr>
          <w:rFonts w:ascii="Cambria" w:eastAsia="Calibri" w:hAnsi="Cambria" w:cs="Times New Roman"/>
          <w:bCs/>
        </w:rPr>
        <w:t xml:space="preserve"> and professional competence in their relationships with </w:t>
      </w:r>
      <w:r w:rsidR="00A94AF9">
        <w:rPr>
          <w:rFonts w:ascii="Cambria" w:eastAsia="Calibri" w:hAnsi="Cambria" w:cs="Times New Roman"/>
          <w:bCs/>
        </w:rPr>
        <w:t>WISI</w:t>
      </w:r>
      <w:r w:rsidRPr="0095205C">
        <w:rPr>
          <w:rFonts w:ascii="Cambria" w:eastAsia="Calibri" w:hAnsi="Cambria" w:cs="Times New Roman"/>
          <w:bCs/>
        </w:rPr>
        <w:t xml:space="preserve"> and each other.</w:t>
      </w:r>
    </w:p>
    <w:p w14:paraId="22DED8AF" w14:textId="77777777" w:rsidR="00A80133" w:rsidRPr="0095205C" w:rsidRDefault="00A80133" w:rsidP="00A80133">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Each individual has the responsibility to maintain the confidentiality of the organization. This includes both proprietary and sensitive information.</w:t>
      </w:r>
    </w:p>
    <w:p w14:paraId="5A2B6426" w14:textId="131B014B" w:rsidR="00A80133" w:rsidRPr="0095205C" w:rsidRDefault="00A80133" w:rsidP="00A80133">
      <w:pPr>
        <w:numPr>
          <w:ilvl w:val="3"/>
          <w:numId w:val="2"/>
        </w:numPr>
        <w:spacing w:line="259" w:lineRule="auto"/>
        <w:ind w:hanging="360"/>
        <w:rPr>
          <w:rFonts w:ascii="Cambria" w:eastAsia="Calibri" w:hAnsi="Cambria" w:cs="Times New Roman"/>
          <w:b/>
        </w:rPr>
      </w:pPr>
      <w:r w:rsidRPr="0095205C">
        <w:rPr>
          <w:rFonts w:ascii="Cambria" w:eastAsia="Calibri" w:hAnsi="Cambria" w:cs="Times New Roman"/>
          <w:bCs/>
        </w:rPr>
        <w:t xml:space="preserve">Board members, officers and management employees shall not participate in any final </w:t>
      </w:r>
      <w:r w:rsidR="005C7944" w:rsidRPr="0095205C">
        <w:rPr>
          <w:rFonts w:ascii="Cambria" w:eastAsia="Calibri" w:hAnsi="Cambria" w:cs="Times New Roman"/>
          <w:bCs/>
        </w:rPr>
        <w:t xml:space="preserve">discussion and </w:t>
      </w:r>
      <w:r w:rsidRPr="0095205C">
        <w:rPr>
          <w:rFonts w:ascii="Cambria" w:eastAsia="Calibri" w:hAnsi="Cambria" w:cs="Times New Roman"/>
          <w:bCs/>
        </w:rPr>
        <w:t>vote regarding disciplinary actions, penalties or fines involving themselves or their team/club</w:t>
      </w:r>
      <w:r w:rsidRPr="0095205C">
        <w:rPr>
          <w:rFonts w:ascii="Cambria" w:eastAsia="Calibri" w:hAnsi="Cambria" w:cs="Times New Roman"/>
          <w:b/>
        </w:rPr>
        <w:t>.</w:t>
      </w:r>
      <w:r w:rsidR="005C7944" w:rsidRPr="0095205C">
        <w:rPr>
          <w:rFonts w:ascii="Cambria" w:eastAsia="Calibri" w:hAnsi="Cambria" w:cs="Times New Roman"/>
          <w:b/>
        </w:rPr>
        <w:t xml:space="preserve"> They shall have an opportunity to present their case to the Board or the Executive Committee of the Board in a closed session, but then shall be excused from the closed session and shall not participate in the final deliberations and vote.</w:t>
      </w:r>
    </w:p>
    <w:p w14:paraId="4DADF6F2" w14:textId="38D0AD89" w:rsidR="00A80133" w:rsidRPr="0095205C" w:rsidRDefault="00A80133" w:rsidP="00C06C16">
      <w:pPr>
        <w:numPr>
          <w:ilvl w:val="1"/>
          <w:numId w:val="2"/>
        </w:numPr>
        <w:spacing w:before="120" w:line="259" w:lineRule="auto"/>
        <w:ind w:left="475" w:hanging="475"/>
        <w:rPr>
          <w:rFonts w:ascii="Cambria" w:eastAsia="Calibri" w:hAnsi="Cambria" w:cs="Times New Roman"/>
          <w:b/>
        </w:rPr>
      </w:pPr>
      <w:r w:rsidRPr="0095205C">
        <w:rPr>
          <w:rFonts w:ascii="Cambria" w:eastAsia="Calibri" w:hAnsi="Cambria" w:cs="Times New Roman"/>
          <w:b/>
        </w:rPr>
        <w:t xml:space="preserve">Procedures for </w:t>
      </w:r>
      <w:r w:rsidR="000B13E1" w:rsidRPr="0095205C">
        <w:rPr>
          <w:rFonts w:ascii="Cambria" w:eastAsia="Calibri" w:hAnsi="Cambria" w:cs="Times New Roman"/>
          <w:b/>
        </w:rPr>
        <w:t>Addressing a</w:t>
      </w:r>
      <w:r w:rsidR="00A341C4" w:rsidRPr="0095205C">
        <w:rPr>
          <w:rFonts w:ascii="Cambria" w:eastAsia="Calibri" w:hAnsi="Cambria" w:cs="Times New Roman"/>
          <w:b/>
        </w:rPr>
        <w:t xml:space="preserve"> Voluntary Disclosure of </w:t>
      </w:r>
      <w:r w:rsidRPr="0095205C">
        <w:rPr>
          <w:rFonts w:ascii="Cambria" w:eastAsia="Calibri" w:hAnsi="Cambria" w:cs="Times New Roman"/>
          <w:b/>
        </w:rPr>
        <w:t xml:space="preserve">Conflict of Interest </w:t>
      </w:r>
    </w:p>
    <w:p w14:paraId="25E78665" w14:textId="4D3DA13C" w:rsidR="00A80133" w:rsidRPr="0095205C" w:rsidRDefault="00A80133" w:rsidP="00A80133">
      <w:pPr>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Upon receiving a disclosure or otherwise becoming aware that a board member, </w:t>
      </w:r>
      <w:r w:rsidR="000B13E1" w:rsidRPr="0095205C">
        <w:rPr>
          <w:rFonts w:ascii="Cambria" w:eastAsia="Calibri" w:hAnsi="Cambria" w:cs="Times New Roman"/>
          <w:bCs/>
        </w:rPr>
        <w:t>officer,</w:t>
      </w:r>
      <w:r w:rsidRPr="0095205C">
        <w:rPr>
          <w:rFonts w:ascii="Cambria" w:eastAsia="Calibri" w:hAnsi="Cambria" w:cs="Times New Roman"/>
          <w:bCs/>
        </w:rPr>
        <w:t xml:space="preserve"> or management employee has or may have a conflict of interest, the Board of Directors shall determine whether a conflict of interest exists. The board member, </w:t>
      </w:r>
      <w:r w:rsidR="000B13E1" w:rsidRPr="0095205C">
        <w:rPr>
          <w:rFonts w:ascii="Cambria" w:eastAsia="Calibri" w:hAnsi="Cambria" w:cs="Times New Roman"/>
          <w:bCs/>
        </w:rPr>
        <w:t>officer,</w:t>
      </w:r>
      <w:r w:rsidRPr="0095205C">
        <w:rPr>
          <w:rFonts w:ascii="Cambria" w:eastAsia="Calibri" w:hAnsi="Cambria" w:cs="Times New Roman"/>
          <w:bCs/>
        </w:rPr>
        <w:t xml:space="preserve"> or management employee with the </w:t>
      </w:r>
      <w:r w:rsidR="00B43F6C" w:rsidRPr="0095205C">
        <w:rPr>
          <w:rFonts w:ascii="Cambria" w:eastAsia="Calibri" w:hAnsi="Cambria" w:cs="Times New Roman"/>
          <w:bCs/>
        </w:rPr>
        <w:t xml:space="preserve">actual or potential </w:t>
      </w:r>
      <w:r w:rsidRPr="0095205C">
        <w:rPr>
          <w:rFonts w:ascii="Cambria" w:eastAsia="Calibri" w:hAnsi="Cambria" w:cs="Times New Roman"/>
          <w:bCs/>
        </w:rPr>
        <w:t>conflict may make a presentation to and respond to questions by the Board but may not be present at, participate in, or attempt to improperly influence Board deliberations or voting regarding whether a conflict exists.</w:t>
      </w:r>
    </w:p>
    <w:p w14:paraId="3E1B9A6C" w14:textId="4AC41003" w:rsidR="00A80133" w:rsidRPr="0095205C" w:rsidRDefault="00A80133" w:rsidP="00A80133">
      <w:pPr>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If the Board determines that a conflict does exist, the Board shall decide how to handle the conflict, taking care to ensure that any resolution is consistent with the best interests of </w:t>
      </w:r>
      <w:r w:rsidR="00A94AF9">
        <w:rPr>
          <w:rFonts w:ascii="Cambria" w:eastAsia="Calibri" w:hAnsi="Cambria" w:cs="Times New Roman"/>
          <w:bCs/>
        </w:rPr>
        <w:t>WISI</w:t>
      </w:r>
      <w:r w:rsidRPr="0095205C">
        <w:rPr>
          <w:rFonts w:ascii="Cambria" w:eastAsia="Calibri" w:hAnsi="Cambria" w:cs="Times New Roman"/>
          <w:bCs/>
        </w:rPr>
        <w:t>. The person with the conflict may not be present for or participate in deliberations or voting with respect to the conflict</w:t>
      </w:r>
      <w:r w:rsidR="000626A2" w:rsidRPr="0095205C">
        <w:rPr>
          <w:rFonts w:ascii="Cambria" w:eastAsia="Calibri" w:hAnsi="Cambria" w:cs="Times New Roman"/>
          <w:bCs/>
        </w:rPr>
        <w:t>.</w:t>
      </w:r>
    </w:p>
    <w:p w14:paraId="572A89B8" w14:textId="0DAAAFBC" w:rsidR="00C06C16" w:rsidRPr="0095205C" w:rsidRDefault="00C06C16" w:rsidP="00C06C16">
      <w:pPr>
        <w:keepNext/>
        <w:keepLines/>
        <w:numPr>
          <w:ilvl w:val="1"/>
          <w:numId w:val="2"/>
        </w:numPr>
        <w:spacing w:before="120" w:line="259" w:lineRule="auto"/>
        <w:rPr>
          <w:rFonts w:ascii="Cambria" w:eastAsia="Calibri" w:hAnsi="Cambria" w:cs="Times New Roman"/>
          <w:b/>
        </w:rPr>
      </w:pPr>
      <w:r w:rsidRPr="0095205C">
        <w:rPr>
          <w:rFonts w:ascii="Cambria" w:eastAsia="Calibri" w:hAnsi="Cambria" w:cs="Times New Roman"/>
          <w:b/>
        </w:rPr>
        <w:lastRenderedPageBreak/>
        <w:t xml:space="preserve">Violation of the </w:t>
      </w:r>
      <w:r w:rsidR="00436FBC" w:rsidRPr="0095205C">
        <w:rPr>
          <w:rFonts w:ascii="Cambria" w:eastAsia="Calibri" w:hAnsi="Cambria" w:cs="Times New Roman"/>
          <w:b/>
        </w:rPr>
        <w:t>Principles on Ethical Behavior and Conflict of Interest</w:t>
      </w:r>
    </w:p>
    <w:p w14:paraId="15F22985" w14:textId="3DB3C546" w:rsidR="00C06C16" w:rsidRPr="0095205C" w:rsidRDefault="00C06C16" w:rsidP="00C06C16">
      <w:pPr>
        <w:pStyle w:val="ListParagraph"/>
        <w:numPr>
          <w:ilvl w:val="3"/>
          <w:numId w:val="2"/>
        </w:numPr>
        <w:ind w:hanging="360"/>
        <w:rPr>
          <w:rFonts w:ascii="Cambria" w:eastAsia="Calibri" w:hAnsi="Cambria" w:cs="Times New Roman"/>
          <w:bCs/>
        </w:rPr>
      </w:pPr>
      <w:r w:rsidRPr="0095205C">
        <w:rPr>
          <w:rFonts w:ascii="Cambria" w:eastAsia="Calibri" w:hAnsi="Cambria" w:cs="Times New Roman"/>
          <w:bCs/>
        </w:rPr>
        <w:t xml:space="preserve">Board members, officers and management employees have a duty to disclose in good faith any </w:t>
      </w:r>
      <w:r w:rsidR="004B5CE1" w:rsidRPr="0095205C">
        <w:rPr>
          <w:rFonts w:ascii="Cambria" w:eastAsia="Calibri" w:hAnsi="Cambria" w:cs="Times New Roman"/>
          <w:bCs/>
        </w:rPr>
        <w:t>potential</w:t>
      </w:r>
      <w:r w:rsidRPr="0095205C">
        <w:rPr>
          <w:rFonts w:ascii="Cambria" w:eastAsia="Calibri" w:hAnsi="Cambria" w:cs="Times New Roman"/>
          <w:bCs/>
        </w:rPr>
        <w:t xml:space="preserve"> conflict of interest, including any interest which they have (or, to the best of their knowledge, any of their relatives or businesses have) in any proposed transaction, agreement, or other arrangement, as soon as they become aware of the interest and always before the consideration of the transaction, agreement, or other arrangement by the Board of Directors.</w:t>
      </w:r>
    </w:p>
    <w:p w14:paraId="062F8659" w14:textId="34A3DB4F" w:rsidR="00C06C16" w:rsidRPr="0095205C" w:rsidRDefault="00C06C16" w:rsidP="00C06C16">
      <w:pPr>
        <w:pStyle w:val="ListParagraph"/>
        <w:numPr>
          <w:ilvl w:val="3"/>
          <w:numId w:val="2"/>
        </w:numPr>
        <w:ind w:hanging="360"/>
        <w:rPr>
          <w:rFonts w:ascii="Cambria" w:eastAsia="Calibri" w:hAnsi="Cambria" w:cs="Times New Roman"/>
          <w:bCs/>
        </w:rPr>
      </w:pPr>
      <w:r w:rsidRPr="0095205C">
        <w:rPr>
          <w:rFonts w:ascii="Cambria" w:eastAsia="Calibri" w:hAnsi="Cambria" w:cs="Times New Roman"/>
          <w:bCs/>
        </w:rPr>
        <w:t xml:space="preserve">If the Board has reasonable cause to believe that a board member, officer or management employee has failed to disclose an actual or </w:t>
      </w:r>
      <w:r w:rsidR="004B5CE1" w:rsidRPr="0095205C">
        <w:rPr>
          <w:rFonts w:ascii="Cambria" w:eastAsia="Calibri" w:hAnsi="Cambria" w:cs="Times New Roman"/>
          <w:bCs/>
        </w:rPr>
        <w:t>potential</w:t>
      </w:r>
      <w:r w:rsidRPr="0095205C">
        <w:rPr>
          <w:rFonts w:ascii="Cambria" w:eastAsia="Calibri" w:hAnsi="Cambria" w:cs="Times New Roman"/>
          <w:bCs/>
        </w:rPr>
        <w:t xml:space="preserve"> conflict of interest or otherwise violated this Policy, it shall inform the board member, officer or management employee of the basis for such belief and afford the board member, officer or management employee an opportunity to explain the alleged failure or violation in a closed session of the Board or the Executive Committee of the Board. They shall then be excused from the closed session and shall not participate in the final deliberation and vote. </w:t>
      </w:r>
    </w:p>
    <w:p w14:paraId="6841AC31" w14:textId="28AE3BEC" w:rsidR="00C06C16" w:rsidRPr="0095205C" w:rsidRDefault="00C06C16" w:rsidP="00C06C16">
      <w:pPr>
        <w:pStyle w:val="ListParagraph"/>
        <w:numPr>
          <w:ilvl w:val="3"/>
          <w:numId w:val="2"/>
        </w:numPr>
        <w:ind w:hanging="360"/>
        <w:rPr>
          <w:rFonts w:ascii="Cambria" w:eastAsia="Calibri" w:hAnsi="Cambria" w:cs="Times New Roman"/>
          <w:bCs/>
        </w:rPr>
      </w:pPr>
      <w:r w:rsidRPr="0095205C">
        <w:rPr>
          <w:rFonts w:ascii="Cambria" w:eastAsia="Calibri" w:hAnsi="Cambria" w:cs="Times New Roman"/>
          <w:bCs/>
        </w:rPr>
        <w:t xml:space="preserve">If, after hearing the response of such individual and after making further investigation as warranted by the circumstances, the Board determines that the board member, </w:t>
      </w:r>
      <w:r w:rsidR="000B13E1" w:rsidRPr="0095205C">
        <w:rPr>
          <w:rFonts w:ascii="Cambria" w:eastAsia="Calibri" w:hAnsi="Cambria" w:cs="Times New Roman"/>
          <w:bCs/>
        </w:rPr>
        <w:t>officer,</w:t>
      </w:r>
      <w:r w:rsidRPr="0095205C">
        <w:rPr>
          <w:rFonts w:ascii="Cambria" w:eastAsia="Calibri" w:hAnsi="Cambria" w:cs="Times New Roman"/>
          <w:bCs/>
        </w:rPr>
        <w:t xml:space="preserve"> or management employee has failed to disclose an actual or </w:t>
      </w:r>
      <w:r w:rsidR="004B5CE1" w:rsidRPr="0095205C">
        <w:rPr>
          <w:rFonts w:ascii="Cambria" w:eastAsia="Calibri" w:hAnsi="Cambria" w:cs="Times New Roman"/>
          <w:bCs/>
        </w:rPr>
        <w:t>potential</w:t>
      </w:r>
      <w:r w:rsidRPr="0095205C">
        <w:rPr>
          <w:rFonts w:ascii="Cambria" w:eastAsia="Calibri" w:hAnsi="Cambria" w:cs="Times New Roman"/>
          <w:bCs/>
        </w:rPr>
        <w:t xml:space="preserve"> conflict of interest or otherwise violated this Policy, it shall take appropriate disciplinary and/or corrective action, which may include initiating dismissal proceedings from their position</w:t>
      </w:r>
      <w:r w:rsidR="004B5CE1" w:rsidRPr="0095205C">
        <w:rPr>
          <w:rFonts w:ascii="Cambria" w:eastAsia="Calibri" w:hAnsi="Cambria" w:cs="Times New Roman"/>
          <w:bCs/>
        </w:rPr>
        <w:t>.</w:t>
      </w:r>
    </w:p>
    <w:p w14:paraId="43FFF0E2" w14:textId="16141BF6" w:rsidR="00A80133" w:rsidRPr="0095205C" w:rsidRDefault="00A80133" w:rsidP="00436FBC">
      <w:pPr>
        <w:numPr>
          <w:ilvl w:val="1"/>
          <w:numId w:val="2"/>
        </w:numPr>
        <w:spacing w:before="120" w:line="259" w:lineRule="auto"/>
        <w:ind w:left="475" w:hanging="475"/>
        <w:rPr>
          <w:rFonts w:ascii="Cambria" w:eastAsia="Calibri" w:hAnsi="Cambria" w:cs="Times New Roman"/>
          <w:b/>
        </w:rPr>
      </w:pPr>
      <w:r w:rsidRPr="0095205C">
        <w:rPr>
          <w:rFonts w:ascii="Cambria" w:eastAsia="Calibri" w:hAnsi="Cambria" w:cs="Times New Roman"/>
          <w:b/>
        </w:rPr>
        <w:t>Recordings of Proceedings</w:t>
      </w:r>
    </w:p>
    <w:p w14:paraId="4CC8EB29" w14:textId="77777777" w:rsidR="00A80133" w:rsidRPr="0095205C" w:rsidRDefault="00A80133" w:rsidP="00A80133">
      <w:pPr>
        <w:spacing w:line="259" w:lineRule="auto"/>
        <w:ind w:left="1080" w:hanging="360"/>
        <w:rPr>
          <w:rFonts w:ascii="Cambria" w:eastAsia="Calibri" w:hAnsi="Cambria" w:cs="Times New Roman"/>
          <w:bCs/>
        </w:rPr>
      </w:pPr>
      <w:r w:rsidRPr="0095205C">
        <w:rPr>
          <w:rFonts w:ascii="Cambria" w:eastAsia="Calibri" w:hAnsi="Cambria" w:cs="Times New Roman"/>
          <w:bCs/>
        </w:rPr>
        <w:t xml:space="preserve">The minutes of the Board of Directors meeting shall contain: </w:t>
      </w:r>
    </w:p>
    <w:p w14:paraId="52F274A9" w14:textId="4BE64CF7" w:rsidR="00A80133" w:rsidRPr="0095205C" w:rsidRDefault="00A80133" w:rsidP="00A80133">
      <w:pPr>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 xml:space="preserve">The names of the persons who disclosed or otherwise were found to have a financial interest in connection with an actual or </w:t>
      </w:r>
      <w:r w:rsidR="004B5CE1" w:rsidRPr="0095205C">
        <w:rPr>
          <w:rFonts w:ascii="Cambria" w:eastAsia="Calibri" w:hAnsi="Cambria" w:cs="Times New Roman"/>
          <w:bCs/>
        </w:rPr>
        <w:t xml:space="preserve">potential </w:t>
      </w:r>
      <w:r w:rsidRPr="0095205C">
        <w:rPr>
          <w:rFonts w:ascii="Cambria" w:eastAsia="Calibri" w:hAnsi="Cambria" w:cs="Times New Roman"/>
          <w:bCs/>
        </w:rPr>
        <w:t>conflict of interest, the nature of the interest, any action taken to determine whether a conflict of interest was present, and the Board of Directors</w:t>
      </w:r>
      <w:r w:rsidR="004B5CE1" w:rsidRPr="0095205C">
        <w:rPr>
          <w:rFonts w:ascii="Cambria" w:eastAsia="Calibri" w:hAnsi="Cambria" w:cs="Times New Roman"/>
          <w:bCs/>
        </w:rPr>
        <w:t>’</w:t>
      </w:r>
      <w:r w:rsidRPr="0095205C">
        <w:rPr>
          <w:rFonts w:ascii="Cambria" w:eastAsia="Calibri" w:hAnsi="Cambria" w:cs="Times New Roman"/>
          <w:bCs/>
        </w:rPr>
        <w:t xml:space="preserve"> decision as to whether a conflict of interest in fact existed.</w:t>
      </w:r>
    </w:p>
    <w:p w14:paraId="3A725F65" w14:textId="77777777" w:rsidR="00A80133" w:rsidRPr="0095205C" w:rsidRDefault="00A80133" w:rsidP="00A80133">
      <w:pPr>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50C28407" w14:textId="77777777" w:rsidR="00A80133" w:rsidRPr="0095205C" w:rsidRDefault="00A80133" w:rsidP="007418F4">
      <w:pPr>
        <w:widowControl w:val="0"/>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That the interested person was not present during discussion or decision on the matter and did not vote.</w:t>
      </w:r>
    </w:p>
    <w:p w14:paraId="514FCE51" w14:textId="77777777" w:rsidR="00A80133" w:rsidRPr="0095205C" w:rsidRDefault="00A80133" w:rsidP="00C06C16">
      <w:pPr>
        <w:keepNext/>
        <w:keepLines/>
        <w:numPr>
          <w:ilvl w:val="1"/>
          <w:numId w:val="2"/>
        </w:numPr>
        <w:spacing w:before="120" w:line="259" w:lineRule="auto"/>
        <w:ind w:left="475" w:hanging="475"/>
        <w:rPr>
          <w:rFonts w:ascii="Cambria" w:eastAsia="Calibri" w:hAnsi="Cambria" w:cs="Times New Roman"/>
          <w:b/>
        </w:rPr>
      </w:pPr>
      <w:r w:rsidRPr="0095205C">
        <w:rPr>
          <w:rFonts w:ascii="Cambria" w:eastAsia="Calibri" w:hAnsi="Cambria" w:cs="Times New Roman"/>
          <w:b/>
        </w:rPr>
        <w:t>Acknowledgment and Annual Disclosure</w:t>
      </w:r>
    </w:p>
    <w:p w14:paraId="7DAAE817" w14:textId="6E777211" w:rsidR="00A80133" w:rsidRPr="0095205C" w:rsidRDefault="00A80133" w:rsidP="00A80133">
      <w:pPr>
        <w:keepNext/>
        <w:keepLines/>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Board members, officers and management employees will receive this Policy and Statement of Principles on Ethical Behavior and Conflict</w:t>
      </w:r>
      <w:r w:rsidR="004B5CE1" w:rsidRPr="0095205C">
        <w:rPr>
          <w:rFonts w:ascii="Cambria" w:eastAsia="Calibri" w:hAnsi="Cambria" w:cs="Times New Roman"/>
          <w:bCs/>
        </w:rPr>
        <w:t xml:space="preserve"> of </w:t>
      </w:r>
      <w:r w:rsidRPr="0095205C">
        <w:rPr>
          <w:rFonts w:ascii="Cambria" w:eastAsia="Calibri" w:hAnsi="Cambria" w:cs="Times New Roman"/>
          <w:bCs/>
        </w:rPr>
        <w:t xml:space="preserve">Interest and shall be required to sign and date this form at the beginning of their term of service. </w:t>
      </w:r>
    </w:p>
    <w:p w14:paraId="2096C56D" w14:textId="044067FF" w:rsidR="00A80133" w:rsidRPr="0095205C" w:rsidRDefault="00A80133" w:rsidP="00A80133">
      <w:pPr>
        <w:keepNext/>
        <w:keepLines/>
        <w:numPr>
          <w:ilvl w:val="3"/>
          <w:numId w:val="2"/>
        </w:numPr>
        <w:spacing w:line="259" w:lineRule="auto"/>
        <w:ind w:hanging="360"/>
        <w:rPr>
          <w:rFonts w:ascii="Cambria" w:eastAsia="Calibri" w:hAnsi="Cambria" w:cs="Times New Roman"/>
          <w:bCs/>
        </w:rPr>
      </w:pPr>
      <w:r w:rsidRPr="0095205C">
        <w:rPr>
          <w:rFonts w:ascii="Cambria" w:eastAsia="Calibri" w:hAnsi="Cambria" w:cs="Times New Roman"/>
          <w:bCs/>
        </w:rPr>
        <w:t>Board members, officers and management employees also shall be required to sign and date the Policy and Statement of Principles on Ethical Behavior and Conflict</w:t>
      </w:r>
      <w:r w:rsidR="004B5CE1" w:rsidRPr="0095205C">
        <w:rPr>
          <w:rFonts w:ascii="Cambria" w:eastAsia="Calibri" w:hAnsi="Cambria" w:cs="Times New Roman"/>
          <w:bCs/>
        </w:rPr>
        <w:t xml:space="preserve"> of </w:t>
      </w:r>
      <w:r w:rsidRPr="0095205C">
        <w:rPr>
          <w:rFonts w:ascii="Cambria" w:eastAsia="Calibri" w:hAnsi="Cambria" w:cs="Times New Roman"/>
          <w:bCs/>
        </w:rPr>
        <w:t xml:space="preserve">Interest form at the beginning of each calendar year. Failure to sign and date this form, however, does not nullify a director’s obligations under this </w:t>
      </w:r>
      <w:r w:rsidR="004B5CE1" w:rsidRPr="0095205C">
        <w:rPr>
          <w:rFonts w:ascii="Cambria" w:eastAsia="Calibri" w:hAnsi="Cambria" w:cs="Times New Roman"/>
          <w:bCs/>
        </w:rPr>
        <w:t>Policy</w:t>
      </w:r>
      <w:r w:rsidRPr="0095205C">
        <w:rPr>
          <w:rFonts w:ascii="Cambria" w:eastAsia="Calibri" w:hAnsi="Cambria" w:cs="Times New Roman"/>
          <w:bCs/>
        </w:rPr>
        <w:t>.</w:t>
      </w:r>
    </w:p>
    <w:p w14:paraId="53209EDE" w14:textId="77777777" w:rsidR="00A80133" w:rsidRPr="0095205C" w:rsidRDefault="00A80133" w:rsidP="00A80133">
      <w:pPr>
        <w:pStyle w:val="BodyText"/>
        <w:jc w:val="center"/>
        <w:rPr>
          <w:rFonts w:ascii="Cambria" w:hAnsi="Cambria"/>
          <w:u w:val="single"/>
        </w:rPr>
      </w:pPr>
    </w:p>
    <w:p w14:paraId="257B944D" w14:textId="77777777" w:rsidR="00A80133" w:rsidRPr="007418F4" w:rsidRDefault="00A80133" w:rsidP="0035265D">
      <w:pPr>
        <w:pStyle w:val="BodyText"/>
        <w:keepNext/>
        <w:keepLines/>
        <w:jc w:val="center"/>
        <w:rPr>
          <w:rFonts w:ascii="Cambria" w:hAnsi="Cambria"/>
          <w:b/>
          <w:bCs/>
          <w:u w:val="single"/>
        </w:rPr>
      </w:pPr>
      <w:r w:rsidRPr="007418F4">
        <w:rPr>
          <w:rFonts w:ascii="Cambria" w:hAnsi="Cambria"/>
          <w:b/>
          <w:bCs/>
          <w:u w:val="single"/>
        </w:rPr>
        <w:lastRenderedPageBreak/>
        <w:t xml:space="preserve">ACKNOWLEDGEMENT OF RECEIPT AND </w:t>
      </w:r>
      <w:r w:rsidRPr="007418F4">
        <w:rPr>
          <w:rFonts w:ascii="Cambria" w:hAnsi="Cambria"/>
          <w:b/>
          <w:bCs/>
          <w:spacing w:val="-2"/>
          <w:u w:val="single"/>
        </w:rPr>
        <w:t>UNDERSTANDING</w:t>
      </w:r>
    </w:p>
    <w:p w14:paraId="10F505CC" w14:textId="10B9C590" w:rsidR="00A80133" w:rsidRPr="0095205C" w:rsidRDefault="00A80133" w:rsidP="0035265D">
      <w:pPr>
        <w:pStyle w:val="BodyText"/>
        <w:keepNext/>
        <w:keepLines/>
        <w:ind w:left="100"/>
        <w:rPr>
          <w:rFonts w:ascii="Cambria" w:hAnsi="Cambria"/>
        </w:rPr>
      </w:pPr>
      <w:r w:rsidRPr="0095205C">
        <w:rPr>
          <w:rFonts w:ascii="Cambria" w:hAnsi="Cambria"/>
        </w:rPr>
        <w:t>I acknowledge receipt and understanding of Wisconsin Swimming</w:t>
      </w:r>
      <w:r w:rsidR="00F758DB" w:rsidRPr="0095205C">
        <w:rPr>
          <w:rFonts w:ascii="Cambria" w:hAnsi="Cambria"/>
        </w:rPr>
        <w:t>’s Policy</w:t>
      </w:r>
      <w:r w:rsidRPr="0095205C">
        <w:rPr>
          <w:rFonts w:ascii="Cambria" w:hAnsi="Cambria"/>
        </w:rPr>
        <w:t xml:space="preserve"> and Statement of Principles</w:t>
      </w:r>
      <w:r w:rsidRPr="0095205C">
        <w:rPr>
          <w:rFonts w:ascii="Cambria" w:hAnsi="Cambria"/>
          <w:spacing w:val="-3"/>
        </w:rPr>
        <w:t xml:space="preserve"> </w:t>
      </w:r>
      <w:r w:rsidRPr="0095205C">
        <w:rPr>
          <w:rFonts w:ascii="Cambria" w:hAnsi="Cambria"/>
        </w:rPr>
        <w:t>on</w:t>
      </w:r>
      <w:r w:rsidRPr="0095205C">
        <w:rPr>
          <w:rFonts w:ascii="Cambria" w:hAnsi="Cambria"/>
          <w:spacing w:val="-3"/>
        </w:rPr>
        <w:t xml:space="preserve"> </w:t>
      </w:r>
      <w:r w:rsidRPr="0095205C">
        <w:rPr>
          <w:rFonts w:ascii="Cambria" w:hAnsi="Cambria"/>
        </w:rPr>
        <w:t>Ethical</w:t>
      </w:r>
      <w:r w:rsidRPr="0095205C">
        <w:rPr>
          <w:rFonts w:ascii="Cambria" w:hAnsi="Cambria"/>
          <w:spacing w:val="-3"/>
        </w:rPr>
        <w:t xml:space="preserve"> </w:t>
      </w:r>
      <w:r w:rsidRPr="0095205C">
        <w:rPr>
          <w:rFonts w:ascii="Cambria" w:hAnsi="Cambria"/>
        </w:rPr>
        <w:t>Behavior</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Conflict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Interest,</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I</w:t>
      </w:r>
      <w:r w:rsidRPr="0095205C">
        <w:rPr>
          <w:rFonts w:ascii="Cambria" w:hAnsi="Cambria"/>
          <w:spacing w:val="-3"/>
        </w:rPr>
        <w:t xml:space="preserve"> </w:t>
      </w:r>
      <w:r w:rsidRPr="0095205C">
        <w:rPr>
          <w:rFonts w:ascii="Cambria" w:hAnsi="Cambria"/>
        </w:rPr>
        <w:t>pledge</w:t>
      </w:r>
      <w:r w:rsidRPr="0095205C">
        <w:rPr>
          <w:rFonts w:ascii="Cambria" w:hAnsi="Cambria"/>
          <w:spacing w:val="-3"/>
        </w:rPr>
        <w:t xml:space="preserve"> </w:t>
      </w:r>
      <w:r w:rsidRPr="0095205C">
        <w:rPr>
          <w:rFonts w:ascii="Cambria" w:hAnsi="Cambria"/>
        </w:rPr>
        <w:t>my</w:t>
      </w:r>
      <w:r w:rsidRPr="0095205C">
        <w:rPr>
          <w:rFonts w:ascii="Cambria" w:hAnsi="Cambria"/>
          <w:spacing w:val="-3"/>
        </w:rPr>
        <w:t xml:space="preserve"> </w:t>
      </w:r>
      <w:r w:rsidRPr="0095205C">
        <w:rPr>
          <w:rFonts w:ascii="Cambria" w:hAnsi="Cambria"/>
        </w:rPr>
        <w:t>full</w:t>
      </w:r>
      <w:r w:rsidRPr="0095205C">
        <w:rPr>
          <w:rFonts w:ascii="Cambria" w:hAnsi="Cambria"/>
          <w:spacing w:val="-3"/>
        </w:rPr>
        <w:t xml:space="preserve"> </w:t>
      </w:r>
      <w:r w:rsidRPr="0095205C">
        <w:rPr>
          <w:rFonts w:ascii="Cambria" w:hAnsi="Cambria"/>
        </w:rPr>
        <w:t>support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the</w:t>
      </w:r>
      <w:r w:rsidRPr="0095205C">
        <w:rPr>
          <w:rFonts w:ascii="Cambria" w:hAnsi="Cambria"/>
          <w:spacing w:val="-3"/>
        </w:rPr>
        <w:t xml:space="preserve"> </w:t>
      </w:r>
      <w:r w:rsidRPr="0095205C">
        <w:rPr>
          <w:rFonts w:ascii="Cambria" w:hAnsi="Cambria"/>
        </w:rPr>
        <w:t>spirit and the letter of the requirements contained therein.</w:t>
      </w:r>
    </w:p>
    <w:p w14:paraId="14DA0836" w14:textId="77777777" w:rsidR="00CA7E7F" w:rsidRPr="0095205C" w:rsidRDefault="00CA7E7F" w:rsidP="00CA7E7F">
      <w:pPr>
        <w:pStyle w:val="BodyText"/>
        <w:keepNext/>
        <w:keepLines/>
        <w:ind w:right="182"/>
        <w:rPr>
          <w:rFonts w:ascii="Cambria" w:hAnsi="Cambria"/>
        </w:rPr>
      </w:pPr>
    </w:p>
    <w:p w14:paraId="567995A8" w14:textId="77777777" w:rsidR="00CA7E7F" w:rsidRPr="0095205C" w:rsidRDefault="00CA7E7F" w:rsidP="00CA7E7F">
      <w:pPr>
        <w:pStyle w:val="BodyText"/>
        <w:keepNext/>
        <w:keepLines/>
        <w:ind w:right="182"/>
        <w:rPr>
          <w:rFonts w:ascii="Cambria" w:hAnsi="Cambria"/>
        </w:rPr>
      </w:pPr>
    </w:p>
    <w:p w14:paraId="580594D3" w14:textId="15FAE07E" w:rsidR="00A80133" w:rsidRPr="0095205C" w:rsidRDefault="00CA7E7F" w:rsidP="00CA7E7F">
      <w:pPr>
        <w:pStyle w:val="BodyText"/>
        <w:keepNext/>
        <w:keepLines/>
        <w:ind w:left="90" w:right="182"/>
        <w:rPr>
          <w:rFonts w:ascii="Cambria" w:hAnsi="Cambria"/>
        </w:rPr>
      </w:pPr>
      <w:r w:rsidRPr="0095205C">
        <w:rPr>
          <w:rFonts w:ascii="Cambria" w:hAnsi="Cambria"/>
          <w:noProof/>
          <w:sz w:val="23"/>
        </w:rPr>
        <mc:AlternateContent>
          <mc:Choice Requires="wps">
            <w:drawing>
              <wp:anchor distT="0" distB="0" distL="114300" distR="114300" simplePos="0" relativeHeight="251663360" behindDoc="0" locked="0" layoutInCell="1" allowOverlap="1" wp14:anchorId="54830848" wp14:editId="19EF12B8">
                <wp:simplePos x="0" y="0"/>
                <wp:positionH relativeFrom="column">
                  <wp:posOffset>44450</wp:posOffset>
                </wp:positionH>
                <wp:positionV relativeFrom="paragraph">
                  <wp:posOffset>253365</wp:posOffset>
                </wp:positionV>
                <wp:extent cx="6344285" cy="106045"/>
                <wp:effectExtent l="0" t="0" r="0" b="0"/>
                <wp:wrapTopAndBottom/>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44285" cy="10604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656C9" id="docshape5" o:spid="_x0000_s1026" style="position:absolute;margin-left:3.5pt;margin-top:19.95pt;width:499.55pt;height:8.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" path="m,l720,t,l1440,t,l2160,t,l2880,t,l3600,t,l4320,t,l5040,t,l5760,t,l6480,e" filled="f" strokeweight=".72pt">
                <v:path arrowok="t" o:connecttype="custom" o:connectlocs="0,0;704921,0;704921,0;1409841,0;1409841,0;2114762,0;2114762,0;2819682,0;2819682,0;3524603,0;3524603,0;4229523,0;4229523,0;4934444,0;4934444,0;5639364,0;5639364,0;6344285,0" o:connectangles="0,0,0,0,0,0,0,0,0,0,0,0,0,0,0,0,0,0"/>
                <w10:wrap type="topAndBottom"/>
              </v:shape>
            </w:pict>
          </mc:Fallback>
        </mc:AlternateContent>
      </w:r>
    </w:p>
    <w:p w14:paraId="1393E90C" w14:textId="23EA3155" w:rsidR="00A80133" w:rsidRPr="0095205C" w:rsidRDefault="00A80133" w:rsidP="00874DF8">
      <w:pPr>
        <w:pStyle w:val="BodyText"/>
        <w:keepNext/>
        <w:keepLines/>
        <w:spacing w:after="0"/>
        <w:ind w:firstLine="90"/>
        <w:rPr>
          <w:rFonts w:ascii="Cambria" w:hAnsi="Cambria"/>
        </w:rPr>
      </w:pPr>
      <w:r w:rsidRPr="0095205C">
        <w:rPr>
          <w:rFonts w:ascii="Cambria" w:hAnsi="Cambria"/>
        </w:rPr>
        <w:t xml:space="preserve">Print </w:t>
      </w:r>
      <w:r w:rsidRPr="0095205C">
        <w:rPr>
          <w:rFonts w:ascii="Cambria" w:hAnsi="Cambria"/>
          <w:spacing w:val="-4"/>
        </w:rPr>
        <w:t>Name</w:t>
      </w:r>
    </w:p>
    <w:p w14:paraId="2C602570" w14:textId="63224319" w:rsidR="00A80133" w:rsidRPr="0095205C" w:rsidRDefault="00CA7E7F" w:rsidP="0035265D">
      <w:pPr>
        <w:pStyle w:val="BodyText"/>
        <w:keepNext/>
        <w:keepLines/>
        <w:rPr>
          <w:rFonts w:ascii="Cambria" w:hAnsi="Cambria"/>
        </w:rPr>
      </w:pPr>
      <w:r w:rsidRPr="0095205C">
        <w:rPr>
          <w:rFonts w:ascii="Cambria" w:hAnsi="Cambria"/>
          <w:noProof/>
        </w:rPr>
        <mc:AlternateContent>
          <mc:Choice Requires="wps">
            <w:drawing>
              <wp:anchor distT="0" distB="0" distL="114300" distR="114300" simplePos="0" relativeHeight="251661312" behindDoc="0" locked="0" layoutInCell="1" allowOverlap="1" wp14:anchorId="28A1FFA0" wp14:editId="7CF95C0A">
                <wp:simplePos x="0" y="0"/>
                <wp:positionH relativeFrom="column">
                  <wp:posOffset>57150</wp:posOffset>
                </wp:positionH>
                <wp:positionV relativeFrom="paragraph">
                  <wp:posOffset>353532</wp:posOffset>
                </wp:positionV>
                <wp:extent cx="6344285" cy="106045"/>
                <wp:effectExtent l="0" t="0" r="0" b="0"/>
                <wp:wrapTopAndBottom/>
                <wp:docPr id="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44285" cy="10604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881F8" id="docshape5" o:spid="_x0000_s1026" style="position:absolute;margin-left:4.5pt;margin-top:27.85pt;width:499.55pt;height:8.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" path="m,l720,t,l1440,t,l2160,t,l2880,t,l3600,t,l4320,t,l5040,t,l5760,t,l6480,e" filled="f" strokeweight=".72pt">
                <v:path arrowok="t" o:connecttype="custom" o:connectlocs="0,0;704921,0;704921,0;1409841,0;1409841,0;2114762,0;2114762,0;2819682,0;2819682,0;3524603,0;3524603,0;4229523,0;4229523,0;4934444,0;4934444,0;5639364,0;5639364,0;6344285,0" o:connectangles="0,0,0,0,0,0,0,0,0,0,0,0,0,0,0,0,0,0"/>
                <w10:wrap type="topAndBottom"/>
              </v:shape>
            </w:pict>
          </mc:Fallback>
        </mc:AlternateContent>
      </w:r>
    </w:p>
    <w:p w14:paraId="4460C606" w14:textId="77777777" w:rsidR="00A80133" w:rsidRPr="0095205C" w:rsidRDefault="00A80133" w:rsidP="00874DF8">
      <w:pPr>
        <w:pStyle w:val="BodyText"/>
        <w:keepNext/>
        <w:keepLines/>
        <w:spacing w:before="120"/>
        <w:ind w:left="101"/>
        <w:rPr>
          <w:rFonts w:ascii="Cambria" w:hAnsi="Cambria"/>
        </w:rPr>
      </w:pPr>
      <w:r w:rsidRPr="0095205C">
        <w:rPr>
          <w:rFonts w:ascii="Cambria" w:hAnsi="Cambria"/>
          <w:spacing w:val="-2"/>
        </w:rPr>
        <w:t>Signature</w:t>
      </w:r>
    </w:p>
    <w:p w14:paraId="13D6661E" w14:textId="23185B33" w:rsidR="00874DF8" w:rsidRPr="0095205C" w:rsidRDefault="00874DF8" w:rsidP="00874DF8">
      <w:pPr>
        <w:pStyle w:val="BodyText"/>
        <w:tabs>
          <w:tab w:val="left" w:pos="3699"/>
        </w:tabs>
        <w:ind w:left="101"/>
        <w:rPr>
          <w:rFonts w:ascii="Cambria" w:hAnsi="Cambria"/>
          <w:spacing w:val="-4"/>
        </w:rPr>
      </w:pPr>
      <w:r w:rsidRPr="0095205C">
        <w:rPr>
          <w:rFonts w:ascii="Cambria" w:hAnsi="Cambria"/>
          <w:noProof/>
        </w:rPr>
        <mc:AlternateContent>
          <mc:Choice Requires="wps">
            <w:drawing>
              <wp:anchor distT="0" distB="0" distL="114300" distR="114300" simplePos="0" relativeHeight="251665408" behindDoc="0" locked="0" layoutInCell="1" allowOverlap="1" wp14:anchorId="786F863F" wp14:editId="0524769B">
                <wp:simplePos x="0" y="0"/>
                <wp:positionH relativeFrom="column">
                  <wp:posOffset>62865</wp:posOffset>
                </wp:positionH>
                <wp:positionV relativeFrom="paragraph">
                  <wp:posOffset>259080</wp:posOffset>
                </wp:positionV>
                <wp:extent cx="1719580" cy="135255"/>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19580" cy="13525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43731" id="docshape5" o:spid="_x0000_s1026" style="position:absolute;margin-left:4.95pt;margin-top:20.4pt;width:135.4pt;height:10.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80,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" path="m,l720,t,l1440,t,l2160,t,l2880,t,l3600,t,l4320,t,l5040,t,l5760,t,l6480,e" filled="f" strokeweight=".72pt">
                <v:path arrowok="t" o:connecttype="custom" o:connectlocs="0,0;191064,0;191064,0;382129,0;382129,0;573193,0;573193,0;764258,0;764258,0;955322,0;955322,0;1146387,0;1146387,0;1337451,0;1337451,0;1528516,0;1528516,0;1719580,0" o:connectangles="0,0,0,0,0,0,0,0,0,0,0,0,0,0,0,0,0,0"/>
                <w10:wrap type="topAndBottom"/>
              </v:shape>
            </w:pict>
          </mc:Fallback>
        </mc:AlternateContent>
      </w:r>
    </w:p>
    <w:p w14:paraId="1E57B844" w14:textId="380430F1" w:rsidR="00A80133" w:rsidRPr="0095205C" w:rsidRDefault="00A80133" w:rsidP="00874DF8">
      <w:pPr>
        <w:pStyle w:val="BodyText"/>
        <w:tabs>
          <w:tab w:val="left" w:pos="3699"/>
        </w:tabs>
        <w:ind w:left="101"/>
        <w:rPr>
          <w:rFonts w:ascii="Cambria" w:hAnsi="Cambria"/>
          <w:spacing w:val="-4"/>
        </w:rPr>
      </w:pPr>
      <w:r w:rsidRPr="0095205C">
        <w:rPr>
          <w:rFonts w:ascii="Cambria" w:hAnsi="Cambria"/>
          <w:spacing w:val="-4"/>
        </w:rPr>
        <w:t>Date</w:t>
      </w:r>
    </w:p>
    <w:p w14:paraId="4E485893" w14:textId="487AECB9" w:rsidR="00874DF8" w:rsidRPr="0095205C" w:rsidRDefault="00874DF8" w:rsidP="00A80133">
      <w:pPr>
        <w:pStyle w:val="BodyText"/>
        <w:tabs>
          <w:tab w:val="left" w:pos="3699"/>
        </w:tabs>
        <w:spacing w:before="8"/>
        <w:ind w:left="100"/>
        <w:rPr>
          <w:rFonts w:ascii="Cambria" w:hAnsi="Cambria"/>
          <w:spacing w:val="-4"/>
        </w:rPr>
      </w:pPr>
      <w:r w:rsidRPr="0095205C">
        <w:rPr>
          <w:rFonts w:ascii="Cambria" w:hAnsi="Cambria"/>
          <w:noProof/>
        </w:rPr>
        <mc:AlternateContent>
          <mc:Choice Requires="wps">
            <w:drawing>
              <wp:anchor distT="0" distB="0" distL="114300" distR="114300" simplePos="0" relativeHeight="251667456" behindDoc="0" locked="0" layoutInCell="1" allowOverlap="1" wp14:anchorId="2ED84F92" wp14:editId="246008C7">
                <wp:simplePos x="0" y="0"/>
                <wp:positionH relativeFrom="column">
                  <wp:posOffset>67310</wp:posOffset>
                </wp:positionH>
                <wp:positionV relativeFrom="paragraph">
                  <wp:posOffset>250825</wp:posOffset>
                </wp:positionV>
                <wp:extent cx="6287135" cy="135255"/>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287135" cy="13525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BC3F9" id="docshape5" o:spid="_x0000_s1026" style="position:absolute;margin-left:5.3pt;margin-top:19.75pt;width:495.05pt;height:10.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80,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" path="m,l720,t,l1440,t,l2160,t,l2880,t,l3600,t,l4320,t,l5040,t,l5760,t,l6480,e" filled="f" strokeweight=".72pt">
                <v:path arrowok="t" o:connecttype="custom" o:connectlocs="0,0;698571,0;698571,0;1397141,0;1397141,0;2095712,0;2095712,0;2794282,0;2794282,0;3492853,0;3492853,0;4191423,0;4191423,0;4889994,0;4889994,0;5588564,0;5588564,0;6287135,0" o:connectangles="0,0,0,0,0,0,0,0,0,0,0,0,0,0,0,0,0,0"/>
                <w10:wrap type="topAndBottom"/>
              </v:shape>
            </w:pict>
          </mc:Fallback>
        </mc:AlternateContent>
      </w:r>
    </w:p>
    <w:p w14:paraId="3949F04D" w14:textId="6B08DE62" w:rsidR="00A80133" w:rsidRPr="0095205C" w:rsidRDefault="00A80133" w:rsidP="00A80133">
      <w:pPr>
        <w:pStyle w:val="BodyText"/>
        <w:tabs>
          <w:tab w:val="left" w:pos="3699"/>
        </w:tabs>
        <w:spacing w:before="8"/>
        <w:ind w:left="100"/>
        <w:rPr>
          <w:rFonts w:ascii="Cambria" w:hAnsi="Cambria"/>
          <w:spacing w:val="-2"/>
        </w:rPr>
      </w:pPr>
      <w:r w:rsidRPr="0095205C">
        <w:rPr>
          <w:rFonts w:ascii="Cambria" w:hAnsi="Cambria"/>
          <w:spacing w:val="-4"/>
        </w:rPr>
        <w:t xml:space="preserve">Position in Wisconsin Swimming, Inc.   </w:t>
      </w:r>
      <w:r w:rsidRPr="0095205C">
        <w:rPr>
          <w:rFonts w:ascii="Cambria" w:hAnsi="Cambria"/>
        </w:rPr>
        <w:tab/>
      </w:r>
    </w:p>
    <w:p w14:paraId="64948520" w14:textId="77777777" w:rsidR="00A80133" w:rsidRPr="0095205C" w:rsidRDefault="00A80133" w:rsidP="00A80133">
      <w:pPr>
        <w:keepNext/>
        <w:shd w:val="clear" w:color="auto" w:fill="FFFFFF"/>
        <w:rPr>
          <w:rFonts w:ascii="Cambria" w:eastAsia="Times New Roman" w:hAnsi="Cambria" w:cs="Arial"/>
        </w:rPr>
      </w:pPr>
    </w:p>
    <w:p w14:paraId="30C3FD95" w14:textId="77777777" w:rsidR="00A80133" w:rsidRPr="0095205C" w:rsidRDefault="00A80133" w:rsidP="00A80133">
      <w:pPr>
        <w:keepNext/>
        <w:shd w:val="clear" w:color="auto" w:fill="FFFFFF"/>
        <w:rPr>
          <w:rFonts w:ascii="Cambria" w:eastAsia="Times New Roman" w:hAnsi="Cambria" w:cs="Arial"/>
        </w:rPr>
      </w:pPr>
    </w:p>
    <w:p w14:paraId="69E4189D" w14:textId="77777777" w:rsidR="00A80133" w:rsidRPr="0095205C" w:rsidRDefault="00A80133" w:rsidP="00A80133">
      <w:pPr>
        <w:keepNext/>
        <w:shd w:val="clear" w:color="auto" w:fill="FFFFFF"/>
        <w:rPr>
          <w:rFonts w:ascii="Cambria" w:eastAsia="Times New Roman" w:hAnsi="Cambria" w:cs="Arial"/>
        </w:rPr>
      </w:pPr>
    </w:p>
    <w:p w14:paraId="6E9136EB" w14:textId="77777777" w:rsidR="00A80133" w:rsidRPr="0095205C" w:rsidRDefault="00A80133" w:rsidP="00A80133">
      <w:pPr>
        <w:keepNext/>
        <w:shd w:val="clear" w:color="auto" w:fill="FFFFFF"/>
        <w:rPr>
          <w:rFonts w:ascii="Cambria" w:eastAsia="Times New Roman" w:hAnsi="Cambria" w:cs="Arial"/>
        </w:rPr>
      </w:pPr>
    </w:p>
    <w:p w14:paraId="53F4C730" w14:textId="77777777" w:rsidR="00A80133" w:rsidRPr="0095205C" w:rsidRDefault="00A80133" w:rsidP="00A80133">
      <w:pPr>
        <w:keepNext/>
        <w:shd w:val="clear" w:color="auto" w:fill="FFFFFF"/>
        <w:rPr>
          <w:rFonts w:ascii="Cambria" w:eastAsia="Times New Roman" w:hAnsi="Cambria" w:cs="Arial"/>
        </w:rPr>
      </w:pPr>
    </w:p>
    <w:tbl>
      <w:tblPr>
        <w:tblStyle w:val="TableGrid"/>
        <w:tblW w:w="9288" w:type="dxa"/>
        <w:tblLook w:val="04A0" w:firstRow="1" w:lastRow="0" w:firstColumn="1" w:lastColumn="0" w:noHBand="0" w:noVBand="1"/>
      </w:tblPr>
      <w:tblGrid>
        <w:gridCol w:w="2214"/>
        <w:gridCol w:w="2214"/>
        <w:gridCol w:w="4860"/>
      </w:tblGrid>
      <w:tr w:rsidR="0095205C" w:rsidRPr="0095205C" w14:paraId="7BB559CE" w14:textId="77777777" w:rsidTr="0003039F">
        <w:tc>
          <w:tcPr>
            <w:tcW w:w="2214" w:type="dxa"/>
          </w:tcPr>
          <w:p w14:paraId="708A52FA" w14:textId="77777777" w:rsidR="00A80133" w:rsidRPr="0095205C" w:rsidRDefault="00A80133" w:rsidP="0003039F">
            <w:pPr>
              <w:keepNext/>
              <w:shd w:val="clear" w:color="auto" w:fill="FFFFFF"/>
              <w:rPr>
                <w:rFonts w:ascii="Cambria" w:eastAsia="Times New Roman" w:hAnsi="Cambria" w:cs="Arial"/>
                <w:b/>
                <w:sz w:val="20"/>
                <w:szCs w:val="20"/>
              </w:rPr>
            </w:pPr>
            <w:r w:rsidRPr="0095205C">
              <w:rPr>
                <w:rFonts w:ascii="Cambria" w:eastAsia="Times New Roman" w:hAnsi="Cambria" w:cs="Arial"/>
                <w:b/>
                <w:sz w:val="20"/>
                <w:szCs w:val="20"/>
              </w:rPr>
              <w:t>Date of Revision</w:t>
            </w:r>
          </w:p>
        </w:tc>
        <w:tc>
          <w:tcPr>
            <w:tcW w:w="2214" w:type="dxa"/>
          </w:tcPr>
          <w:p w14:paraId="059E3929" w14:textId="77777777" w:rsidR="00A80133" w:rsidRPr="0095205C" w:rsidRDefault="00A80133" w:rsidP="0003039F">
            <w:pPr>
              <w:keepNext/>
              <w:shd w:val="clear" w:color="auto" w:fill="FFFFFF"/>
              <w:rPr>
                <w:rFonts w:ascii="Cambria" w:eastAsia="Times New Roman" w:hAnsi="Cambria" w:cs="Arial"/>
                <w:b/>
                <w:sz w:val="20"/>
                <w:szCs w:val="20"/>
              </w:rPr>
            </w:pPr>
            <w:r w:rsidRPr="0095205C">
              <w:rPr>
                <w:rFonts w:ascii="Cambria" w:eastAsia="Times New Roman" w:hAnsi="Cambria" w:cs="Arial"/>
                <w:b/>
                <w:sz w:val="20"/>
                <w:szCs w:val="20"/>
              </w:rPr>
              <w:t>Policy Section(s)</w:t>
            </w:r>
          </w:p>
        </w:tc>
        <w:tc>
          <w:tcPr>
            <w:tcW w:w="4860" w:type="dxa"/>
          </w:tcPr>
          <w:p w14:paraId="22038295" w14:textId="77777777" w:rsidR="00A80133" w:rsidRPr="0095205C" w:rsidRDefault="00A80133" w:rsidP="0003039F">
            <w:pPr>
              <w:keepNext/>
              <w:shd w:val="clear" w:color="auto" w:fill="FFFFFF"/>
              <w:rPr>
                <w:rFonts w:ascii="Cambria" w:eastAsia="Times New Roman" w:hAnsi="Cambria" w:cs="Arial"/>
                <w:b/>
                <w:sz w:val="20"/>
                <w:szCs w:val="20"/>
              </w:rPr>
            </w:pPr>
            <w:r w:rsidRPr="0095205C">
              <w:rPr>
                <w:rFonts w:ascii="Cambria" w:eastAsia="Times New Roman" w:hAnsi="Cambria" w:cs="Arial"/>
                <w:b/>
                <w:sz w:val="20"/>
                <w:szCs w:val="20"/>
              </w:rPr>
              <w:t>Changes Made</w:t>
            </w:r>
          </w:p>
        </w:tc>
      </w:tr>
      <w:tr w:rsidR="00F758DB" w:rsidRPr="0095205C" w14:paraId="60CD4130" w14:textId="77777777" w:rsidTr="0003039F">
        <w:tc>
          <w:tcPr>
            <w:tcW w:w="2214" w:type="dxa"/>
          </w:tcPr>
          <w:p w14:paraId="77431F35" w14:textId="77777777" w:rsidR="00A80133" w:rsidRPr="0095205C" w:rsidRDefault="00A80133" w:rsidP="0003039F">
            <w:pPr>
              <w:keepNext/>
              <w:shd w:val="clear" w:color="auto" w:fill="FFFFFF"/>
              <w:rPr>
                <w:rFonts w:ascii="Cambria" w:eastAsia="Times New Roman" w:hAnsi="Cambria" w:cs="Arial"/>
                <w:sz w:val="20"/>
                <w:szCs w:val="20"/>
              </w:rPr>
            </w:pPr>
            <w:r w:rsidRPr="0095205C">
              <w:rPr>
                <w:rFonts w:ascii="Cambria" w:eastAsia="Times New Roman" w:hAnsi="Cambria" w:cs="Arial"/>
                <w:sz w:val="20"/>
                <w:szCs w:val="20"/>
              </w:rPr>
              <w:t>January 24, 2023</w:t>
            </w:r>
          </w:p>
        </w:tc>
        <w:tc>
          <w:tcPr>
            <w:tcW w:w="2214" w:type="dxa"/>
          </w:tcPr>
          <w:p w14:paraId="65111955" w14:textId="77777777" w:rsidR="00A80133" w:rsidRPr="0095205C" w:rsidRDefault="00A80133" w:rsidP="0003039F">
            <w:pPr>
              <w:keepNext/>
              <w:shd w:val="clear" w:color="auto" w:fill="FFFFFF"/>
              <w:rPr>
                <w:rFonts w:ascii="Cambria" w:eastAsia="Times New Roman" w:hAnsi="Cambria" w:cs="Arial"/>
                <w:sz w:val="20"/>
                <w:szCs w:val="20"/>
              </w:rPr>
            </w:pPr>
          </w:p>
        </w:tc>
        <w:tc>
          <w:tcPr>
            <w:tcW w:w="4860" w:type="dxa"/>
          </w:tcPr>
          <w:p w14:paraId="5C05AD11" w14:textId="77777777" w:rsidR="00A80133" w:rsidRPr="0095205C" w:rsidRDefault="00A80133" w:rsidP="0003039F">
            <w:pPr>
              <w:keepNext/>
              <w:shd w:val="clear" w:color="auto" w:fill="FFFFFF"/>
              <w:rPr>
                <w:rFonts w:ascii="Cambria" w:eastAsia="Times New Roman" w:hAnsi="Cambria" w:cs="Arial"/>
                <w:sz w:val="20"/>
                <w:szCs w:val="20"/>
              </w:rPr>
            </w:pPr>
            <w:r w:rsidRPr="0095205C">
              <w:rPr>
                <w:rFonts w:ascii="Cambria" w:eastAsia="Times New Roman" w:hAnsi="Cambria" w:cs="Arial"/>
                <w:sz w:val="20"/>
                <w:szCs w:val="20"/>
              </w:rPr>
              <w:t>New policy established</w:t>
            </w:r>
          </w:p>
        </w:tc>
      </w:tr>
    </w:tbl>
    <w:p w14:paraId="3D4AAA60" w14:textId="77777777" w:rsidR="00A80133" w:rsidRPr="0095205C" w:rsidRDefault="00A80133" w:rsidP="00A80133">
      <w:pPr>
        <w:keepNext/>
        <w:shd w:val="clear" w:color="auto" w:fill="FFFFFF"/>
        <w:rPr>
          <w:rFonts w:eastAsia="Times New Roman" w:cs="Arial"/>
        </w:rPr>
      </w:pPr>
    </w:p>
    <w:p w14:paraId="7476F9D7" w14:textId="77777777" w:rsidR="00A80133" w:rsidRPr="0095205C" w:rsidRDefault="00A80133" w:rsidP="00A80133">
      <w:pPr>
        <w:rPr>
          <w:rFonts w:ascii="Cambria" w:eastAsia="MS Mincho" w:hAnsi="Cambria" w:cs="Times New Roman"/>
        </w:rPr>
      </w:pPr>
    </w:p>
    <w:p w14:paraId="206DF14C" w14:textId="77777777" w:rsidR="001A50B6" w:rsidRPr="0095205C" w:rsidRDefault="001A50B6"/>
    <w:sectPr w:rsidR="001A50B6" w:rsidRPr="0095205C" w:rsidSect="007418F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A03"/>
    <w:multiLevelType w:val="multilevel"/>
    <w:tmpl w:val="D1ECFB5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508666787">
    <w:abstractNumId w:val="1"/>
  </w:num>
  <w:num w:numId="2" w16cid:durableId="18080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33"/>
    <w:rsid w:val="000626A2"/>
    <w:rsid w:val="000A78B4"/>
    <w:rsid w:val="000B13E1"/>
    <w:rsid w:val="001A50B6"/>
    <w:rsid w:val="00296523"/>
    <w:rsid w:val="003174C1"/>
    <w:rsid w:val="0035265D"/>
    <w:rsid w:val="003D325E"/>
    <w:rsid w:val="003D4E07"/>
    <w:rsid w:val="003D504B"/>
    <w:rsid w:val="0040397E"/>
    <w:rsid w:val="00436FBC"/>
    <w:rsid w:val="00494FD8"/>
    <w:rsid w:val="004B5CE1"/>
    <w:rsid w:val="004D5275"/>
    <w:rsid w:val="005C7944"/>
    <w:rsid w:val="005E180B"/>
    <w:rsid w:val="005F682B"/>
    <w:rsid w:val="00626D2D"/>
    <w:rsid w:val="007149E9"/>
    <w:rsid w:val="007418F4"/>
    <w:rsid w:val="008237CF"/>
    <w:rsid w:val="00857E1B"/>
    <w:rsid w:val="00874DF8"/>
    <w:rsid w:val="00880546"/>
    <w:rsid w:val="00914157"/>
    <w:rsid w:val="0095205C"/>
    <w:rsid w:val="00A038C4"/>
    <w:rsid w:val="00A341C4"/>
    <w:rsid w:val="00A80133"/>
    <w:rsid w:val="00A94AF9"/>
    <w:rsid w:val="00B43F6C"/>
    <w:rsid w:val="00C06C16"/>
    <w:rsid w:val="00CA7E7F"/>
    <w:rsid w:val="00CC25E9"/>
    <w:rsid w:val="00DB7608"/>
    <w:rsid w:val="00E17831"/>
    <w:rsid w:val="00F47B2F"/>
    <w:rsid w:val="00F758DB"/>
    <w:rsid w:val="00F8309F"/>
    <w:rsid w:val="00F9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8A77"/>
  <w15:chartTrackingRefBased/>
  <w15:docId w15:val="{708A51A1-38DA-4865-9FC5-0C783EFA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3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133"/>
    <w:pPr>
      <w:ind w:left="720"/>
      <w:contextualSpacing/>
    </w:pPr>
  </w:style>
  <w:style w:type="table" w:styleId="TableGrid">
    <w:name w:val="Table Grid"/>
    <w:basedOn w:val="TableNormal"/>
    <w:uiPriority w:val="39"/>
    <w:rsid w:val="00A8013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80133"/>
    <w:pPr>
      <w:spacing w:after="120"/>
    </w:pPr>
  </w:style>
  <w:style w:type="character" w:customStyle="1" w:styleId="BodyTextChar">
    <w:name w:val="Body Text Char"/>
    <w:basedOn w:val="DefaultParagraphFont"/>
    <w:link w:val="BodyText"/>
    <w:uiPriority w:val="99"/>
    <w:rsid w:val="00A80133"/>
    <w:rPr>
      <w:rFonts w:eastAsiaTheme="minorEastAsia"/>
      <w:sz w:val="24"/>
      <w:szCs w:val="24"/>
    </w:rPr>
  </w:style>
  <w:style w:type="character" w:styleId="CommentReference">
    <w:name w:val="annotation reference"/>
    <w:basedOn w:val="DefaultParagraphFont"/>
    <w:uiPriority w:val="99"/>
    <w:semiHidden/>
    <w:unhideWhenUsed/>
    <w:rsid w:val="00DB7608"/>
    <w:rPr>
      <w:sz w:val="16"/>
      <w:szCs w:val="16"/>
    </w:rPr>
  </w:style>
  <w:style w:type="paragraph" w:styleId="CommentText">
    <w:name w:val="annotation text"/>
    <w:basedOn w:val="Normal"/>
    <w:link w:val="CommentTextChar"/>
    <w:uiPriority w:val="99"/>
    <w:unhideWhenUsed/>
    <w:rsid w:val="00DB7608"/>
    <w:rPr>
      <w:sz w:val="20"/>
      <w:szCs w:val="20"/>
    </w:rPr>
  </w:style>
  <w:style w:type="character" w:customStyle="1" w:styleId="CommentTextChar">
    <w:name w:val="Comment Text Char"/>
    <w:basedOn w:val="DefaultParagraphFont"/>
    <w:link w:val="CommentText"/>
    <w:uiPriority w:val="99"/>
    <w:rsid w:val="00DB76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7608"/>
    <w:rPr>
      <w:b/>
      <w:bCs/>
    </w:rPr>
  </w:style>
  <w:style w:type="character" w:customStyle="1" w:styleId="CommentSubjectChar">
    <w:name w:val="Comment Subject Char"/>
    <w:basedOn w:val="CommentTextChar"/>
    <w:link w:val="CommentSubject"/>
    <w:uiPriority w:val="99"/>
    <w:semiHidden/>
    <w:rsid w:val="00DB7608"/>
    <w:rPr>
      <w:rFonts w:eastAsiaTheme="minorEastAsia"/>
      <w:b/>
      <w:bCs/>
      <w:sz w:val="20"/>
      <w:szCs w:val="20"/>
    </w:rPr>
  </w:style>
  <w:style w:type="paragraph" w:styleId="BalloonText">
    <w:name w:val="Balloon Text"/>
    <w:basedOn w:val="Normal"/>
    <w:link w:val="BalloonTextChar"/>
    <w:uiPriority w:val="99"/>
    <w:semiHidden/>
    <w:unhideWhenUsed/>
    <w:rsid w:val="00DB7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608"/>
    <w:rPr>
      <w:rFonts w:ascii="Segoe UI" w:eastAsiaTheme="minorEastAsia" w:hAnsi="Segoe UI" w:cs="Segoe UI"/>
      <w:sz w:val="18"/>
      <w:szCs w:val="18"/>
    </w:rPr>
  </w:style>
  <w:style w:type="paragraph" w:styleId="Revision">
    <w:name w:val="Revision"/>
    <w:hidden/>
    <w:uiPriority w:val="99"/>
    <w:semiHidden/>
    <w:rsid w:val="003174C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77D4-1EC8-4531-A648-C501DE9A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8</cp:revision>
  <dcterms:created xsi:type="dcterms:W3CDTF">2023-01-19T20:00:00Z</dcterms:created>
  <dcterms:modified xsi:type="dcterms:W3CDTF">2023-01-19T20:24:00Z</dcterms:modified>
</cp:coreProperties>
</file>