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317AF" w14:textId="77777777" w:rsidR="00F96B71" w:rsidRDefault="00F96B7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317B0" w14:textId="77777777" w:rsidR="00F96B71" w:rsidRDefault="00F96B7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317B1" w14:textId="77777777" w:rsidR="00F96B71" w:rsidRDefault="00F96B7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317B2" w14:textId="77777777" w:rsidR="00F96B71" w:rsidRDefault="00F96B71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75317B4" w14:textId="7D6482C4" w:rsidR="00F96B71" w:rsidRPr="00733D92" w:rsidRDefault="00733D92" w:rsidP="00733D9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2CF14B" wp14:editId="612DF039">
            <wp:extent cx="3868863" cy="17933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AC correc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941" cy="180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317B5" w14:textId="77777777" w:rsidR="00F96B71" w:rsidRDefault="00F96B71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14:paraId="375317B6" w14:textId="77777777" w:rsidR="00F96B71" w:rsidRDefault="00733D92" w:rsidP="00733D92">
      <w:pPr>
        <w:ind w:firstLine="720"/>
        <w:rPr>
          <w:rFonts w:ascii="Verdana" w:eastAsia="Verdana" w:hAnsi="Verdana" w:cs="Verdana"/>
          <w:sz w:val="28"/>
          <w:szCs w:val="28"/>
        </w:rPr>
      </w:pPr>
      <w:r>
        <w:rPr>
          <w:rFonts w:ascii="Verdana"/>
          <w:b/>
          <w:color w:val="262626"/>
          <w:sz w:val="28"/>
        </w:rPr>
        <w:t>CODE</w:t>
      </w:r>
      <w:r>
        <w:rPr>
          <w:rFonts w:ascii="Verdana"/>
          <w:b/>
          <w:color w:val="262626"/>
          <w:spacing w:val="-14"/>
          <w:sz w:val="28"/>
        </w:rPr>
        <w:t xml:space="preserve"> </w:t>
      </w:r>
      <w:r>
        <w:rPr>
          <w:rFonts w:ascii="Verdana"/>
          <w:b/>
          <w:color w:val="262626"/>
          <w:sz w:val="28"/>
        </w:rPr>
        <w:t>OF</w:t>
      </w:r>
      <w:r>
        <w:rPr>
          <w:rFonts w:ascii="Verdana"/>
          <w:b/>
          <w:color w:val="262626"/>
          <w:spacing w:val="-14"/>
          <w:sz w:val="28"/>
        </w:rPr>
        <w:t xml:space="preserve"> </w:t>
      </w:r>
      <w:r>
        <w:rPr>
          <w:rFonts w:ascii="Verdana"/>
          <w:b/>
          <w:color w:val="262626"/>
          <w:spacing w:val="1"/>
          <w:sz w:val="28"/>
        </w:rPr>
        <w:t>CONDUCT</w:t>
      </w:r>
    </w:p>
    <w:p w14:paraId="375317B7" w14:textId="2F2D3243" w:rsidR="00F96B71" w:rsidRDefault="00733D92">
      <w:pPr>
        <w:spacing w:before="104" w:line="252" w:lineRule="auto"/>
        <w:ind w:left="1562" w:right="107" w:hanging="290"/>
        <w:rPr>
          <w:rFonts w:ascii="Cambria" w:eastAsia="Cambria" w:hAnsi="Cambria" w:cs="Cambria"/>
          <w:sz w:val="21"/>
          <w:szCs w:val="21"/>
        </w:rPr>
      </w:pPr>
      <w:r>
        <w:br w:type="column"/>
      </w:r>
      <w:r>
        <w:rPr>
          <w:rFonts w:ascii="Cambria"/>
          <w:b/>
          <w:w w:val="102"/>
          <w:sz w:val="21"/>
        </w:rPr>
        <w:t xml:space="preserve"> </w:t>
      </w:r>
    </w:p>
    <w:p w14:paraId="375317B8" w14:textId="77777777" w:rsidR="00F96B71" w:rsidRDefault="00F96B71">
      <w:pPr>
        <w:spacing w:line="252" w:lineRule="auto"/>
        <w:rPr>
          <w:rFonts w:ascii="Cambria" w:eastAsia="Cambria" w:hAnsi="Cambria" w:cs="Cambria"/>
          <w:sz w:val="21"/>
          <w:szCs w:val="21"/>
        </w:rPr>
        <w:sectPr w:rsidR="00F96B71">
          <w:footerReference w:type="default" r:id="rId8"/>
          <w:type w:val="continuous"/>
          <w:pgSz w:w="12240" w:h="15840"/>
          <w:pgMar w:top="620" w:right="660" w:bottom="1260" w:left="1040" w:header="720" w:footer="1079" w:gutter="0"/>
          <w:cols w:num="2" w:space="720" w:equalWidth="0">
            <w:col w:w="6820" w:space="40"/>
            <w:col w:w="3680"/>
          </w:cols>
        </w:sectPr>
      </w:pPr>
    </w:p>
    <w:p w14:paraId="375317B9" w14:textId="77777777" w:rsidR="00F96B71" w:rsidRDefault="00733D92">
      <w:pPr>
        <w:rPr>
          <w:rFonts w:ascii="Cambria" w:eastAsia="Cambria" w:hAnsi="Cambria" w:cs="Cambria"/>
          <w:b/>
          <w:bCs/>
          <w:sz w:val="20"/>
          <w:szCs w:val="20"/>
        </w:rPr>
      </w:pPr>
      <w:r>
        <w:pict w14:anchorId="3753180C">
          <v:group id="_x0000_s2052" style="position:absolute;margin-left:559.7pt;margin-top:35.9pt;width:.1pt;height:25.7pt;z-index:-4648;mso-position-horizontal-relative:page;mso-position-vertical-relative:page" coordorigin="11194,718" coordsize="2,514">
            <v:shape id="_x0000_s2053" style="position:absolute;left:11194;top:718;width:2;height:514" coordorigin="11194,718" coordsize="0,514" path="m11194,718r,513e" filled="f" strokeweight=".82pt">
              <v:path arrowok="t"/>
            </v:shape>
            <w10:wrap anchorx="page" anchory="page"/>
          </v:group>
        </w:pict>
      </w:r>
    </w:p>
    <w:p w14:paraId="375317BA" w14:textId="77777777" w:rsidR="00F96B71" w:rsidRDefault="00F96B71">
      <w:pPr>
        <w:rPr>
          <w:rFonts w:ascii="Cambria" w:eastAsia="Cambria" w:hAnsi="Cambria" w:cs="Cambria"/>
          <w:b/>
          <w:bCs/>
          <w:sz w:val="20"/>
          <w:szCs w:val="20"/>
        </w:rPr>
      </w:pPr>
      <w:bookmarkStart w:id="0" w:name="_GoBack"/>
      <w:bookmarkEnd w:id="0"/>
    </w:p>
    <w:p w14:paraId="375317BB" w14:textId="77777777" w:rsidR="00F96B71" w:rsidRDefault="00F96B71">
      <w:pPr>
        <w:spacing w:before="8"/>
        <w:rPr>
          <w:rFonts w:ascii="Cambria" w:eastAsia="Cambria" w:hAnsi="Cambria" w:cs="Cambria"/>
          <w:b/>
          <w:bCs/>
          <w:sz w:val="17"/>
          <w:szCs w:val="17"/>
        </w:rPr>
      </w:pPr>
    </w:p>
    <w:p w14:paraId="375317BC" w14:textId="77777777" w:rsidR="00F96B71" w:rsidRDefault="00733D92">
      <w:pPr>
        <w:pStyle w:val="Heading1"/>
        <w:ind w:left="109"/>
        <w:rPr>
          <w:b w:val="0"/>
          <w:bCs w:val="0"/>
        </w:rPr>
      </w:pPr>
      <w:r>
        <w:rPr>
          <w:color w:val="262626"/>
          <w:spacing w:val="2"/>
          <w:w w:val="105"/>
        </w:rPr>
        <w:t>PURPOSE</w:t>
      </w:r>
    </w:p>
    <w:p w14:paraId="375317BD" w14:textId="77777777" w:rsidR="00F96B71" w:rsidRDefault="00F96B71">
      <w:pPr>
        <w:spacing w:before="3"/>
        <w:rPr>
          <w:rFonts w:ascii="Verdana" w:eastAsia="Verdana" w:hAnsi="Verdana" w:cs="Verdana"/>
          <w:b/>
          <w:bCs/>
          <w:sz w:val="21"/>
          <w:szCs w:val="21"/>
        </w:rPr>
      </w:pPr>
    </w:p>
    <w:p w14:paraId="375317BE" w14:textId="1B887808" w:rsidR="00F96B71" w:rsidRDefault="00733D92">
      <w:pPr>
        <w:pStyle w:val="BodyText"/>
        <w:spacing w:line="251" w:lineRule="auto"/>
        <w:ind w:left="109" w:right="493" w:firstLine="0"/>
        <w:jc w:val="both"/>
      </w:pPr>
      <w:r>
        <w:rPr>
          <w:color w:val="262626"/>
          <w:w w:val="105"/>
        </w:rPr>
        <w:t>The</w:t>
      </w:r>
      <w:r>
        <w:rPr>
          <w:color w:val="262626"/>
          <w:spacing w:val="61"/>
          <w:w w:val="105"/>
        </w:rPr>
        <w:t xml:space="preserve"> </w:t>
      </w:r>
      <w:r>
        <w:rPr>
          <w:color w:val="262626"/>
          <w:spacing w:val="1"/>
          <w:w w:val="105"/>
        </w:rPr>
        <w:t>reputation</w:t>
      </w:r>
      <w:r>
        <w:rPr>
          <w:color w:val="262626"/>
          <w:spacing w:val="61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61"/>
          <w:w w:val="105"/>
        </w:rPr>
        <w:t xml:space="preserve"> </w:t>
      </w:r>
      <w:r>
        <w:rPr>
          <w:color w:val="262626"/>
          <w:spacing w:val="1"/>
          <w:w w:val="105"/>
        </w:rPr>
        <w:t>status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w w:val="105"/>
        </w:rPr>
        <w:t xml:space="preserve">of the </w:t>
      </w:r>
      <w:r>
        <w:rPr>
          <w:color w:val="262626"/>
          <w:spacing w:val="1"/>
          <w:w w:val="105"/>
        </w:rPr>
        <w:t>Tampa</w:t>
      </w:r>
      <w:r>
        <w:rPr>
          <w:color w:val="262626"/>
          <w:spacing w:val="62"/>
          <w:w w:val="105"/>
        </w:rPr>
        <w:t xml:space="preserve"> </w:t>
      </w:r>
      <w:r>
        <w:rPr>
          <w:color w:val="262626"/>
          <w:spacing w:val="1"/>
          <w:w w:val="105"/>
        </w:rPr>
        <w:t>Bay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spacing w:val="1"/>
          <w:w w:val="105"/>
        </w:rPr>
        <w:t>Aquatic Club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spacing w:val="1"/>
          <w:w w:val="105"/>
        </w:rPr>
        <w:t>(TBAC</w:t>
      </w:r>
      <w:r>
        <w:rPr>
          <w:color w:val="262626"/>
          <w:spacing w:val="1"/>
          <w:w w:val="105"/>
        </w:rPr>
        <w:t>)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61"/>
          <w:w w:val="105"/>
        </w:rPr>
        <w:t xml:space="preserve"> </w:t>
      </w:r>
      <w:r>
        <w:rPr>
          <w:color w:val="262626"/>
          <w:spacing w:val="1"/>
          <w:w w:val="105"/>
        </w:rPr>
        <w:t>utmost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spacing w:val="1"/>
          <w:w w:val="105"/>
        </w:rPr>
        <w:t>importance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60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28"/>
          <w:w w:val="103"/>
        </w:rPr>
        <w:t xml:space="preserve"> </w:t>
      </w:r>
      <w:r>
        <w:rPr>
          <w:color w:val="262626"/>
          <w:spacing w:val="1"/>
          <w:w w:val="105"/>
        </w:rPr>
        <w:t>continued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w w:val="105"/>
        </w:rPr>
        <w:t>viability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spacing w:val="1"/>
          <w:w w:val="105"/>
        </w:rPr>
        <w:t>growth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45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spacing w:val="1"/>
          <w:w w:val="105"/>
        </w:rPr>
        <w:t>organization.</w:t>
      </w:r>
      <w:r>
        <w:rPr>
          <w:color w:val="262626"/>
          <w:spacing w:val="45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45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45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47"/>
          <w:w w:val="105"/>
        </w:rPr>
        <w:t xml:space="preserve"> </w:t>
      </w:r>
      <w:r>
        <w:rPr>
          <w:color w:val="262626"/>
          <w:spacing w:val="1"/>
          <w:w w:val="105"/>
        </w:rPr>
        <w:t>membership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45"/>
          <w:w w:val="105"/>
        </w:rPr>
        <w:t xml:space="preserve"> </w:t>
      </w:r>
      <w:r>
        <w:rPr>
          <w:color w:val="262626"/>
          <w:spacing w:val="1"/>
          <w:w w:val="105"/>
        </w:rPr>
        <w:t>TBAC</w:t>
      </w:r>
      <w:r>
        <w:rPr>
          <w:color w:val="262626"/>
          <w:spacing w:val="34"/>
          <w:w w:val="103"/>
        </w:rPr>
        <w:t xml:space="preserve"> </w:t>
      </w:r>
      <w:r>
        <w:rPr>
          <w:color w:val="262626"/>
          <w:w w:val="105"/>
        </w:rPr>
        <w:t>directly</w:t>
      </w:r>
      <w:r>
        <w:rPr>
          <w:color w:val="262626"/>
          <w:spacing w:val="1"/>
          <w:w w:val="105"/>
        </w:rPr>
        <w:t xml:space="preserve"> impacts the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>reputation and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 xml:space="preserve">status </w:t>
      </w:r>
      <w:r>
        <w:rPr>
          <w:color w:val="262626"/>
          <w:w w:val="105"/>
        </w:rPr>
        <w:t xml:space="preserve">of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 xml:space="preserve">organization. This Code </w:t>
      </w:r>
      <w:r>
        <w:rPr>
          <w:color w:val="262626"/>
          <w:w w:val="105"/>
        </w:rPr>
        <w:t>of</w:t>
      </w:r>
      <w:r>
        <w:rPr>
          <w:color w:val="262626"/>
          <w:spacing w:val="1"/>
          <w:w w:val="105"/>
        </w:rPr>
        <w:t xml:space="preserve"> Conduct provides </w:t>
      </w:r>
      <w:r>
        <w:rPr>
          <w:color w:val="262626"/>
          <w:w w:val="105"/>
        </w:rPr>
        <w:t>the</w:t>
      </w:r>
      <w:r>
        <w:rPr>
          <w:color w:val="262626"/>
          <w:spacing w:val="38"/>
          <w:w w:val="103"/>
        </w:rPr>
        <w:t xml:space="preserve"> </w:t>
      </w:r>
      <w:r>
        <w:rPr>
          <w:color w:val="262626"/>
          <w:w w:val="105"/>
        </w:rPr>
        <w:t>basic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framework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under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which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organization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its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membership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operate.</w:t>
      </w:r>
    </w:p>
    <w:p w14:paraId="375317BF" w14:textId="77777777" w:rsidR="00F96B71" w:rsidRDefault="00F96B71">
      <w:pPr>
        <w:rPr>
          <w:rFonts w:ascii="Verdana" w:eastAsia="Verdana" w:hAnsi="Verdana" w:cs="Verdana"/>
          <w:sz w:val="20"/>
          <w:szCs w:val="20"/>
        </w:rPr>
      </w:pPr>
    </w:p>
    <w:p w14:paraId="375317C0" w14:textId="77777777" w:rsidR="00F96B71" w:rsidRDefault="00F96B71">
      <w:pPr>
        <w:rPr>
          <w:rFonts w:ascii="Verdana" w:eastAsia="Verdana" w:hAnsi="Verdana" w:cs="Verdana"/>
          <w:sz w:val="20"/>
          <w:szCs w:val="20"/>
        </w:rPr>
      </w:pPr>
    </w:p>
    <w:p w14:paraId="375317C1" w14:textId="77777777" w:rsidR="00F96B71" w:rsidRDefault="00733D92">
      <w:pPr>
        <w:pStyle w:val="Heading1"/>
        <w:spacing w:before="160"/>
        <w:ind w:left="109"/>
        <w:rPr>
          <w:b w:val="0"/>
          <w:bCs w:val="0"/>
        </w:rPr>
      </w:pPr>
      <w:r>
        <w:rPr>
          <w:color w:val="262626"/>
          <w:spacing w:val="1"/>
          <w:w w:val="105"/>
        </w:rPr>
        <w:t>PART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–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GENERAL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CODE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RULES</w:t>
      </w:r>
    </w:p>
    <w:p w14:paraId="375317C2" w14:textId="77777777" w:rsidR="00F96B71" w:rsidRDefault="00F96B71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375317C3" w14:textId="3E7B05F3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54" w:lineRule="auto"/>
        <w:ind w:right="493" w:hanging="720"/>
        <w:jc w:val="both"/>
      </w:pPr>
      <w:r>
        <w:rPr>
          <w:color w:val="262626"/>
          <w:w w:val="105"/>
        </w:rPr>
        <w:t>All</w:t>
      </w:r>
      <w:r>
        <w:rPr>
          <w:color w:val="262626"/>
          <w:spacing w:val="20"/>
          <w:w w:val="105"/>
        </w:rPr>
        <w:t xml:space="preserve"> </w:t>
      </w:r>
      <w:r>
        <w:rPr>
          <w:color w:val="262626"/>
          <w:spacing w:val="1"/>
          <w:w w:val="105"/>
        </w:rPr>
        <w:t>members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w w:val="105"/>
        </w:rPr>
        <w:t>(both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parents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swimmers)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TBAC</w:t>
      </w:r>
      <w:r>
        <w:rPr>
          <w:color w:val="262626"/>
          <w:spacing w:val="22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20"/>
          <w:w w:val="105"/>
        </w:rPr>
        <w:t xml:space="preserve"> </w:t>
      </w:r>
      <w:r>
        <w:rPr>
          <w:color w:val="262626"/>
          <w:spacing w:val="1"/>
          <w:w w:val="105"/>
        </w:rPr>
        <w:t>abide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acknowledge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22"/>
          <w:w w:val="105"/>
        </w:rPr>
        <w:t xml:space="preserve"> </w:t>
      </w:r>
      <w:r>
        <w:rPr>
          <w:color w:val="262626"/>
          <w:w w:val="105"/>
        </w:rPr>
        <w:t>their</w:t>
      </w:r>
      <w:r>
        <w:rPr>
          <w:color w:val="262626"/>
          <w:spacing w:val="52"/>
          <w:w w:val="103"/>
        </w:rPr>
        <w:t xml:space="preserve"> </w:t>
      </w:r>
      <w:r>
        <w:rPr>
          <w:color w:val="262626"/>
          <w:spacing w:val="1"/>
          <w:w w:val="105"/>
        </w:rPr>
        <w:t>signature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established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Code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Conduct.</w:t>
      </w:r>
    </w:p>
    <w:p w14:paraId="375317C4" w14:textId="77777777" w:rsidR="00F96B71" w:rsidRDefault="00F96B7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375317C5" w14:textId="65A5109B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54" w:lineRule="auto"/>
        <w:ind w:right="493" w:hanging="720"/>
        <w:jc w:val="both"/>
      </w:pPr>
      <w:r>
        <w:rPr>
          <w:color w:val="262626"/>
          <w:w w:val="105"/>
        </w:rPr>
        <w:t>All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members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TBAC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organization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are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expected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act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with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integrity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demonstrate</w:t>
      </w:r>
      <w:r>
        <w:rPr>
          <w:color w:val="262626"/>
          <w:spacing w:val="34"/>
          <w:w w:val="103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utmost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sportsmanship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times.</w:t>
      </w:r>
    </w:p>
    <w:p w14:paraId="375317C6" w14:textId="77777777" w:rsidR="00F96B71" w:rsidRDefault="00F96B7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375317C7" w14:textId="77777777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54" w:lineRule="auto"/>
        <w:ind w:right="493" w:hanging="720"/>
        <w:jc w:val="both"/>
      </w:pPr>
      <w:r>
        <w:rPr>
          <w:color w:val="262626"/>
          <w:w w:val="105"/>
        </w:rPr>
        <w:t>Disrespectful,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indiscreet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>or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destructive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1"/>
          <w:w w:val="105"/>
        </w:rPr>
        <w:t>behavior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will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>not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1"/>
          <w:w w:val="105"/>
        </w:rPr>
        <w:t>tolerated.</w:t>
      </w:r>
      <w:r>
        <w:rPr>
          <w:color w:val="262626"/>
          <w:spacing w:val="65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responsibility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102"/>
          <w:w w:val="103"/>
        </w:rPr>
        <w:t xml:space="preserve"> </w:t>
      </w:r>
      <w:r>
        <w:rPr>
          <w:color w:val="262626"/>
          <w:w w:val="105"/>
        </w:rPr>
        <w:t>each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member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make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every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effort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avoid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association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with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such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activities.</w:t>
      </w:r>
    </w:p>
    <w:p w14:paraId="375317C8" w14:textId="77777777" w:rsidR="00F96B71" w:rsidRDefault="00F96B7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375317C9" w14:textId="77777777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ind w:left="329"/>
      </w:pPr>
      <w:r>
        <w:rPr>
          <w:color w:val="262626"/>
          <w:spacing w:val="1"/>
          <w:w w:val="105"/>
        </w:rPr>
        <w:t>Members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adhere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rules,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regulations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instructions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issued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Coaching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staff.</w:t>
      </w:r>
    </w:p>
    <w:p w14:paraId="375317CA" w14:textId="77777777" w:rsidR="00F96B71" w:rsidRDefault="00F96B71">
      <w:pPr>
        <w:spacing w:before="9"/>
        <w:rPr>
          <w:rFonts w:ascii="Verdana" w:eastAsia="Verdana" w:hAnsi="Verdana" w:cs="Verdana"/>
          <w:sz w:val="17"/>
          <w:szCs w:val="17"/>
        </w:rPr>
      </w:pPr>
    </w:p>
    <w:p w14:paraId="375317CB" w14:textId="77777777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49" w:lineRule="auto"/>
        <w:ind w:right="492" w:hanging="720"/>
        <w:jc w:val="both"/>
      </w:pPr>
      <w:r>
        <w:rPr>
          <w:color w:val="262626"/>
          <w:spacing w:val="1"/>
          <w:w w:val="105"/>
        </w:rPr>
        <w:t>Members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27"/>
          <w:w w:val="105"/>
        </w:rPr>
        <w:t xml:space="preserve"> </w:t>
      </w:r>
      <w:r>
        <w:rPr>
          <w:color w:val="262626"/>
          <w:spacing w:val="1"/>
          <w:w w:val="105"/>
        </w:rPr>
        <w:t>adhere</w:t>
      </w:r>
      <w:r>
        <w:rPr>
          <w:color w:val="262626"/>
          <w:spacing w:val="29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29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w w:val="105"/>
        </w:rPr>
        <w:t>rules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29"/>
          <w:w w:val="105"/>
        </w:rPr>
        <w:t xml:space="preserve"> </w:t>
      </w:r>
      <w:r>
        <w:rPr>
          <w:color w:val="262626"/>
          <w:spacing w:val="1"/>
          <w:w w:val="105"/>
        </w:rPr>
        <w:t>regulations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spacing w:val="1"/>
          <w:w w:val="105"/>
        </w:rPr>
        <w:t>established</w:t>
      </w:r>
      <w:r>
        <w:rPr>
          <w:color w:val="262626"/>
          <w:spacing w:val="29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29"/>
          <w:w w:val="105"/>
        </w:rPr>
        <w:t xml:space="preserve"> </w:t>
      </w:r>
      <w:r>
        <w:rPr>
          <w:color w:val="262626"/>
          <w:spacing w:val="1"/>
          <w:w w:val="105"/>
        </w:rPr>
        <w:t>special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spacing w:val="1"/>
          <w:w w:val="105"/>
        </w:rPr>
        <w:t>events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spacing w:val="1"/>
          <w:w w:val="105"/>
        </w:rPr>
        <w:t>(e.g.,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spacing w:val="1"/>
          <w:w w:val="105"/>
        </w:rPr>
        <w:t>team</w:t>
      </w:r>
      <w:r>
        <w:rPr>
          <w:color w:val="262626"/>
          <w:spacing w:val="33"/>
          <w:w w:val="103"/>
        </w:rPr>
        <w:t xml:space="preserve"> </w:t>
      </w:r>
      <w:r>
        <w:rPr>
          <w:color w:val="262626"/>
          <w:w w:val="105"/>
        </w:rPr>
        <w:t>travel,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team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fundraisers,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team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sponsored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social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1"/>
          <w:w w:val="105"/>
        </w:rPr>
        <w:t>events,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etc.).</w:t>
      </w:r>
    </w:p>
    <w:p w14:paraId="375317CC" w14:textId="77777777" w:rsidR="00F96B71" w:rsidRDefault="00F96B71">
      <w:pPr>
        <w:spacing w:before="7"/>
        <w:rPr>
          <w:rFonts w:ascii="Verdana" w:eastAsia="Verdana" w:hAnsi="Verdana" w:cs="Verdana"/>
          <w:sz w:val="16"/>
          <w:szCs w:val="16"/>
        </w:rPr>
      </w:pPr>
    </w:p>
    <w:p w14:paraId="375317CD" w14:textId="71FBE485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52" w:lineRule="auto"/>
        <w:ind w:right="491" w:hanging="720"/>
        <w:jc w:val="both"/>
      </w:pPr>
      <w:r>
        <w:rPr>
          <w:color w:val="262626"/>
          <w:spacing w:val="1"/>
          <w:w w:val="105"/>
        </w:rPr>
        <w:t>Members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w w:val="105"/>
        </w:rPr>
        <w:t>value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1"/>
          <w:w w:val="105"/>
        </w:rPr>
        <w:t>protect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1"/>
          <w:w w:val="105"/>
        </w:rPr>
        <w:t>reputation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1"/>
          <w:w w:val="105"/>
        </w:rPr>
        <w:t>status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1"/>
          <w:w w:val="105"/>
        </w:rPr>
        <w:t>TBAC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spacing w:val="1"/>
          <w:w w:val="105"/>
        </w:rPr>
        <w:t>venues,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both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public</w:t>
      </w:r>
      <w:r>
        <w:rPr>
          <w:color w:val="262626"/>
          <w:spacing w:val="46"/>
          <w:w w:val="103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private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(including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spacing w:val="1"/>
          <w:w w:val="105"/>
        </w:rPr>
        <w:t>electronic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social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spacing w:val="1"/>
          <w:w w:val="105"/>
        </w:rPr>
        <w:t>media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including,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but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not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limited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to,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spacing w:val="1"/>
          <w:w w:val="105"/>
        </w:rPr>
        <w:t>Facebook,</w:t>
      </w:r>
      <w:r>
        <w:rPr>
          <w:color w:val="262626"/>
          <w:spacing w:val="47"/>
          <w:w w:val="103"/>
        </w:rPr>
        <w:t xml:space="preserve"> </w:t>
      </w:r>
      <w:r>
        <w:rPr>
          <w:color w:val="262626"/>
          <w:w w:val="105"/>
        </w:rPr>
        <w:t>Twitter,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1"/>
          <w:w w:val="105"/>
        </w:rPr>
        <w:t>blogs,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etc.),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1"/>
          <w:w w:val="105"/>
        </w:rPr>
        <w:t>do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1"/>
          <w:w w:val="105"/>
        </w:rPr>
        <w:t>nothing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1"/>
          <w:w w:val="105"/>
        </w:rPr>
        <w:t>purposefully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1"/>
          <w:w w:val="105"/>
        </w:rPr>
        <w:t>diminish,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1"/>
          <w:w w:val="105"/>
        </w:rPr>
        <w:t>disparage,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1"/>
          <w:w w:val="105"/>
        </w:rPr>
        <w:t>or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1"/>
          <w:w w:val="105"/>
        </w:rPr>
        <w:t>otherwise</w:t>
      </w:r>
      <w:r>
        <w:rPr>
          <w:color w:val="262626"/>
          <w:spacing w:val="50"/>
          <w:w w:val="103"/>
        </w:rPr>
        <w:t xml:space="preserve"> </w:t>
      </w:r>
      <w:r>
        <w:rPr>
          <w:color w:val="262626"/>
          <w:spacing w:val="1"/>
          <w:w w:val="105"/>
        </w:rPr>
        <w:t>harm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and/or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devalue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said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reputation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status.</w:t>
      </w:r>
    </w:p>
    <w:p w14:paraId="375317CE" w14:textId="77777777" w:rsidR="00F96B71" w:rsidRDefault="00F96B71">
      <w:pPr>
        <w:spacing w:before="9"/>
        <w:rPr>
          <w:rFonts w:ascii="Verdana" w:eastAsia="Verdana" w:hAnsi="Verdana" w:cs="Verdana"/>
          <w:sz w:val="16"/>
          <w:szCs w:val="16"/>
        </w:rPr>
      </w:pPr>
    </w:p>
    <w:p w14:paraId="375317CF" w14:textId="6996D04E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49" w:lineRule="auto"/>
        <w:ind w:right="494" w:hanging="720"/>
        <w:jc w:val="both"/>
      </w:pPr>
      <w:r>
        <w:rPr>
          <w:color w:val="262626"/>
          <w:spacing w:val="1"/>
          <w:w w:val="105"/>
        </w:rPr>
        <w:t>Members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support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their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fellow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1"/>
          <w:w w:val="105"/>
        </w:rPr>
        <w:t>teammates,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1"/>
          <w:w w:val="105"/>
        </w:rPr>
        <w:t>Coaches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other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1"/>
          <w:w w:val="105"/>
        </w:rPr>
        <w:t>persons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associated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1"/>
          <w:w w:val="105"/>
        </w:rPr>
        <w:t>with</w:t>
      </w:r>
      <w:r>
        <w:rPr>
          <w:color w:val="262626"/>
          <w:spacing w:val="60"/>
          <w:w w:val="103"/>
        </w:rPr>
        <w:t xml:space="preserve"> </w:t>
      </w:r>
      <w:r>
        <w:rPr>
          <w:color w:val="262626"/>
          <w:spacing w:val="1"/>
          <w:w w:val="105"/>
        </w:rPr>
        <w:t>TBAC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efforts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enhance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viability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sustainability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organization.</w:t>
      </w:r>
    </w:p>
    <w:p w14:paraId="375317D0" w14:textId="77777777" w:rsidR="00F96B71" w:rsidRDefault="00F96B71">
      <w:pPr>
        <w:spacing w:before="12"/>
        <w:rPr>
          <w:rFonts w:ascii="Verdana" w:eastAsia="Verdana" w:hAnsi="Verdana" w:cs="Verdana"/>
          <w:sz w:val="16"/>
          <w:szCs w:val="16"/>
        </w:rPr>
      </w:pPr>
    </w:p>
    <w:p w14:paraId="375317D1" w14:textId="77777777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49" w:lineRule="auto"/>
        <w:ind w:right="492" w:hanging="720"/>
        <w:jc w:val="both"/>
      </w:pPr>
      <w:r>
        <w:rPr>
          <w:color w:val="262626"/>
          <w:spacing w:val="1"/>
          <w:w w:val="105"/>
        </w:rPr>
        <w:t xml:space="preserve">Members </w:t>
      </w:r>
      <w:r>
        <w:rPr>
          <w:color w:val="262626"/>
          <w:w w:val="105"/>
        </w:rPr>
        <w:t>shall value</w:t>
      </w:r>
      <w:r>
        <w:rPr>
          <w:color w:val="262626"/>
          <w:spacing w:val="1"/>
          <w:w w:val="105"/>
        </w:rPr>
        <w:t xml:space="preserve"> the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>achievements and accomplishments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1"/>
          <w:w w:val="105"/>
        </w:rPr>
        <w:t xml:space="preserve"> the </w:t>
      </w:r>
      <w:r>
        <w:rPr>
          <w:color w:val="262626"/>
          <w:w w:val="105"/>
        </w:rPr>
        <w:t>team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1"/>
          <w:w w:val="105"/>
        </w:rPr>
        <w:t xml:space="preserve">and </w:t>
      </w:r>
      <w:r>
        <w:rPr>
          <w:color w:val="262626"/>
          <w:w w:val="105"/>
        </w:rPr>
        <w:t>their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>teammates</w:t>
      </w:r>
      <w:r>
        <w:rPr>
          <w:color w:val="262626"/>
          <w:spacing w:val="56"/>
          <w:w w:val="103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shall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support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goals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team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teammates.</w:t>
      </w:r>
    </w:p>
    <w:p w14:paraId="375317D2" w14:textId="77777777" w:rsidR="00F96B71" w:rsidRDefault="00F96B71">
      <w:pPr>
        <w:spacing w:before="12"/>
        <w:rPr>
          <w:rFonts w:ascii="Verdana" w:eastAsia="Verdana" w:hAnsi="Verdana" w:cs="Verdana"/>
          <w:sz w:val="16"/>
          <w:szCs w:val="16"/>
        </w:rPr>
      </w:pPr>
    </w:p>
    <w:p w14:paraId="375317D3" w14:textId="0C44C11E" w:rsidR="00F96B71" w:rsidRDefault="00733D92">
      <w:pPr>
        <w:pStyle w:val="BodyText"/>
        <w:numPr>
          <w:ilvl w:val="0"/>
          <w:numId w:val="2"/>
        </w:numPr>
        <w:tabs>
          <w:tab w:val="left" w:pos="330"/>
        </w:tabs>
        <w:spacing w:line="252" w:lineRule="auto"/>
        <w:ind w:right="492" w:hanging="720"/>
        <w:jc w:val="both"/>
      </w:pPr>
      <w:r>
        <w:rPr>
          <w:color w:val="262626"/>
          <w:w w:val="105"/>
        </w:rPr>
        <w:t>In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addition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Codes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adopted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TBAC,</w:t>
      </w:r>
      <w:r>
        <w:rPr>
          <w:color w:val="262626"/>
          <w:spacing w:val="66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w w:val="105"/>
        </w:rPr>
        <w:t>ll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members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its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organization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must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be</w:t>
      </w:r>
      <w:r>
        <w:rPr>
          <w:color w:val="262626"/>
          <w:spacing w:val="57"/>
          <w:w w:val="103"/>
        </w:rPr>
        <w:t xml:space="preserve"> </w:t>
      </w:r>
      <w:r>
        <w:rPr>
          <w:color w:val="262626"/>
          <w:w w:val="105"/>
        </w:rPr>
        <w:t>familiar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abide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applicable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Codes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USA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Swimming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Florida</w:t>
      </w:r>
      <w:r>
        <w:rPr>
          <w:color w:val="262626"/>
          <w:spacing w:val="70"/>
          <w:w w:val="103"/>
        </w:rPr>
        <w:t xml:space="preserve"> </w:t>
      </w:r>
      <w:r>
        <w:rPr>
          <w:color w:val="262626"/>
          <w:spacing w:val="1"/>
          <w:w w:val="105"/>
        </w:rPr>
        <w:t>Swimming,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host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competition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venue,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training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venue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utilized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TBAC</w:t>
      </w:r>
      <w:r>
        <w:rPr>
          <w:color w:val="262626"/>
          <w:spacing w:val="1"/>
          <w:w w:val="105"/>
        </w:rPr>
        <w:t>.</w:t>
      </w:r>
    </w:p>
    <w:p w14:paraId="375317D4" w14:textId="77777777" w:rsidR="00F96B71" w:rsidRDefault="00F96B71">
      <w:pPr>
        <w:spacing w:line="252" w:lineRule="auto"/>
        <w:jc w:val="both"/>
        <w:sectPr w:rsidR="00F96B71">
          <w:type w:val="continuous"/>
          <w:pgSz w:w="12240" w:h="15840"/>
          <w:pgMar w:top="620" w:right="660" w:bottom="1260" w:left="1040" w:header="720" w:footer="720" w:gutter="0"/>
          <w:cols w:space="720"/>
        </w:sectPr>
      </w:pPr>
    </w:p>
    <w:p w14:paraId="375317D5" w14:textId="76A31E1F" w:rsidR="00F96B71" w:rsidRDefault="00733D92">
      <w:pPr>
        <w:tabs>
          <w:tab w:val="left" w:pos="2129"/>
        </w:tabs>
        <w:spacing w:before="104"/>
        <w:ind w:right="116"/>
        <w:jc w:val="right"/>
        <w:rPr>
          <w:rFonts w:ascii="Cambria" w:eastAsia="Cambria" w:hAnsi="Cambria" w:cs="Cambria"/>
          <w:sz w:val="21"/>
          <w:szCs w:val="21"/>
        </w:rPr>
      </w:pPr>
      <w:r>
        <w:pict w14:anchorId="3753180D">
          <v:group id="_x0000_s2050" style="position:absolute;left:0;text-align:left;margin-left:559.7pt;margin-top:4.85pt;width:.1pt;height:25.7pt;z-index:-4624;mso-position-horizontal-relative:page" coordorigin="11194,97" coordsize="2,514">
            <v:shape id="_x0000_s2051" style="position:absolute;left:11194;top:97;width:2;height:514" coordorigin="11194,97" coordsize="0,514" path="m11194,97r,514e" filled="f" strokeweight=".82pt">
              <v:path arrowok="t"/>
            </v:shape>
            <w10:wrap anchorx="page"/>
          </v:group>
        </w:pict>
      </w:r>
      <w:r>
        <w:rPr>
          <w:rFonts w:ascii="Cambria"/>
          <w:sz w:val="21"/>
        </w:rPr>
        <w:t>Tampa</w:t>
      </w:r>
      <w:r>
        <w:rPr>
          <w:rFonts w:ascii="Cambria"/>
          <w:spacing w:val="29"/>
          <w:sz w:val="21"/>
        </w:rPr>
        <w:t xml:space="preserve"> </w:t>
      </w:r>
      <w:r>
        <w:rPr>
          <w:rFonts w:ascii="Cambria"/>
          <w:sz w:val="21"/>
        </w:rPr>
        <w:t>Bay</w:t>
      </w:r>
      <w:r>
        <w:rPr>
          <w:rFonts w:ascii="Cambria"/>
          <w:spacing w:val="29"/>
          <w:sz w:val="21"/>
        </w:rPr>
        <w:t xml:space="preserve"> </w:t>
      </w:r>
      <w:r>
        <w:rPr>
          <w:rFonts w:ascii="Cambria"/>
          <w:sz w:val="21"/>
        </w:rPr>
        <w:t>Aquatic Club</w:t>
      </w:r>
      <w:r>
        <w:rPr>
          <w:rFonts w:ascii="Cambria"/>
          <w:sz w:val="21"/>
        </w:rPr>
        <w:tab/>
        <w:t>2</w:t>
      </w:r>
    </w:p>
    <w:p w14:paraId="375317D6" w14:textId="77777777" w:rsidR="00F96B71" w:rsidRDefault="00733D92">
      <w:pPr>
        <w:spacing w:before="13"/>
        <w:ind w:right="454"/>
        <w:jc w:val="right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sz w:val="21"/>
        </w:rPr>
        <w:t>Code</w:t>
      </w:r>
      <w:r>
        <w:rPr>
          <w:rFonts w:ascii="Cambria"/>
          <w:b/>
          <w:spacing w:val="25"/>
          <w:sz w:val="21"/>
        </w:rPr>
        <w:t xml:space="preserve"> </w:t>
      </w:r>
      <w:r>
        <w:rPr>
          <w:rFonts w:ascii="Cambria"/>
          <w:b/>
          <w:sz w:val="21"/>
        </w:rPr>
        <w:t>of</w:t>
      </w:r>
      <w:r>
        <w:rPr>
          <w:rFonts w:ascii="Cambria"/>
          <w:b/>
          <w:spacing w:val="24"/>
          <w:sz w:val="21"/>
        </w:rPr>
        <w:t xml:space="preserve"> </w:t>
      </w:r>
      <w:r>
        <w:rPr>
          <w:rFonts w:ascii="Cambria"/>
          <w:b/>
          <w:sz w:val="21"/>
        </w:rPr>
        <w:t>Conduct</w:t>
      </w:r>
    </w:p>
    <w:p w14:paraId="375317D7" w14:textId="77777777" w:rsidR="00F96B71" w:rsidRDefault="00F96B71">
      <w:pPr>
        <w:spacing w:before="8"/>
        <w:rPr>
          <w:rFonts w:ascii="Cambria" w:eastAsia="Cambria" w:hAnsi="Cambria" w:cs="Cambria"/>
          <w:b/>
          <w:bCs/>
          <w:sz w:val="18"/>
          <w:szCs w:val="18"/>
        </w:rPr>
      </w:pPr>
    </w:p>
    <w:p w14:paraId="375317D8" w14:textId="77777777" w:rsidR="00F96B71" w:rsidRDefault="00733D92">
      <w:pPr>
        <w:pStyle w:val="Heading1"/>
        <w:spacing w:before="71"/>
        <w:rPr>
          <w:rFonts w:cs="Verdana"/>
          <w:b w:val="0"/>
          <w:bCs w:val="0"/>
        </w:rPr>
      </w:pPr>
      <w:r>
        <w:rPr>
          <w:color w:val="262626"/>
          <w:spacing w:val="1"/>
          <w:w w:val="105"/>
        </w:rPr>
        <w:t>EXCLUSIVELY</w:t>
      </w:r>
      <w:r>
        <w:rPr>
          <w:color w:val="262626"/>
          <w:spacing w:val="-28"/>
          <w:w w:val="105"/>
        </w:rPr>
        <w:t xml:space="preserve"> </w:t>
      </w:r>
      <w:r>
        <w:rPr>
          <w:color w:val="262626"/>
          <w:spacing w:val="1"/>
          <w:w w:val="105"/>
        </w:rPr>
        <w:t>FOR</w:t>
      </w:r>
      <w:r>
        <w:rPr>
          <w:color w:val="262626"/>
          <w:spacing w:val="-28"/>
          <w:w w:val="105"/>
        </w:rPr>
        <w:t xml:space="preserve"> </w:t>
      </w:r>
      <w:r>
        <w:rPr>
          <w:color w:val="262626"/>
          <w:spacing w:val="1"/>
          <w:w w:val="105"/>
        </w:rPr>
        <w:t>PARENTS</w:t>
      </w:r>
      <w:r>
        <w:rPr>
          <w:b w:val="0"/>
          <w:color w:val="262626"/>
          <w:spacing w:val="1"/>
          <w:w w:val="105"/>
        </w:rPr>
        <w:t>:</w:t>
      </w:r>
    </w:p>
    <w:p w14:paraId="375317D9" w14:textId="77777777" w:rsidR="00F96B71" w:rsidRDefault="00F96B71">
      <w:pPr>
        <w:spacing w:before="4"/>
        <w:rPr>
          <w:rFonts w:ascii="Verdana" w:eastAsia="Verdana" w:hAnsi="Verdana" w:cs="Verdana"/>
          <w:sz w:val="17"/>
          <w:szCs w:val="17"/>
        </w:rPr>
      </w:pPr>
    </w:p>
    <w:p w14:paraId="375317DA" w14:textId="5E7E2018" w:rsidR="00F96B71" w:rsidRDefault="00733D92">
      <w:pPr>
        <w:pStyle w:val="BodyText"/>
        <w:numPr>
          <w:ilvl w:val="1"/>
          <w:numId w:val="2"/>
        </w:numPr>
        <w:tabs>
          <w:tab w:val="left" w:pos="390"/>
        </w:tabs>
        <w:spacing w:line="254" w:lineRule="auto"/>
        <w:ind w:right="454" w:hanging="720"/>
      </w:pPr>
      <w:r>
        <w:rPr>
          <w:color w:val="262626"/>
          <w:w w:val="105"/>
        </w:rPr>
        <w:t>All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w w:val="105"/>
        </w:rPr>
        <w:t>fees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charges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associated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TBAC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membership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spacing w:val="1"/>
          <w:w w:val="105"/>
        </w:rPr>
        <w:t>must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be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paid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when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due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1"/>
          <w:w w:val="105"/>
        </w:rPr>
        <w:t>appropriate</w:t>
      </w:r>
      <w:r>
        <w:rPr>
          <w:color w:val="262626"/>
          <w:spacing w:val="64"/>
          <w:w w:val="103"/>
        </w:rPr>
        <w:t xml:space="preserve"> </w:t>
      </w:r>
      <w:r>
        <w:rPr>
          <w:color w:val="262626"/>
          <w:spacing w:val="1"/>
          <w:w w:val="105"/>
        </w:rPr>
        <w:t>arrangements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1"/>
          <w:w w:val="105"/>
        </w:rPr>
        <w:t>made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1"/>
          <w:w w:val="105"/>
        </w:rPr>
        <w:t xml:space="preserve">TBAC </w:t>
      </w:r>
      <w:r>
        <w:rPr>
          <w:color w:val="262626"/>
          <w:spacing w:val="1"/>
          <w:w w:val="105"/>
        </w:rPr>
        <w:t>Treasurer.</w:t>
      </w:r>
    </w:p>
    <w:p w14:paraId="375317DB" w14:textId="77777777" w:rsidR="00F96B71" w:rsidRDefault="00F96B71">
      <w:pPr>
        <w:spacing w:before="9"/>
        <w:rPr>
          <w:rFonts w:ascii="Verdana" w:eastAsia="Verdana" w:hAnsi="Verdana" w:cs="Verdana"/>
          <w:sz w:val="19"/>
          <w:szCs w:val="19"/>
        </w:rPr>
      </w:pPr>
    </w:p>
    <w:p w14:paraId="375317DC" w14:textId="77777777" w:rsidR="00F96B71" w:rsidRDefault="00733D92">
      <w:pPr>
        <w:pStyle w:val="Heading1"/>
        <w:rPr>
          <w:b w:val="0"/>
          <w:bCs w:val="0"/>
        </w:rPr>
      </w:pPr>
      <w:r>
        <w:rPr>
          <w:color w:val="262626"/>
          <w:spacing w:val="1"/>
          <w:w w:val="105"/>
        </w:rPr>
        <w:t>EXCLUSIVELY</w:t>
      </w:r>
      <w:r>
        <w:rPr>
          <w:color w:val="262626"/>
          <w:spacing w:val="-31"/>
          <w:w w:val="105"/>
        </w:rPr>
        <w:t xml:space="preserve"> </w:t>
      </w:r>
      <w:r>
        <w:rPr>
          <w:color w:val="262626"/>
          <w:spacing w:val="1"/>
          <w:w w:val="105"/>
        </w:rPr>
        <w:t>FOR</w:t>
      </w:r>
      <w:r>
        <w:rPr>
          <w:color w:val="262626"/>
          <w:spacing w:val="-30"/>
          <w:w w:val="105"/>
        </w:rPr>
        <w:t xml:space="preserve"> </w:t>
      </w:r>
      <w:r>
        <w:rPr>
          <w:color w:val="262626"/>
          <w:spacing w:val="2"/>
          <w:w w:val="105"/>
        </w:rPr>
        <w:t>SWIMMERS:</w:t>
      </w:r>
    </w:p>
    <w:p w14:paraId="375317DD" w14:textId="77777777" w:rsidR="00F96B71" w:rsidRDefault="00F96B71">
      <w:pPr>
        <w:spacing w:before="9"/>
        <w:rPr>
          <w:rFonts w:ascii="Verdana" w:eastAsia="Verdana" w:hAnsi="Verdana" w:cs="Verdana"/>
          <w:b/>
          <w:bCs/>
          <w:sz w:val="17"/>
          <w:szCs w:val="17"/>
        </w:rPr>
      </w:pPr>
    </w:p>
    <w:p w14:paraId="375317DE" w14:textId="77777777" w:rsidR="00F96B71" w:rsidRDefault="00733D92">
      <w:pPr>
        <w:pStyle w:val="BodyText"/>
        <w:numPr>
          <w:ilvl w:val="0"/>
          <w:numId w:val="1"/>
        </w:numPr>
        <w:tabs>
          <w:tab w:val="left" w:pos="390"/>
        </w:tabs>
        <w:ind w:hanging="720"/>
      </w:pPr>
      <w:r>
        <w:rPr>
          <w:color w:val="262626"/>
          <w:spacing w:val="1"/>
          <w:w w:val="105"/>
        </w:rPr>
        <w:t>Use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alcoholic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beverages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unacceptable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at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time.</w:t>
      </w:r>
    </w:p>
    <w:p w14:paraId="375317DF" w14:textId="77777777" w:rsidR="00F96B71" w:rsidRDefault="00F96B71">
      <w:pPr>
        <w:spacing w:before="4"/>
        <w:rPr>
          <w:rFonts w:ascii="Verdana" w:eastAsia="Verdana" w:hAnsi="Verdana" w:cs="Verdana"/>
          <w:sz w:val="17"/>
          <w:szCs w:val="17"/>
        </w:rPr>
      </w:pPr>
    </w:p>
    <w:p w14:paraId="375317E0" w14:textId="77777777" w:rsidR="00F96B71" w:rsidRDefault="00733D92">
      <w:pPr>
        <w:pStyle w:val="BodyText"/>
        <w:numPr>
          <w:ilvl w:val="0"/>
          <w:numId w:val="1"/>
        </w:numPr>
        <w:tabs>
          <w:tab w:val="left" w:pos="390"/>
        </w:tabs>
        <w:spacing w:line="254" w:lineRule="auto"/>
        <w:ind w:right="454" w:hanging="720"/>
      </w:pPr>
      <w:r>
        <w:rPr>
          <w:color w:val="262626"/>
          <w:spacing w:val="1"/>
          <w:w w:val="105"/>
        </w:rPr>
        <w:t>Use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of drugs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other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than</w:t>
      </w:r>
      <w:r>
        <w:rPr>
          <w:color w:val="262626"/>
          <w:w w:val="105"/>
        </w:rPr>
        <w:t xml:space="preserve"> </w:t>
      </w:r>
      <w:r>
        <w:rPr>
          <w:color w:val="262626"/>
          <w:spacing w:val="1"/>
          <w:w w:val="105"/>
        </w:rPr>
        <w:t>those</w:t>
      </w:r>
      <w:r>
        <w:rPr>
          <w:color w:val="262626"/>
          <w:w w:val="105"/>
        </w:rPr>
        <w:t xml:space="preserve"> </w:t>
      </w:r>
      <w:r>
        <w:rPr>
          <w:color w:val="262626"/>
          <w:spacing w:val="1"/>
          <w:w w:val="105"/>
        </w:rPr>
        <w:t>prescribed</w:t>
      </w:r>
      <w:r>
        <w:rPr>
          <w:color w:val="262626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w w:val="105"/>
        </w:rPr>
        <w:t xml:space="preserve"> </w:t>
      </w:r>
      <w:r>
        <w:rPr>
          <w:color w:val="262626"/>
          <w:spacing w:val="1"/>
          <w:w w:val="105"/>
        </w:rPr>
        <w:t>your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physician,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over-the-counter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medication,</w:t>
      </w:r>
      <w:r>
        <w:rPr>
          <w:color w:val="262626"/>
          <w:w w:val="105"/>
        </w:rPr>
        <w:t xml:space="preserve"> is</w:t>
      </w:r>
      <w:r>
        <w:rPr>
          <w:color w:val="262626"/>
          <w:spacing w:val="36"/>
          <w:w w:val="103"/>
        </w:rPr>
        <w:t xml:space="preserve"> </w:t>
      </w:r>
      <w:r>
        <w:rPr>
          <w:color w:val="262626"/>
          <w:spacing w:val="1"/>
          <w:w w:val="105"/>
        </w:rPr>
        <w:t>unacceptable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time.</w:t>
      </w:r>
    </w:p>
    <w:p w14:paraId="375317E1" w14:textId="77777777" w:rsidR="00F96B71" w:rsidRDefault="00F96B7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375317E2" w14:textId="77777777" w:rsidR="00F96B71" w:rsidRDefault="00733D92">
      <w:pPr>
        <w:pStyle w:val="BodyText"/>
        <w:numPr>
          <w:ilvl w:val="0"/>
          <w:numId w:val="1"/>
        </w:numPr>
        <w:tabs>
          <w:tab w:val="left" w:pos="390"/>
        </w:tabs>
        <w:ind w:left="389"/>
      </w:pPr>
      <w:r>
        <w:rPr>
          <w:color w:val="262626"/>
          <w:spacing w:val="1"/>
          <w:w w:val="105"/>
        </w:rPr>
        <w:t>Use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tobacco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products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unacceptable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at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time.</w:t>
      </w:r>
    </w:p>
    <w:p w14:paraId="375317E3" w14:textId="77777777" w:rsidR="00F96B71" w:rsidRDefault="00F96B71">
      <w:pPr>
        <w:spacing w:before="4"/>
        <w:rPr>
          <w:rFonts w:ascii="Verdana" w:eastAsia="Verdana" w:hAnsi="Verdana" w:cs="Verdana"/>
          <w:sz w:val="17"/>
          <w:szCs w:val="17"/>
        </w:rPr>
      </w:pPr>
    </w:p>
    <w:p w14:paraId="375317E4" w14:textId="77777777" w:rsidR="00F96B71" w:rsidRDefault="00733D92">
      <w:pPr>
        <w:pStyle w:val="BodyText"/>
        <w:numPr>
          <w:ilvl w:val="0"/>
          <w:numId w:val="1"/>
        </w:numPr>
        <w:tabs>
          <w:tab w:val="left" w:pos="390"/>
        </w:tabs>
        <w:spacing w:line="254" w:lineRule="auto"/>
        <w:ind w:right="454" w:hanging="720"/>
      </w:pPr>
      <w:r>
        <w:rPr>
          <w:color w:val="262626"/>
          <w:w w:val="105"/>
        </w:rPr>
        <w:t>Failure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43"/>
          <w:w w:val="105"/>
        </w:rPr>
        <w:t xml:space="preserve"> </w:t>
      </w:r>
      <w:r>
        <w:rPr>
          <w:color w:val="262626"/>
          <w:w w:val="105"/>
        </w:rPr>
        <w:t>abide</w:t>
      </w:r>
      <w:r>
        <w:rPr>
          <w:color w:val="262626"/>
          <w:spacing w:val="43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w w:val="105"/>
        </w:rPr>
        <w:t>disciplinary</w:t>
      </w:r>
      <w:r>
        <w:rPr>
          <w:color w:val="262626"/>
          <w:spacing w:val="43"/>
          <w:w w:val="105"/>
        </w:rPr>
        <w:t xml:space="preserve"> </w:t>
      </w:r>
      <w:r>
        <w:rPr>
          <w:color w:val="262626"/>
          <w:spacing w:val="1"/>
          <w:w w:val="105"/>
        </w:rPr>
        <w:t>actions/instructions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w w:val="105"/>
        </w:rPr>
        <w:t>resulting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spacing w:val="1"/>
          <w:w w:val="105"/>
        </w:rPr>
        <w:t>from</w:t>
      </w:r>
      <w:r>
        <w:rPr>
          <w:color w:val="262626"/>
          <w:spacing w:val="44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43"/>
          <w:w w:val="105"/>
        </w:rPr>
        <w:t xml:space="preserve"> </w:t>
      </w:r>
      <w:r>
        <w:rPr>
          <w:color w:val="262626"/>
          <w:w w:val="105"/>
        </w:rPr>
        <w:t>breach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43"/>
          <w:w w:val="105"/>
        </w:rPr>
        <w:t xml:space="preserve"> </w:t>
      </w:r>
      <w:r>
        <w:rPr>
          <w:color w:val="262626"/>
          <w:spacing w:val="1"/>
          <w:w w:val="105"/>
        </w:rPr>
        <w:t>Code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68"/>
          <w:w w:val="103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unacceptable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time.</w:t>
      </w:r>
    </w:p>
    <w:p w14:paraId="375317E5" w14:textId="77777777" w:rsidR="00F96B71" w:rsidRDefault="00F96B7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375317E6" w14:textId="77777777" w:rsidR="00F96B71" w:rsidRDefault="00733D92">
      <w:pPr>
        <w:pStyle w:val="Heading1"/>
        <w:rPr>
          <w:b w:val="0"/>
          <w:bCs w:val="0"/>
        </w:rPr>
      </w:pPr>
      <w:r>
        <w:rPr>
          <w:color w:val="262626"/>
          <w:spacing w:val="1"/>
          <w:w w:val="105"/>
        </w:rPr>
        <w:t>PART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II-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VIOLATION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CODE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RULES</w:t>
      </w:r>
    </w:p>
    <w:p w14:paraId="375317E7" w14:textId="77777777" w:rsidR="00F96B71" w:rsidRDefault="00F96B71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375317E8" w14:textId="2845871A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  <w:spacing w:line="254" w:lineRule="auto"/>
        <w:ind w:right="454"/>
        <w:jc w:val="both"/>
      </w:pPr>
      <w:r>
        <w:rPr>
          <w:color w:val="262626"/>
          <w:w w:val="105"/>
        </w:rPr>
        <w:t>The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spacing w:val="1"/>
          <w:w w:val="105"/>
        </w:rPr>
        <w:t>Head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spacing w:val="1"/>
          <w:w w:val="105"/>
        </w:rPr>
        <w:t>Coach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24"/>
          <w:w w:val="105"/>
        </w:rPr>
        <w:t xml:space="preserve"> </w:t>
      </w:r>
      <w:r>
        <w:rPr>
          <w:color w:val="262626"/>
          <w:spacing w:val="1"/>
          <w:w w:val="105"/>
        </w:rPr>
        <w:t>be</w:t>
      </w:r>
      <w:r>
        <w:rPr>
          <w:color w:val="262626"/>
          <w:spacing w:val="26"/>
          <w:w w:val="105"/>
        </w:rPr>
        <w:t xml:space="preserve"> </w:t>
      </w:r>
      <w:r>
        <w:rPr>
          <w:color w:val="262626"/>
          <w:spacing w:val="1"/>
          <w:w w:val="105"/>
        </w:rPr>
        <w:t>charged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spacing w:val="1"/>
          <w:w w:val="105"/>
        </w:rPr>
        <w:t>administering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w w:val="105"/>
        </w:rPr>
        <w:t>disciplinary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spacing w:val="1"/>
          <w:w w:val="105"/>
        </w:rPr>
        <w:t>actions</w:t>
      </w:r>
      <w:r>
        <w:rPr>
          <w:color w:val="262626"/>
          <w:spacing w:val="26"/>
          <w:w w:val="105"/>
        </w:rPr>
        <w:t xml:space="preserve"> </w:t>
      </w:r>
      <w:r>
        <w:rPr>
          <w:color w:val="262626"/>
          <w:spacing w:val="1"/>
          <w:w w:val="105"/>
        </w:rPr>
        <w:t>for</w:t>
      </w:r>
      <w:r>
        <w:rPr>
          <w:color w:val="262626"/>
          <w:spacing w:val="24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44"/>
          <w:w w:val="103"/>
        </w:rPr>
        <w:t xml:space="preserve"> </w:t>
      </w:r>
      <w:r>
        <w:rPr>
          <w:color w:val="262626"/>
          <w:spacing w:val="1"/>
          <w:w w:val="105"/>
        </w:rPr>
        <w:t>violations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Code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swimmer, parent, guardian, or coach</w:t>
      </w:r>
    </w:p>
    <w:p w14:paraId="375317E9" w14:textId="77777777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</w:pP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normal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course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disciplinary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action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consist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of:</w:t>
      </w:r>
    </w:p>
    <w:p w14:paraId="375317EA" w14:textId="77777777" w:rsidR="00F96B71" w:rsidRDefault="00733D92">
      <w:pPr>
        <w:pStyle w:val="BodyText"/>
        <w:numPr>
          <w:ilvl w:val="2"/>
          <w:numId w:val="1"/>
        </w:numPr>
        <w:tabs>
          <w:tab w:val="left" w:pos="1830"/>
        </w:tabs>
        <w:spacing w:before="9"/>
        <w:ind w:hanging="488"/>
        <w:jc w:val="left"/>
      </w:pPr>
      <w:r>
        <w:rPr>
          <w:color w:val="262626"/>
          <w:w w:val="105"/>
        </w:rPr>
        <w:t>A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verbal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warning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written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acknowledgement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an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initial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breach.</w:t>
      </w:r>
    </w:p>
    <w:p w14:paraId="375317EB" w14:textId="77777777" w:rsidR="00F96B71" w:rsidRDefault="00733D92">
      <w:pPr>
        <w:pStyle w:val="BodyText"/>
        <w:numPr>
          <w:ilvl w:val="2"/>
          <w:numId w:val="1"/>
        </w:numPr>
        <w:tabs>
          <w:tab w:val="left" w:pos="1830"/>
        </w:tabs>
        <w:spacing w:before="14" w:line="254" w:lineRule="auto"/>
        <w:ind w:right="454" w:hanging="542"/>
        <w:jc w:val="left"/>
      </w:pPr>
      <w:r>
        <w:rPr>
          <w:color w:val="262626"/>
          <w:w w:val="105"/>
        </w:rPr>
        <w:t>A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suspension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from</w:t>
      </w:r>
      <w:r>
        <w:rPr>
          <w:color w:val="262626"/>
          <w:spacing w:val="12"/>
          <w:w w:val="105"/>
        </w:rPr>
        <w:t xml:space="preserve"> </w:t>
      </w:r>
      <w:r>
        <w:rPr>
          <w:color w:val="262626"/>
          <w:spacing w:val="1"/>
          <w:w w:val="105"/>
        </w:rPr>
        <w:t>team</w:t>
      </w:r>
      <w:r>
        <w:rPr>
          <w:color w:val="262626"/>
          <w:spacing w:val="12"/>
          <w:w w:val="105"/>
        </w:rPr>
        <w:t xml:space="preserve"> </w:t>
      </w:r>
      <w:r>
        <w:rPr>
          <w:color w:val="262626"/>
          <w:w w:val="105"/>
        </w:rPr>
        <w:t>activities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period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up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7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successive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spacing w:val="1"/>
          <w:w w:val="105"/>
        </w:rPr>
        <w:t>calendar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1"/>
          <w:w w:val="105"/>
        </w:rPr>
        <w:t>days</w:t>
      </w:r>
      <w:r>
        <w:rPr>
          <w:color w:val="262626"/>
          <w:spacing w:val="68"/>
          <w:w w:val="103"/>
        </w:rPr>
        <w:t xml:space="preserve"> </w:t>
      </w:r>
      <w:r>
        <w:rPr>
          <w:color w:val="262626"/>
          <w:spacing w:val="1"/>
          <w:w w:val="105"/>
        </w:rPr>
        <w:t>for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second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breach.</w:t>
      </w:r>
    </w:p>
    <w:p w14:paraId="375317EC" w14:textId="77777777" w:rsidR="00F96B71" w:rsidRDefault="00733D92">
      <w:pPr>
        <w:pStyle w:val="BodyText"/>
        <w:numPr>
          <w:ilvl w:val="2"/>
          <w:numId w:val="1"/>
        </w:numPr>
        <w:tabs>
          <w:tab w:val="left" w:pos="1830"/>
        </w:tabs>
        <w:spacing w:line="254" w:lineRule="auto"/>
        <w:ind w:right="454" w:hanging="597"/>
        <w:jc w:val="left"/>
      </w:pPr>
      <w:r>
        <w:rPr>
          <w:color w:val="262626"/>
          <w:w w:val="105"/>
        </w:rPr>
        <w:t>A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suspension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from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1"/>
          <w:w w:val="105"/>
        </w:rPr>
        <w:t>team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activities for a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period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up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31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successive</w:t>
      </w:r>
      <w:r>
        <w:rPr>
          <w:color w:val="262626"/>
          <w:spacing w:val="1"/>
          <w:w w:val="105"/>
        </w:rPr>
        <w:t xml:space="preserve"> calendar days</w:t>
      </w:r>
      <w:r>
        <w:rPr>
          <w:color w:val="262626"/>
          <w:spacing w:val="71"/>
          <w:w w:val="103"/>
        </w:rPr>
        <w:t xml:space="preserve"> </w:t>
      </w:r>
      <w:r>
        <w:rPr>
          <w:color w:val="262626"/>
          <w:spacing w:val="1"/>
          <w:w w:val="105"/>
        </w:rPr>
        <w:t>for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third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1"/>
          <w:w w:val="105"/>
        </w:rPr>
        <w:t>breach.</w:t>
      </w:r>
    </w:p>
    <w:p w14:paraId="375317ED" w14:textId="77777777" w:rsidR="00F96B71" w:rsidRDefault="00733D92">
      <w:pPr>
        <w:pStyle w:val="BodyText"/>
        <w:numPr>
          <w:ilvl w:val="2"/>
          <w:numId w:val="1"/>
        </w:numPr>
        <w:tabs>
          <w:tab w:val="left" w:pos="1830"/>
        </w:tabs>
        <w:ind w:left="1829" w:hanging="466"/>
        <w:jc w:val="left"/>
      </w:pPr>
      <w:r>
        <w:rPr>
          <w:color w:val="262626"/>
          <w:w w:val="105"/>
        </w:rPr>
        <w:t>A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removal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(termination)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from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organization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fourth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breach.</w:t>
      </w:r>
    </w:p>
    <w:p w14:paraId="375317EE" w14:textId="77777777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  <w:spacing w:before="9" w:line="254" w:lineRule="auto"/>
        <w:ind w:right="455"/>
        <w:jc w:val="both"/>
      </w:pPr>
      <w:r>
        <w:rPr>
          <w:color w:val="262626"/>
          <w:w w:val="105"/>
        </w:rPr>
        <w:t>In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conjunction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above,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additional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activities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and/or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requirements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may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be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provided</w:t>
      </w:r>
      <w:r>
        <w:rPr>
          <w:color w:val="262626"/>
          <w:spacing w:val="62"/>
          <w:w w:val="103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facilitate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restitution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acknowledgment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breach.</w:t>
      </w:r>
    </w:p>
    <w:p w14:paraId="375317EF" w14:textId="77777777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  <w:spacing w:line="254" w:lineRule="auto"/>
        <w:ind w:right="450"/>
        <w:jc w:val="both"/>
      </w:pPr>
      <w:r w:rsidRPr="00733D92">
        <w:rPr>
          <w:b/>
          <w:color w:val="262626"/>
          <w:spacing w:val="1"/>
          <w:w w:val="105"/>
        </w:rPr>
        <w:t>At</w:t>
      </w:r>
      <w:r w:rsidRPr="00733D92">
        <w:rPr>
          <w:b/>
          <w:color w:val="262626"/>
          <w:spacing w:val="7"/>
          <w:w w:val="105"/>
        </w:rPr>
        <w:t xml:space="preserve"> </w:t>
      </w:r>
      <w:r w:rsidRPr="00733D92">
        <w:rPr>
          <w:b/>
          <w:color w:val="262626"/>
          <w:w w:val="105"/>
        </w:rPr>
        <w:t>the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w w:val="105"/>
        </w:rPr>
        <w:t>discretion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w w:val="105"/>
        </w:rPr>
        <w:t>of</w:t>
      </w:r>
      <w:r w:rsidRPr="00733D92">
        <w:rPr>
          <w:b/>
          <w:color w:val="262626"/>
          <w:spacing w:val="7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the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Head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Coach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and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based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upon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the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severity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w w:val="105"/>
        </w:rPr>
        <w:t>of</w:t>
      </w:r>
      <w:r w:rsidRPr="00733D92">
        <w:rPr>
          <w:b/>
          <w:color w:val="262626"/>
          <w:spacing w:val="7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the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w w:val="105"/>
        </w:rPr>
        <w:t>infraction,</w:t>
      </w:r>
      <w:r w:rsidRPr="00733D92">
        <w:rPr>
          <w:b/>
          <w:color w:val="262626"/>
          <w:spacing w:val="7"/>
          <w:w w:val="105"/>
        </w:rPr>
        <w:t xml:space="preserve"> </w:t>
      </w:r>
      <w:r w:rsidRPr="00733D92">
        <w:rPr>
          <w:b/>
          <w:color w:val="262626"/>
          <w:w w:val="105"/>
        </w:rPr>
        <w:t>one</w:t>
      </w:r>
      <w:r w:rsidRPr="00733D92">
        <w:rPr>
          <w:b/>
          <w:color w:val="262626"/>
          <w:spacing w:val="8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or</w:t>
      </w:r>
      <w:r w:rsidRPr="00733D92">
        <w:rPr>
          <w:b/>
          <w:color w:val="262626"/>
          <w:spacing w:val="57"/>
          <w:w w:val="103"/>
        </w:rPr>
        <w:t xml:space="preserve"> </w:t>
      </w:r>
      <w:r w:rsidRPr="00733D92">
        <w:rPr>
          <w:b/>
          <w:color w:val="262626"/>
          <w:spacing w:val="1"/>
          <w:w w:val="105"/>
        </w:rPr>
        <w:t>more</w:t>
      </w:r>
      <w:r w:rsidRPr="00733D92">
        <w:rPr>
          <w:b/>
          <w:color w:val="262626"/>
          <w:spacing w:val="-10"/>
          <w:w w:val="105"/>
        </w:rPr>
        <w:t xml:space="preserve"> </w:t>
      </w:r>
      <w:r w:rsidRPr="00733D92">
        <w:rPr>
          <w:b/>
          <w:color w:val="262626"/>
          <w:w w:val="105"/>
        </w:rPr>
        <w:t>of</w:t>
      </w:r>
      <w:r w:rsidRPr="00733D92">
        <w:rPr>
          <w:b/>
          <w:color w:val="262626"/>
          <w:spacing w:val="-10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the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above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w w:val="105"/>
        </w:rPr>
        <w:t>detailed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w w:val="105"/>
        </w:rPr>
        <w:t>actions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may</w:t>
      </w:r>
      <w:r w:rsidRPr="00733D92">
        <w:rPr>
          <w:b/>
          <w:color w:val="262626"/>
          <w:spacing w:val="-10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be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bypassed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and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w w:val="105"/>
        </w:rPr>
        <w:t>a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more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advanced</w:t>
      </w:r>
      <w:r w:rsidRPr="00733D92">
        <w:rPr>
          <w:b/>
          <w:color w:val="262626"/>
          <w:spacing w:val="-10"/>
          <w:w w:val="105"/>
        </w:rPr>
        <w:t xml:space="preserve"> </w:t>
      </w:r>
      <w:r w:rsidRPr="00733D92">
        <w:rPr>
          <w:b/>
          <w:color w:val="262626"/>
          <w:w w:val="105"/>
        </w:rPr>
        <w:t>action</w:t>
      </w:r>
      <w:r w:rsidRPr="00733D92">
        <w:rPr>
          <w:b/>
          <w:color w:val="262626"/>
          <w:spacing w:val="-9"/>
          <w:w w:val="105"/>
        </w:rPr>
        <w:t xml:space="preserve"> </w:t>
      </w:r>
      <w:r w:rsidRPr="00733D92">
        <w:rPr>
          <w:b/>
          <w:color w:val="262626"/>
          <w:spacing w:val="1"/>
          <w:w w:val="105"/>
        </w:rPr>
        <w:t>taken</w:t>
      </w:r>
      <w:r>
        <w:rPr>
          <w:color w:val="262626"/>
          <w:spacing w:val="1"/>
          <w:w w:val="105"/>
        </w:rPr>
        <w:t>.</w:t>
      </w:r>
    </w:p>
    <w:p w14:paraId="375317F0" w14:textId="77777777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  <w:spacing w:line="249" w:lineRule="auto"/>
        <w:ind w:right="453"/>
        <w:jc w:val="both"/>
      </w:pPr>
      <w:r>
        <w:rPr>
          <w:color w:val="262626"/>
          <w:w w:val="105"/>
        </w:rPr>
        <w:t>Fees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charges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that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are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due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owing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or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become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due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owing,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are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not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suspended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or</w:t>
      </w:r>
      <w:r>
        <w:rPr>
          <w:color w:val="262626"/>
          <w:spacing w:val="26"/>
          <w:w w:val="103"/>
        </w:rPr>
        <w:t xml:space="preserve"> </w:t>
      </w:r>
      <w:r>
        <w:rPr>
          <w:color w:val="262626"/>
          <w:spacing w:val="1"/>
          <w:w w:val="105"/>
        </w:rPr>
        <w:t>forgiven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during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period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suspension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resulting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from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breach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Code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Conduct.</w:t>
      </w:r>
    </w:p>
    <w:p w14:paraId="375317F1" w14:textId="77777777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  <w:spacing w:before="5" w:line="254" w:lineRule="auto"/>
        <w:ind w:right="452"/>
        <w:jc w:val="both"/>
      </w:pPr>
      <w:r>
        <w:rPr>
          <w:color w:val="262626"/>
          <w:w w:val="105"/>
        </w:rPr>
        <w:t>The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Head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Coach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be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charged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1"/>
          <w:w w:val="105"/>
        </w:rPr>
        <w:t>administering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corrective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action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breach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54"/>
          <w:w w:val="103"/>
        </w:rPr>
        <w:t xml:space="preserve"> </w:t>
      </w:r>
      <w:r>
        <w:rPr>
          <w:color w:val="262626"/>
          <w:spacing w:val="1"/>
          <w:w w:val="105"/>
        </w:rPr>
        <w:t>Code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by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1"/>
          <w:w w:val="105"/>
        </w:rPr>
        <w:t>non-swimmer.</w:t>
      </w:r>
    </w:p>
    <w:p w14:paraId="375317F2" w14:textId="77777777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  <w:spacing w:line="254" w:lineRule="auto"/>
        <w:ind w:right="453"/>
        <w:jc w:val="both"/>
      </w:pPr>
      <w:r>
        <w:rPr>
          <w:color w:val="262626"/>
          <w:w w:val="105"/>
        </w:rPr>
        <w:t>Corrective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action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may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include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temporary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permanent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1"/>
          <w:w w:val="105"/>
        </w:rPr>
        <w:t>suspension/termination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from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1"/>
          <w:w w:val="105"/>
        </w:rPr>
        <w:t>team</w:t>
      </w:r>
      <w:r>
        <w:rPr>
          <w:color w:val="262626"/>
          <w:spacing w:val="68"/>
          <w:w w:val="103"/>
        </w:rPr>
        <w:t xml:space="preserve"> </w:t>
      </w:r>
      <w:r>
        <w:rPr>
          <w:color w:val="262626"/>
          <w:w w:val="105"/>
        </w:rPr>
        <w:t>activities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1"/>
          <w:w w:val="105"/>
        </w:rPr>
        <w:t>members,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including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both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1"/>
          <w:w w:val="105"/>
        </w:rPr>
        <w:t>parent(s)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1"/>
          <w:w w:val="105"/>
        </w:rPr>
        <w:t>swimmer(s).</w:t>
      </w:r>
    </w:p>
    <w:p w14:paraId="375317F3" w14:textId="53D1ED3F" w:rsidR="00F96B71" w:rsidRDefault="00733D92">
      <w:pPr>
        <w:pStyle w:val="BodyText"/>
        <w:numPr>
          <w:ilvl w:val="1"/>
          <w:numId w:val="1"/>
        </w:numPr>
        <w:tabs>
          <w:tab w:val="left" w:pos="890"/>
        </w:tabs>
        <w:spacing w:line="252" w:lineRule="auto"/>
        <w:ind w:right="451"/>
        <w:jc w:val="both"/>
      </w:pPr>
      <w:r>
        <w:rPr>
          <w:w w:val="105"/>
        </w:rPr>
        <w:t>These</w:t>
      </w:r>
      <w:r>
        <w:rPr>
          <w:spacing w:val="18"/>
          <w:w w:val="105"/>
        </w:rPr>
        <w:t xml:space="preserve"> </w:t>
      </w:r>
      <w:r>
        <w:rPr>
          <w:w w:val="105"/>
        </w:rPr>
        <w:t>policies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apply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TBAC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organization</w:t>
      </w:r>
      <w:r>
        <w:rPr>
          <w:spacing w:val="19"/>
          <w:w w:val="105"/>
        </w:rPr>
        <w:t xml:space="preserve"> </w:t>
      </w:r>
      <w:r>
        <w:rPr>
          <w:w w:val="105"/>
        </w:rPr>
        <w:t>as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whole.</w:t>
      </w:r>
      <w:r>
        <w:rPr>
          <w:spacing w:val="17"/>
          <w:w w:val="105"/>
        </w:rPr>
        <w:t xml:space="preserve"> </w:t>
      </w:r>
      <w:r>
        <w:rPr>
          <w:w w:val="105"/>
        </w:rPr>
        <w:t>If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parent(s)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and/or</w:t>
      </w:r>
      <w:r>
        <w:rPr>
          <w:spacing w:val="39"/>
          <w:w w:val="103"/>
        </w:rPr>
        <w:t xml:space="preserve"> </w:t>
      </w:r>
      <w:r>
        <w:rPr>
          <w:spacing w:val="1"/>
          <w:w w:val="105"/>
        </w:rPr>
        <w:t>swimmer(s)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breach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code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conduct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removed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respective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TBAC</w:t>
      </w:r>
      <w:r>
        <w:rPr>
          <w:spacing w:val="46"/>
          <w:w w:val="103"/>
        </w:rPr>
        <w:t xml:space="preserve"> </w:t>
      </w:r>
      <w:r>
        <w:rPr>
          <w:spacing w:val="1"/>
          <w:w w:val="105"/>
        </w:rPr>
        <w:t>branch,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able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compete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and/or</w:t>
      </w:r>
      <w:r>
        <w:rPr>
          <w:spacing w:val="-9"/>
          <w:w w:val="105"/>
        </w:rPr>
        <w:t xml:space="preserve"> </w:t>
      </w:r>
      <w:r>
        <w:rPr>
          <w:w w:val="105"/>
        </w:rPr>
        <w:t>train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another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branch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TBAC</w:t>
      </w:r>
      <w:r>
        <w:rPr>
          <w:spacing w:val="1"/>
          <w:w w:val="105"/>
        </w:rPr>
        <w:t>.</w:t>
      </w:r>
    </w:p>
    <w:p w14:paraId="375317F4" w14:textId="77777777" w:rsidR="00F96B71" w:rsidRDefault="00F96B71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375317F5" w14:textId="304364E7" w:rsidR="00F96B71" w:rsidRDefault="00733D92">
      <w:pPr>
        <w:pStyle w:val="BodyText"/>
        <w:spacing w:line="252" w:lineRule="auto"/>
        <w:ind w:right="452" w:firstLine="0"/>
        <w:jc w:val="both"/>
      </w:pPr>
      <w:r>
        <w:rPr>
          <w:color w:val="262626"/>
          <w:w w:val="105"/>
        </w:rPr>
        <w:t>I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1"/>
          <w:w w:val="105"/>
        </w:rPr>
        <w:t>hereby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agree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abide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rules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spacing w:val="1"/>
          <w:w w:val="105"/>
        </w:rPr>
        <w:t>of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1"/>
          <w:w w:val="105"/>
        </w:rPr>
        <w:t>conduct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set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1"/>
          <w:w w:val="105"/>
        </w:rPr>
        <w:t>forth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spacing w:val="1"/>
          <w:w w:val="105"/>
        </w:rPr>
        <w:t>Part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above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52"/>
          <w:w w:val="103"/>
        </w:rPr>
        <w:t xml:space="preserve"> </w:t>
      </w:r>
      <w:r>
        <w:rPr>
          <w:color w:val="262626"/>
          <w:spacing w:val="1"/>
          <w:w w:val="105"/>
        </w:rPr>
        <w:t>acknowledge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that,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should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violate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any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provision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Part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I,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1"/>
          <w:w w:val="105"/>
        </w:rPr>
        <w:t>will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spacing w:val="1"/>
          <w:w w:val="105"/>
        </w:rPr>
        <w:t>be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subject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1"/>
          <w:w w:val="105"/>
        </w:rPr>
        <w:t>disciplinary</w:t>
      </w:r>
      <w:r>
        <w:rPr>
          <w:color w:val="262626"/>
          <w:spacing w:val="34"/>
          <w:w w:val="103"/>
        </w:rPr>
        <w:t xml:space="preserve"> </w:t>
      </w:r>
      <w:r>
        <w:rPr>
          <w:color w:val="262626"/>
          <w:spacing w:val="1"/>
          <w:w w:val="105"/>
        </w:rPr>
        <w:t>action,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set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forth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Part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II,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1"/>
          <w:w w:val="105"/>
        </w:rPr>
        <w:t>including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possibility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suspension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1"/>
          <w:w w:val="105"/>
        </w:rPr>
        <w:t>and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1"/>
          <w:w w:val="105"/>
        </w:rPr>
        <w:t>termination.</w:t>
      </w:r>
    </w:p>
    <w:p w14:paraId="375317F6" w14:textId="77777777" w:rsidR="00F96B71" w:rsidRDefault="00F96B71">
      <w:pPr>
        <w:rPr>
          <w:rFonts w:ascii="Verdana" w:eastAsia="Verdana" w:hAnsi="Verdana" w:cs="Verdana"/>
          <w:sz w:val="20"/>
          <w:szCs w:val="20"/>
        </w:rPr>
      </w:pPr>
    </w:p>
    <w:p w14:paraId="375317F7" w14:textId="77777777" w:rsidR="00F96B71" w:rsidRDefault="00F96B71">
      <w:pPr>
        <w:spacing w:before="6"/>
        <w:rPr>
          <w:rFonts w:ascii="Verdana" w:eastAsia="Verdana" w:hAnsi="Verdana" w:cs="Verdana"/>
          <w:sz w:val="16"/>
          <w:szCs w:val="16"/>
        </w:rPr>
      </w:pPr>
    </w:p>
    <w:p w14:paraId="375317F8" w14:textId="77777777" w:rsidR="00F96B71" w:rsidRDefault="00733D92">
      <w:pPr>
        <w:tabs>
          <w:tab w:val="left" w:pos="4156"/>
          <w:tab w:val="left" w:pos="7718"/>
        </w:tabs>
        <w:ind w:left="169"/>
        <w:rPr>
          <w:rFonts w:ascii="Verdana" w:eastAsia="Verdana" w:hAnsi="Verdana" w:cs="Verdana"/>
          <w:sz w:val="21"/>
          <w:szCs w:val="21"/>
        </w:rPr>
      </w:pPr>
      <w:r>
        <w:rPr>
          <w:rFonts w:ascii="Verdana"/>
          <w:color w:val="262626"/>
          <w:spacing w:val="1"/>
          <w:sz w:val="21"/>
        </w:rPr>
        <w:t>Name</w:t>
      </w:r>
      <w:r>
        <w:rPr>
          <w:rFonts w:ascii="Verdana"/>
          <w:color w:val="262626"/>
          <w:spacing w:val="14"/>
          <w:sz w:val="21"/>
        </w:rPr>
        <w:t xml:space="preserve"> </w:t>
      </w:r>
      <w:r>
        <w:rPr>
          <w:rFonts w:ascii="Verdana"/>
          <w:color w:val="262626"/>
          <w:sz w:val="21"/>
        </w:rPr>
        <w:t>of</w:t>
      </w:r>
      <w:r>
        <w:rPr>
          <w:rFonts w:ascii="Verdana"/>
          <w:color w:val="262626"/>
          <w:spacing w:val="13"/>
          <w:sz w:val="21"/>
        </w:rPr>
        <w:t xml:space="preserve"> </w:t>
      </w:r>
      <w:r>
        <w:rPr>
          <w:rFonts w:ascii="Verdana"/>
          <w:color w:val="262626"/>
          <w:spacing w:val="1"/>
          <w:sz w:val="21"/>
        </w:rPr>
        <w:t>Swimmer</w:t>
      </w:r>
      <w:r>
        <w:rPr>
          <w:rFonts w:ascii="Verdana"/>
          <w:color w:val="262626"/>
          <w:spacing w:val="13"/>
          <w:sz w:val="21"/>
        </w:rPr>
        <w:t xml:space="preserve"> </w:t>
      </w:r>
      <w:r>
        <w:rPr>
          <w:rFonts w:ascii="Verdana"/>
          <w:i/>
          <w:color w:val="262626"/>
          <w:sz w:val="16"/>
        </w:rPr>
        <w:t>(Please</w:t>
      </w:r>
      <w:r>
        <w:rPr>
          <w:rFonts w:ascii="Verdana"/>
          <w:i/>
          <w:color w:val="262626"/>
          <w:spacing w:val="7"/>
          <w:sz w:val="16"/>
        </w:rPr>
        <w:t xml:space="preserve"> </w:t>
      </w:r>
      <w:r>
        <w:rPr>
          <w:rFonts w:ascii="Verdana"/>
          <w:i/>
          <w:color w:val="262626"/>
          <w:sz w:val="16"/>
        </w:rPr>
        <w:t>Print)</w:t>
      </w:r>
      <w:r>
        <w:rPr>
          <w:rFonts w:ascii="Verdana"/>
          <w:i/>
          <w:color w:val="262626"/>
          <w:sz w:val="16"/>
        </w:rPr>
        <w:tab/>
      </w:r>
      <w:r>
        <w:rPr>
          <w:rFonts w:ascii="Verdana"/>
          <w:color w:val="262626"/>
          <w:sz w:val="21"/>
        </w:rPr>
        <w:t>Signature</w:t>
      </w:r>
      <w:r>
        <w:rPr>
          <w:rFonts w:ascii="Verdana"/>
          <w:color w:val="262626"/>
          <w:spacing w:val="36"/>
          <w:sz w:val="21"/>
        </w:rPr>
        <w:t xml:space="preserve"> </w:t>
      </w:r>
      <w:r>
        <w:rPr>
          <w:rFonts w:ascii="Verdana"/>
          <w:color w:val="262626"/>
          <w:sz w:val="21"/>
        </w:rPr>
        <w:t>of</w:t>
      </w:r>
      <w:r>
        <w:rPr>
          <w:rFonts w:ascii="Verdana"/>
          <w:color w:val="262626"/>
          <w:spacing w:val="36"/>
          <w:sz w:val="21"/>
        </w:rPr>
        <w:t xml:space="preserve"> </w:t>
      </w:r>
      <w:r>
        <w:rPr>
          <w:rFonts w:ascii="Verdana"/>
          <w:color w:val="262626"/>
          <w:spacing w:val="1"/>
          <w:sz w:val="21"/>
        </w:rPr>
        <w:t>Swimmer</w:t>
      </w:r>
      <w:r>
        <w:rPr>
          <w:rFonts w:ascii="Verdana"/>
          <w:color w:val="262626"/>
          <w:spacing w:val="1"/>
          <w:sz w:val="21"/>
        </w:rPr>
        <w:tab/>
      </w:r>
      <w:r>
        <w:rPr>
          <w:rFonts w:ascii="Verdana"/>
          <w:color w:val="262626"/>
          <w:sz w:val="21"/>
        </w:rPr>
        <w:t>Date</w:t>
      </w:r>
      <w:r>
        <w:rPr>
          <w:rFonts w:ascii="Verdana"/>
          <w:color w:val="262626"/>
          <w:spacing w:val="62"/>
          <w:sz w:val="21"/>
        </w:rPr>
        <w:t xml:space="preserve"> </w:t>
      </w:r>
      <w:r>
        <w:rPr>
          <w:rFonts w:ascii="Verdana"/>
          <w:color w:val="262626"/>
          <w:sz w:val="21"/>
        </w:rPr>
        <w:t>(MM/DD/YYYY)</w:t>
      </w:r>
    </w:p>
    <w:p w14:paraId="375317F9" w14:textId="77777777" w:rsidR="00F96B71" w:rsidRDefault="00F96B71">
      <w:pPr>
        <w:spacing w:before="7"/>
        <w:rPr>
          <w:rFonts w:ascii="Verdana" w:eastAsia="Verdana" w:hAnsi="Verdana" w:cs="Verdana"/>
          <w:sz w:val="21"/>
          <w:szCs w:val="21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675"/>
        <w:gridCol w:w="3438"/>
        <w:gridCol w:w="2596"/>
      </w:tblGrid>
      <w:tr w:rsidR="00F96B71" w14:paraId="37531804" w14:textId="77777777">
        <w:trPr>
          <w:trHeight w:hRule="exact" w:val="775"/>
        </w:trPr>
        <w:tc>
          <w:tcPr>
            <w:tcW w:w="3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75317FA" w14:textId="77777777" w:rsidR="00F96B71" w:rsidRDefault="00F96B71">
            <w:pPr>
              <w:pStyle w:val="TableParagraph"/>
              <w:rPr>
                <w:rFonts w:ascii="Verdana" w:eastAsia="Verdana" w:hAnsi="Verdana" w:cs="Verdana"/>
              </w:rPr>
            </w:pPr>
          </w:p>
          <w:p w14:paraId="375317FB" w14:textId="77777777" w:rsidR="00F96B71" w:rsidRDefault="00F96B71">
            <w:pPr>
              <w:pStyle w:val="TableParagraph"/>
              <w:spacing w:before="2"/>
              <w:rPr>
                <w:rFonts w:ascii="Verdana" w:eastAsia="Verdana" w:hAnsi="Verdana" w:cs="Verdana"/>
                <w:sz w:val="19"/>
                <w:szCs w:val="19"/>
              </w:rPr>
            </w:pPr>
          </w:p>
          <w:p w14:paraId="375317FC" w14:textId="77777777" w:rsidR="00F96B71" w:rsidRDefault="00733D92">
            <w:pPr>
              <w:pStyle w:val="TableParagraph"/>
              <w:ind w:left="5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62626"/>
                <w:spacing w:val="1"/>
                <w:sz w:val="21"/>
              </w:rPr>
              <w:t>Name</w:t>
            </w:r>
            <w:r>
              <w:rPr>
                <w:rFonts w:ascii="Verdana"/>
                <w:color w:val="262626"/>
                <w:spacing w:val="14"/>
                <w:sz w:val="21"/>
              </w:rPr>
              <w:t xml:space="preserve"> </w:t>
            </w:r>
            <w:r>
              <w:rPr>
                <w:rFonts w:ascii="Verdana"/>
                <w:color w:val="262626"/>
                <w:sz w:val="21"/>
              </w:rPr>
              <w:t>of</w:t>
            </w:r>
            <w:r>
              <w:rPr>
                <w:rFonts w:ascii="Verdana"/>
                <w:color w:val="262626"/>
                <w:spacing w:val="13"/>
                <w:sz w:val="21"/>
              </w:rPr>
              <w:t xml:space="preserve"> </w:t>
            </w:r>
            <w:r>
              <w:rPr>
                <w:rFonts w:ascii="Verdana"/>
                <w:color w:val="262626"/>
                <w:sz w:val="21"/>
              </w:rPr>
              <w:t>Parent(s)</w:t>
            </w:r>
            <w:r>
              <w:rPr>
                <w:rFonts w:ascii="Verdana"/>
                <w:color w:val="262626"/>
                <w:spacing w:val="15"/>
                <w:sz w:val="21"/>
              </w:rPr>
              <w:t xml:space="preserve"> </w:t>
            </w:r>
            <w:r>
              <w:rPr>
                <w:rFonts w:ascii="Verdana"/>
                <w:i/>
                <w:color w:val="262626"/>
                <w:sz w:val="16"/>
              </w:rPr>
              <w:t>(Please</w:t>
            </w:r>
            <w:r>
              <w:rPr>
                <w:rFonts w:ascii="Verdana"/>
                <w:i/>
                <w:color w:val="262626"/>
                <w:spacing w:val="7"/>
                <w:sz w:val="16"/>
              </w:rPr>
              <w:t xml:space="preserve"> </w:t>
            </w:r>
            <w:r>
              <w:rPr>
                <w:rFonts w:ascii="Verdana"/>
                <w:i/>
                <w:color w:val="262626"/>
                <w:sz w:val="16"/>
              </w:rPr>
              <w:t>Print)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75317FD" w14:textId="77777777" w:rsidR="00F96B71" w:rsidRDefault="00F96B71"/>
        </w:tc>
        <w:tc>
          <w:tcPr>
            <w:tcW w:w="34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75317FE" w14:textId="77777777" w:rsidR="00F96B71" w:rsidRDefault="00F96B71">
            <w:pPr>
              <w:pStyle w:val="TableParagraph"/>
              <w:rPr>
                <w:rFonts w:ascii="Verdana" w:eastAsia="Verdana" w:hAnsi="Verdana" w:cs="Verdana"/>
              </w:rPr>
            </w:pPr>
          </w:p>
          <w:p w14:paraId="375317FF" w14:textId="77777777" w:rsidR="00F96B71" w:rsidRDefault="00F96B71">
            <w:pPr>
              <w:pStyle w:val="TableParagraph"/>
              <w:spacing w:before="2"/>
              <w:rPr>
                <w:rFonts w:ascii="Verdana" w:eastAsia="Verdana" w:hAnsi="Verdana" w:cs="Verdana"/>
                <w:sz w:val="19"/>
                <w:szCs w:val="19"/>
              </w:rPr>
            </w:pPr>
          </w:p>
          <w:p w14:paraId="37531800" w14:textId="77777777" w:rsidR="00F96B71" w:rsidRDefault="00733D92">
            <w:pPr>
              <w:pStyle w:val="TableParagraph"/>
              <w:ind w:left="40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/>
                <w:color w:val="262626"/>
                <w:sz w:val="21"/>
              </w:rPr>
              <w:t>Signature</w:t>
            </w:r>
            <w:r>
              <w:rPr>
                <w:rFonts w:ascii="Verdana"/>
                <w:color w:val="262626"/>
                <w:spacing w:val="47"/>
                <w:sz w:val="21"/>
              </w:rPr>
              <w:t xml:space="preserve"> </w:t>
            </w:r>
            <w:r>
              <w:rPr>
                <w:rFonts w:ascii="Verdana"/>
                <w:color w:val="262626"/>
                <w:sz w:val="21"/>
              </w:rPr>
              <w:t>of</w:t>
            </w:r>
            <w:r>
              <w:rPr>
                <w:rFonts w:ascii="Verdana"/>
                <w:color w:val="262626"/>
                <w:spacing w:val="48"/>
                <w:sz w:val="21"/>
              </w:rPr>
              <w:t xml:space="preserve"> </w:t>
            </w:r>
            <w:r>
              <w:rPr>
                <w:rFonts w:ascii="Verdana"/>
                <w:color w:val="262626"/>
                <w:sz w:val="21"/>
              </w:rPr>
              <w:t>Parent/Guardian</w:t>
            </w:r>
          </w:p>
        </w:tc>
        <w:tc>
          <w:tcPr>
            <w:tcW w:w="259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7531801" w14:textId="77777777" w:rsidR="00F96B71" w:rsidRDefault="00F96B71">
            <w:pPr>
              <w:pStyle w:val="TableParagraph"/>
              <w:rPr>
                <w:rFonts w:ascii="Verdana" w:eastAsia="Verdana" w:hAnsi="Verdana" w:cs="Verdana"/>
              </w:rPr>
            </w:pPr>
          </w:p>
          <w:p w14:paraId="37531802" w14:textId="77777777" w:rsidR="00F96B71" w:rsidRDefault="00F96B71">
            <w:pPr>
              <w:pStyle w:val="TableParagraph"/>
              <w:spacing w:before="2"/>
              <w:rPr>
                <w:rFonts w:ascii="Verdana" w:eastAsia="Verdana" w:hAnsi="Verdana" w:cs="Verdana"/>
                <w:sz w:val="19"/>
                <w:szCs w:val="19"/>
              </w:rPr>
            </w:pPr>
          </w:p>
          <w:p w14:paraId="37531803" w14:textId="77777777" w:rsidR="00F96B71" w:rsidRDefault="00733D92">
            <w:pPr>
              <w:pStyle w:val="TableParagraph"/>
              <w:ind w:left="166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/>
                <w:color w:val="262626"/>
                <w:sz w:val="21"/>
              </w:rPr>
              <w:t>Date</w:t>
            </w:r>
            <w:r>
              <w:rPr>
                <w:rFonts w:ascii="Verdana"/>
                <w:color w:val="262626"/>
                <w:spacing w:val="62"/>
                <w:sz w:val="21"/>
              </w:rPr>
              <w:t xml:space="preserve"> </w:t>
            </w:r>
            <w:r>
              <w:rPr>
                <w:rFonts w:ascii="Verdana"/>
                <w:color w:val="262626"/>
                <w:sz w:val="21"/>
              </w:rPr>
              <w:t>(MM/DD/YYYY)</w:t>
            </w:r>
          </w:p>
        </w:tc>
      </w:tr>
      <w:tr w:rsidR="00F96B71" w14:paraId="37531809" w14:textId="77777777">
        <w:trPr>
          <w:trHeight w:hRule="exact" w:val="342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7531805" w14:textId="77777777" w:rsidR="00F96B71" w:rsidRDefault="00733D92">
            <w:pPr>
              <w:pStyle w:val="TableParagraph"/>
              <w:spacing w:line="249" w:lineRule="exact"/>
              <w:ind w:left="55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/>
                <w:color w:val="262626"/>
                <w:spacing w:val="1"/>
                <w:sz w:val="21"/>
              </w:rPr>
              <w:t>_______________________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7531806" w14:textId="77777777" w:rsidR="00F96B71" w:rsidRDefault="00F96B71"/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37531807" w14:textId="77777777" w:rsidR="00F96B71" w:rsidRDefault="00733D92">
            <w:pPr>
              <w:pStyle w:val="TableParagraph"/>
              <w:spacing w:line="249" w:lineRule="exact"/>
              <w:ind w:left="57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/>
                <w:color w:val="262626"/>
                <w:spacing w:val="1"/>
                <w:sz w:val="21"/>
              </w:rPr>
              <w:t>_______________________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37531808" w14:textId="77777777" w:rsidR="00F96B71" w:rsidRDefault="00733D92">
            <w:pPr>
              <w:pStyle w:val="TableParagraph"/>
              <w:spacing w:line="249" w:lineRule="exact"/>
              <w:ind w:left="146"/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Verdana"/>
                <w:color w:val="262626"/>
                <w:spacing w:val="1"/>
                <w:sz w:val="21"/>
              </w:rPr>
              <w:t>_________________</w:t>
            </w:r>
          </w:p>
        </w:tc>
      </w:tr>
    </w:tbl>
    <w:p w14:paraId="3753180A" w14:textId="77777777" w:rsidR="00000000" w:rsidRDefault="00733D92"/>
    <w:sectPr w:rsidR="00000000">
      <w:pgSz w:w="12240" w:h="15840"/>
      <w:pgMar w:top="620" w:right="700" w:bottom="1260" w:left="98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31813" w14:textId="77777777" w:rsidR="00000000" w:rsidRDefault="00733D92">
      <w:r>
        <w:separator/>
      </w:r>
    </w:p>
  </w:endnote>
  <w:endnote w:type="continuationSeparator" w:id="0">
    <w:p w14:paraId="37531815" w14:textId="77777777" w:rsidR="00000000" w:rsidRDefault="007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180E" w14:textId="77777777" w:rsidR="00F96B71" w:rsidRDefault="00733D92">
    <w:pPr>
      <w:spacing w:line="14" w:lineRule="auto"/>
      <w:rPr>
        <w:sz w:val="20"/>
        <w:szCs w:val="20"/>
      </w:rPr>
    </w:pPr>
    <w:r>
      <w:pict w14:anchorId="375318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6.35pt;margin-top:727.05pt;width:48.85pt;height:11.85pt;z-index:-251658752;mso-position-horizontal-relative:page;mso-position-vertical-relative:page" filled="f" stroked="f">
          <v:textbox inset="0,0,0,0">
            <w:txbxContent>
              <w:p w14:paraId="37531810" w14:textId="77777777" w:rsidR="00F96B71" w:rsidRDefault="00733D92">
                <w:pPr>
                  <w:pStyle w:val="BodyText"/>
                  <w:spacing w:line="223" w:lineRule="exact"/>
                  <w:ind w:left="20" w:firstLine="0"/>
                </w:pPr>
                <w:r>
                  <w:rPr>
                    <w:color w:val="262626"/>
                    <w:w w:val="105"/>
                  </w:rPr>
                  <w:t>rev.</w:t>
                </w:r>
                <w:r>
                  <w:rPr>
                    <w:color w:val="262626"/>
                    <w:spacing w:val="-16"/>
                    <w:w w:val="105"/>
                  </w:rPr>
                  <w:t xml:space="preserve"> </w:t>
                </w:r>
                <w:r>
                  <w:rPr>
                    <w:color w:val="262626"/>
                    <w:w w:val="105"/>
                  </w:rPr>
                  <w:t>8/12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3180F" w14:textId="77777777" w:rsidR="00000000" w:rsidRDefault="00733D92">
      <w:r>
        <w:separator/>
      </w:r>
    </w:p>
  </w:footnote>
  <w:footnote w:type="continuationSeparator" w:id="0">
    <w:p w14:paraId="37531811" w14:textId="77777777" w:rsidR="00000000" w:rsidRDefault="0073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339D"/>
    <w:multiLevelType w:val="hybridMultilevel"/>
    <w:tmpl w:val="AB5C6A3E"/>
    <w:lvl w:ilvl="0" w:tplc="54DCE522">
      <w:start w:val="1"/>
      <w:numFmt w:val="decimal"/>
      <w:lvlText w:val="%1."/>
      <w:lvlJc w:val="left"/>
      <w:pPr>
        <w:ind w:left="889" w:hanging="220"/>
        <w:jc w:val="left"/>
      </w:pPr>
      <w:rPr>
        <w:rFonts w:ascii="Verdana" w:eastAsia="Verdana" w:hAnsi="Verdana" w:hint="default"/>
        <w:color w:val="262626"/>
        <w:spacing w:val="2"/>
        <w:w w:val="103"/>
        <w:sz w:val="19"/>
        <w:szCs w:val="19"/>
      </w:rPr>
    </w:lvl>
    <w:lvl w:ilvl="1" w:tplc="F364EFD2">
      <w:start w:val="1"/>
      <w:numFmt w:val="decimal"/>
      <w:lvlText w:val="%2."/>
      <w:lvlJc w:val="left"/>
      <w:pPr>
        <w:ind w:left="889" w:hanging="360"/>
        <w:jc w:val="left"/>
      </w:pPr>
      <w:rPr>
        <w:rFonts w:ascii="Verdana" w:eastAsia="Verdana" w:hAnsi="Verdana" w:hint="default"/>
        <w:color w:val="262626"/>
        <w:spacing w:val="2"/>
        <w:w w:val="103"/>
        <w:sz w:val="19"/>
        <w:szCs w:val="19"/>
      </w:rPr>
    </w:lvl>
    <w:lvl w:ilvl="2" w:tplc="0BD65B3A">
      <w:start w:val="1"/>
      <w:numFmt w:val="lowerRoman"/>
      <w:lvlText w:val="%3."/>
      <w:lvlJc w:val="left"/>
      <w:pPr>
        <w:ind w:left="1969" w:hanging="348"/>
        <w:jc w:val="right"/>
      </w:pPr>
      <w:rPr>
        <w:rFonts w:ascii="Verdana" w:eastAsia="Verdana" w:hAnsi="Verdana" w:hint="default"/>
        <w:color w:val="262626"/>
        <w:w w:val="103"/>
        <w:sz w:val="19"/>
        <w:szCs w:val="19"/>
      </w:rPr>
    </w:lvl>
    <w:lvl w:ilvl="3" w:tplc="32E6079A">
      <w:start w:val="1"/>
      <w:numFmt w:val="bullet"/>
      <w:lvlText w:val="•"/>
      <w:lvlJc w:val="left"/>
      <w:pPr>
        <w:ind w:left="3878" w:hanging="348"/>
      </w:pPr>
      <w:rPr>
        <w:rFonts w:hint="default"/>
      </w:rPr>
    </w:lvl>
    <w:lvl w:ilvl="4" w:tplc="FB3841F4">
      <w:start w:val="1"/>
      <w:numFmt w:val="bullet"/>
      <w:lvlText w:val="•"/>
      <w:lvlJc w:val="left"/>
      <w:pPr>
        <w:ind w:left="4833" w:hanging="348"/>
      </w:pPr>
      <w:rPr>
        <w:rFonts w:hint="default"/>
      </w:rPr>
    </w:lvl>
    <w:lvl w:ilvl="5" w:tplc="8EFE358C">
      <w:start w:val="1"/>
      <w:numFmt w:val="bullet"/>
      <w:lvlText w:val="•"/>
      <w:lvlJc w:val="left"/>
      <w:pPr>
        <w:ind w:left="5787" w:hanging="348"/>
      </w:pPr>
      <w:rPr>
        <w:rFonts w:hint="default"/>
      </w:rPr>
    </w:lvl>
    <w:lvl w:ilvl="6" w:tplc="BE6CDEF6">
      <w:start w:val="1"/>
      <w:numFmt w:val="bullet"/>
      <w:lvlText w:val="•"/>
      <w:lvlJc w:val="left"/>
      <w:pPr>
        <w:ind w:left="6742" w:hanging="348"/>
      </w:pPr>
      <w:rPr>
        <w:rFonts w:hint="default"/>
      </w:rPr>
    </w:lvl>
    <w:lvl w:ilvl="7" w:tplc="02049328">
      <w:start w:val="1"/>
      <w:numFmt w:val="bullet"/>
      <w:lvlText w:val="•"/>
      <w:lvlJc w:val="left"/>
      <w:pPr>
        <w:ind w:left="7696" w:hanging="348"/>
      </w:pPr>
      <w:rPr>
        <w:rFonts w:hint="default"/>
      </w:rPr>
    </w:lvl>
    <w:lvl w:ilvl="8" w:tplc="D95AF908">
      <w:start w:val="1"/>
      <w:numFmt w:val="bullet"/>
      <w:lvlText w:val="•"/>
      <w:lvlJc w:val="left"/>
      <w:pPr>
        <w:ind w:left="8651" w:hanging="348"/>
      </w:pPr>
      <w:rPr>
        <w:rFonts w:hint="default"/>
      </w:rPr>
    </w:lvl>
  </w:abstractNum>
  <w:abstractNum w:abstractNumId="1" w15:restartNumberingAfterBreak="0">
    <w:nsid w:val="36D2550E"/>
    <w:multiLevelType w:val="hybridMultilevel"/>
    <w:tmpl w:val="A3A8156C"/>
    <w:lvl w:ilvl="0" w:tplc="13C6F93C">
      <w:start w:val="1"/>
      <w:numFmt w:val="decimal"/>
      <w:lvlText w:val="%1."/>
      <w:lvlJc w:val="left"/>
      <w:pPr>
        <w:ind w:left="829" w:hanging="220"/>
        <w:jc w:val="left"/>
      </w:pPr>
      <w:rPr>
        <w:rFonts w:ascii="Verdana" w:eastAsia="Verdana" w:hAnsi="Verdana" w:hint="default"/>
        <w:color w:val="262626"/>
        <w:spacing w:val="2"/>
        <w:w w:val="103"/>
        <w:sz w:val="19"/>
        <w:szCs w:val="19"/>
      </w:rPr>
    </w:lvl>
    <w:lvl w:ilvl="1" w:tplc="2AAA0912">
      <w:start w:val="1"/>
      <w:numFmt w:val="decimal"/>
      <w:lvlText w:val="%2."/>
      <w:lvlJc w:val="left"/>
      <w:pPr>
        <w:ind w:left="889" w:hanging="220"/>
        <w:jc w:val="left"/>
      </w:pPr>
      <w:rPr>
        <w:rFonts w:ascii="Verdana" w:eastAsia="Verdana" w:hAnsi="Verdana" w:hint="default"/>
        <w:color w:val="262626"/>
        <w:spacing w:val="2"/>
        <w:w w:val="103"/>
        <w:sz w:val="19"/>
        <w:szCs w:val="19"/>
      </w:rPr>
    </w:lvl>
    <w:lvl w:ilvl="2" w:tplc="754C4658">
      <w:start w:val="1"/>
      <w:numFmt w:val="bullet"/>
      <w:lvlText w:val="•"/>
      <w:lvlJc w:val="left"/>
      <w:pPr>
        <w:ind w:left="1957" w:hanging="220"/>
      </w:pPr>
      <w:rPr>
        <w:rFonts w:hint="default"/>
      </w:rPr>
    </w:lvl>
    <w:lvl w:ilvl="3" w:tplc="1B34FC64">
      <w:start w:val="1"/>
      <w:numFmt w:val="bullet"/>
      <w:lvlText w:val="•"/>
      <w:lvlJc w:val="left"/>
      <w:pPr>
        <w:ind w:left="3025" w:hanging="220"/>
      </w:pPr>
      <w:rPr>
        <w:rFonts w:hint="default"/>
      </w:rPr>
    </w:lvl>
    <w:lvl w:ilvl="4" w:tplc="224AD006">
      <w:start w:val="1"/>
      <w:numFmt w:val="bullet"/>
      <w:lvlText w:val="•"/>
      <w:lvlJc w:val="left"/>
      <w:pPr>
        <w:ind w:left="4093" w:hanging="220"/>
      </w:pPr>
      <w:rPr>
        <w:rFonts w:hint="default"/>
      </w:rPr>
    </w:lvl>
    <w:lvl w:ilvl="5" w:tplc="2A543E7C">
      <w:start w:val="1"/>
      <w:numFmt w:val="bullet"/>
      <w:lvlText w:val="•"/>
      <w:lvlJc w:val="left"/>
      <w:pPr>
        <w:ind w:left="5160" w:hanging="220"/>
      </w:pPr>
      <w:rPr>
        <w:rFonts w:hint="default"/>
      </w:rPr>
    </w:lvl>
    <w:lvl w:ilvl="6" w:tplc="73DE8772">
      <w:start w:val="1"/>
      <w:numFmt w:val="bullet"/>
      <w:lvlText w:val="•"/>
      <w:lvlJc w:val="left"/>
      <w:pPr>
        <w:ind w:left="6228" w:hanging="220"/>
      </w:pPr>
      <w:rPr>
        <w:rFonts w:hint="default"/>
      </w:rPr>
    </w:lvl>
    <w:lvl w:ilvl="7" w:tplc="844CD8CA">
      <w:start w:val="1"/>
      <w:numFmt w:val="bullet"/>
      <w:lvlText w:val="•"/>
      <w:lvlJc w:val="left"/>
      <w:pPr>
        <w:ind w:left="7296" w:hanging="220"/>
      </w:pPr>
      <w:rPr>
        <w:rFonts w:hint="default"/>
      </w:rPr>
    </w:lvl>
    <w:lvl w:ilvl="8" w:tplc="50CCFAA0">
      <w:start w:val="1"/>
      <w:numFmt w:val="bullet"/>
      <w:lvlText w:val="•"/>
      <w:lvlJc w:val="left"/>
      <w:pPr>
        <w:ind w:left="8364" w:hanging="2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textFit"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B71"/>
    <w:rsid w:val="00733D92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75317AF"/>
  <w15:docId w15:val="{36EC8FBE-C3DD-41B3-8623-375ABD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9"/>
      <w:outlineLvl w:val="0"/>
    </w:pPr>
    <w:rPr>
      <w:rFonts w:ascii="Verdana" w:eastAsia="Verdana" w:hAnsi="Verdan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9" w:hanging="720"/>
    </w:pPr>
    <w:rPr>
      <w:rFonts w:ascii="Verdana" w:eastAsia="Verdana" w:hAnsi="Verdan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Gesacion</cp:lastModifiedBy>
  <cp:revision>2</cp:revision>
  <dcterms:created xsi:type="dcterms:W3CDTF">2018-07-24T21:59:00Z</dcterms:created>
  <dcterms:modified xsi:type="dcterms:W3CDTF">2018-07-29T17:49:00Z</dcterms:modified>
</cp:coreProperties>
</file>