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E573" w14:textId="77777777" w:rsidR="00685254" w:rsidRDefault="00685254">
      <w:pPr>
        <w:pStyle w:val="BodyText"/>
        <w:rPr>
          <w:sz w:val="28"/>
        </w:rPr>
      </w:pPr>
    </w:p>
    <w:p w14:paraId="41DB57A0" w14:textId="77777777" w:rsidR="00685254" w:rsidRDefault="00000000">
      <w:pPr>
        <w:pStyle w:val="Title"/>
      </w:pPr>
      <w:r>
        <w:t>MEET</w:t>
      </w:r>
      <w:r>
        <w:rPr>
          <w:spacing w:val="-5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16BD6FDE" w14:textId="77777777" w:rsidR="00685254" w:rsidRDefault="00000000">
      <w:pPr>
        <w:spacing w:before="53"/>
        <w:ind w:right="159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APP-</w:t>
      </w:r>
      <w:r>
        <w:rPr>
          <w:spacing w:val="-5"/>
          <w:sz w:val="20"/>
        </w:rPr>
        <w:t>12</w:t>
      </w:r>
    </w:p>
    <w:p w14:paraId="7C7949D9" w14:textId="77777777" w:rsidR="00685254" w:rsidRDefault="00685254">
      <w:pPr>
        <w:jc w:val="right"/>
        <w:rPr>
          <w:sz w:val="20"/>
        </w:rPr>
        <w:sectPr w:rsidR="00685254">
          <w:type w:val="continuous"/>
          <w:pgSz w:w="12240" w:h="15840"/>
          <w:pgMar w:top="660" w:right="560" w:bottom="280" w:left="1280" w:header="720" w:footer="720" w:gutter="0"/>
          <w:cols w:num="2" w:space="720" w:equalWidth="0">
            <w:col w:w="7601" w:space="40"/>
            <w:col w:w="2759"/>
          </w:cols>
        </w:sectPr>
      </w:pPr>
    </w:p>
    <w:p w14:paraId="5412FE7F" w14:textId="77777777" w:rsidR="00685254" w:rsidRDefault="00685254">
      <w:pPr>
        <w:pStyle w:val="BodyText"/>
        <w:spacing w:before="9"/>
        <w:rPr>
          <w:sz w:val="22"/>
        </w:rPr>
      </w:pPr>
    </w:p>
    <w:p w14:paraId="3A8E3FA6" w14:textId="10225769" w:rsidR="00685254" w:rsidRPr="00F2259C" w:rsidRDefault="00000000" w:rsidP="00F2259C">
      <w:pPr>
        <w:pStyle w:val="BodyText"/>
        <w:tabs>
          <w:tab w:val="left" w:pos="6444"/>
          <w:tab w:val="left" w:pos="10215"/>
        </w:tabs>
        <w:spacing w:before="58"/>
        <w:ind w:left="159"/>
      </w:pPr>
      <w:r>
        <w:t>Meet Name: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Meet 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113E06D" w14:textId="10802047" w:rsidR="00685254" w:rsidRPr="00F2259C" w:rsidRDefault="00000000" w:rsidP="00F2259C">
      <w:pPr>
        <w:pStyle w:val="BodyText"/>
        <w:tabs>
          <w:tab w:val="left" w:pos="5103"/>
          <w:tab w:val="left" w:pos="10287"/>
        </w:tabs>
        <w:spacing w:before="58"/>
        <w:ind w:left="159"/>
      </w:pPr>
      <w:r>
        <w:t>Referee: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Director: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64ECA3A" w14:textId="77777777" w:rsidR="008F46FE" w:rsidRDefault="00000000" w:rsidP="00F2259C">
      <w:pPr>
        <w:pStyle w:val="BodyText"/>
        <w:tabs>
          <w:tab w:val="left" w:pos="5105"/>
        </w:tabs>
        <w:spacing w:before="58"/>
        <w:ind w:left="159"/>
      </w:pPr>
      <w:r>
        <w:t>Meet Marshall</w:t>
      </w:r>
      <w:r w:rsidR="008F46FE">
        <w:t>s (at least one of each gender per session)</w:t>
      </w:r>
      <w:r>
        <w:t>:</w:t>
      </w:r>
    </w:p>
    <w:p w14:paraId="7A73BDFC" w14:textId="6B959FC9" w:rsidR="00685254" w:rsidRDefault="008F46FE" w:rsidP="00F2259C">
      <w:pPr>
        <w:pStyle w:val="BodyText"/>
        <w:tabs>
          <w:tab w:val="left" w:pos="5105"/>
        </w:tabs>
        <w:spacing w:before="58"/>
        <w:ind w:left="159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F2D334F" w14:textId="77777777" w:rsidR="00F2259C" w:rsidRPr="00F2259C" w:rsidRDefault="00F2259C" w:rsidP="00F2259C">
      <w:pPr>
        <w:pStyle w:val="BodyText"/>
        <w:tabs>
          <w:tab w:val="left" w:pos="5105"/>
        </w:tabs>
        <w:spacing w:before="58"/>
        <w:ind w:left="159"/>
        <w:rPr>
          <w:sz w:val="4"/>
          <w:szCs w:val="4"/>
        </w:rPr>
      </w:pPr>
    </w:p>
    <w:p w14:paraId="454C54EC" w14:textId="77777777" w:rsidR="00685254" w:rsidRDefault="00000000">
      <w:pPr>
        <w:pStyle w:val="BodyText"/>
        <w:spacing w:before="58"/>
        <w:ind w:right="9010"/>
        <w:jc w:val="center"/>
      </w:pPr>
      <w:r>
        <w:t>Time</w:t>
      </w:r>
      <w:r>
        <w:rPr>
          <w:spacing w:val="-7"/>
        </w:rPr>
        <w:t xml:space="preserve"> </w:t>
      </w:r>
      <w:r>
        <w:rPr>
          <w:spacing w:val="-2"/>
        </w:rPr>
        <w:t>Line:</w:t>
      </w:r>
    </w:p>
    <w:p w14:paraId="1C62BCA0" w14:textId="77777777" w:rsidR="00685254" w:rsidRDefault="00000000">
      <w:pPr>
        <w:pStyle w:val="BodyText"/>
        <w:tabs>
          <w:tab w:val="left" w:pos="2879"/>
          <w:tab w:val="left" w:pos="5759"/>
        </w:tabs>
        <w:spacing w:after="42"/>
        <w:ind w:right="86"/>
        <w:jc w:val="center"/>
      </w:pPr>
      <w:r>
        <w:t>Session</w:t>
      </w:r>
      <w:r>
        <w:rPr>
          <w:spacing w:val="-8"/>
        </w:rPr>
        <w:t xml:space="preserve"> </w:t>
      </w:r>
      <w:r>
        <w:rPr>
          <w:spacing w:val="-5"/>
        </w:rPr>
        <w:t>One</w:t>
      </w:r>
      <w:r>
        <w:tab/>
        <w:t>Session</w:t>
      </w:r>
      <w:r>
        <w:rPr>
          <w:spacing w:val="-8"/>
        </w:rPr>
        <w:t xml:space="preserve"> </w:t>
      </w:r>
      <w:r>
        <w:rPr>
          <w:spacing w:val="-5"/>
        </w:rPr>
        <w:t>Two</w:t>
      </w:r>
      <w:r>
        <w:tab/>
        <w:t>Session</w:t>
      </w:r>
      <w:r>
        <w:rPr>
          <w:spacing w:val="-8"/>
        </w:rPr>
        <w:t xml:space="preserve"> </w:t>
      </w:r>
      <w:r>
        <w:rPr>
          <w:spacing w:val="-2"/>
        </w:rPr>
        <w:t>Three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393"/>
        <w:gridCol w:w="1391"/>
        <w:gridCol w:w="1444"/>
        <w:gridCol w:w="1493"/>
        <w:gridCol w:w="1530"/>
        <w:gridCol w:w="1330"/>
      </w:tblGrid>
      <w:tr w:rsidR="00685254" w14:paraId="6E9934FC" w14:textId="77777777">
        <w:trPr>
          <w:trHeight w:val="395"/>
        </w:trPr>
        <w:tc>
          <w:tcPr>
            <w:tcW w:w="845" w:type="dxa"/>
          </w:tcPr>
          <w:p w14:paraId="12EB0644" w14:textId="77777777" w:rsidR="00685254" w:rsidRDefault="00685254">
            <w:pPr>
              <w:pStyle w:val="TableParagraph"/>
              <w:spacing w:before="0"/>
            </w:pPr>
          </w:p>
        </w:tc>
        <w:tc>
          <w:tcPr>
            <w:tcW w:w="1393" w:type="dxa"/>
          </w:tcPr>
          <w:p w14:paraId="5D5C24C2" w14:textId="77777777" w:rsidR="00685254" w:rsidRDefault="00000000">
            <w:pPr>
              <w:pStyle w:val="TableParagraph"/>
              <w:spacing w:before="0" w:line="234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391" w:type="dxa"/>
          </w:tcPr>
          <w:p w14:paraId="32FB2050" w14:textId="77777777" w:rsidR="00685254" w:rsidRDefault="00000000">
            <w:pPr>
              <w:pStyle w:val="TableParagraph"/>
              <w:spacing w:before="0" w:line="234" w:lineRule="exact"/>
              <w:ind w:left="91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Time</w:t>
            </w:r>
          </w:p>
        </w:tc>
        <w:tc>
          <w:tcPr>
            <w:tcW w:w="1444" w:type="dxa"/>
          </w:tcPr>
          <w:p w14:paraId="67135DE0" w14:textId="77777777" w:rsidR="00685254" w:rsidRDefault="00000000">
            <w:pPr>
              <w:pStyle w:val="TableParagraph"/>
              <w:spacing w:before="0" w:line="234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493" w:type="dxa"/>
          </w:tcPr>
          <w:p w14:paraId="6D0538C8" w14:textId="77777777" w:rsidR="00685254" w:rsidRDefault="00000000">
            <w:pPr>
              <w:pStyle w:val="TableParagraph"/>
              <w:spacing w:before="0"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Time</w:t>
            </w:r>
          </w:p>
        </w:tc>
        <w:tc>
          <w:tcPr>
            <w:tcW w:w="1530" w:type="dxa"/>
          </w:tcPr>
          <w:p w14:paraId="7C604BC3" w14:textId="77777777" w:rsidR="00685254" w:rsidRDefault="00000000">
            <w:pPr>
              <w:pStyle w:val="TableParagraph"/>
              <w:spacing w:before="0" w:line="234" w:lineRule="exact"/>
              <w:ind w:left="249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330" w:type="dxa"/>
          </w:tcPr>
          <w:p w14:paraId="15476277" w14:textId="77777777" w:rsidR="00685254" w:rsidRDefault="00000000">
            <w:pPr>
              <w:pStyle w:val="TableParagraph"/>
              <w:spacing w:before="0"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Time</w:t>
            </w:r>
          </w:p>
        </w:tc>
      </w:tr>
      <w:tr w:rsidR="00685254" w14:paraId="5C43D73C" w14:textId="77777777">
        <w:trPr>
          <w:trHeight w:val="551"/>
        </w:trPr>
        <w:tc>
          <w:tcPr>
            <w:tcW w:w="845" w:type="dxa"/>
          </w:tcPr>
          <w:p w14:paraId="0692ABE0" w14:textId="77777777" w:rsidR="00685254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3" w:type="dxa"/>
          </w:tcPr>
          <w:p w14:paraId="43D85B75" w14:textId="77777777" w:rsidR="00685254" w:rsidRDefault="00000000">
            <w:pPr>
              <w:pStyle w:val="TableParagraph"/>
              <w:tabs>
                <w:tab w:val="left" w:pos="1014"/>
              </w:tabs>
              <w:ind w:right="120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91" w:type="dxa"/>
          </w:tcPr>
          <w:p w14:paraId="5E39825A" w14:textId="77777777" w:rsidR="00685254" w:rsidRDefault="00000000">
            <w:pPr>
              <w:pStyle w:val="TableParagraph"/>
              <w:tabs>
                <w:tab w:val="left" w:pos="1077"/>
              </w:tabs>
              <w:ind w:left="63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44" w:type="dxa"/>
          </w:tcPr>
          <w:p w14:paraId="5F4A9148" w14:textId="77777777" w:rsidR="00685254" w:rsidRDefault="00000000">
            <w:pPr>
              <w:pStyle w:val="TableParagraph"/>
              <w:tabs>
                <w:tab w:val="left" w:pos="1014"/>
              </w:tabs>
              <w:ind w:right="135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93" w:type="dxa"/>
          </w:tcPr>
          <w:p w14:paraId="4AB46826" w14:textId="77777777" w:rsidR="00685254" w:rsidRDefault="00000000">
            <w:pPr>
              <w:pStyle w:val="TableParagraph"/>
              <w:tabs>
                <w:tab w:val="left" w:pos="1242"/>
              </w:tabs>
              <w:ind w:left="108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0" w:type="dxa"/>
          </w:tcPr>
          <w:p w14:paraId="060C505A" w14:textId="77777777" w:rsidR="00685254" w:rsidRDefault="00000000">
            <w:pPr>
              <w:pStyle w:val="TableParagraph"/>
              <w:tabs>
                <w:tab w:val="left" w:pos="1429"/>
              </w:tabs>
              <w:ind w:left="29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30" w:type="dxa"/>
          </w:tcPr>
          <w:p w14:paraId="2173384E" w14:textId="77777777" w:rsidR="00685254" w:rsidRDefault="00000000">
            <w:pPr>
              <w:pStyle w:val="TableParagraph"/>
              <w:tabs>
                <w:tab w:val="left" w:pos="1134"/>
              </w:tabs>
              <w:ind w:right="10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5254" w14:paraId="6B3ECC1D" w14:textId="77777777">
        <w:trPr>
          <w:trHeight w:val="551"/>
        </w:trPr>
        <w:tc>
          <w:tcPr>
            <w:tcW w:w="845" w:type="dxa"/>
          </w:tcPr>
          <w:p w14:paraId="31A4FCE7" w14:textId="77777777" w:rsidR="00685254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</w:tcPr>
          <w:p w14:paraId="2186F72C" w14:textId="77777777" w:rsidR="00685254" w:rsidRDefault="00000000">
            <w:pPr>
              <w:pStyle w:val="TableParagraph"/>
              <w:tabs>
                <w:tab w:val="left" w:pos="1014"/>
              </w:tabs>
              <w:ind w:right="91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91" w:type="dxa"/>
          </w:tcPr>
          <w:p w14:paraId="51C510E0" w14:textId="77777777" w:rsidR="00685254" w:rsidRDefault="00000000">
            <w:pPr>
              <w:pStyle w:val="TableParagraph"/>
              <w:tabs>
                <w:tab w:val="left" w:pos="1106"/>
              </w:tabs>
              <w:ind w:left="91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44" w:type="dxa"/>
          </w:tcPr>
          <w:p w14:paraId="10253C91" w14:textId="77777777" w:rsidR="00685254" w:rsidRDefault="00000000">
            <w:pPr>
              <w:pStyle w:val="TableParagraph"/>
              <w:tabs>
                <w:tab w:val="left" w:pos="1014"/>
              </w:tabs>
              <w:ind w:right="106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93" w:type="dxa"/>
          </w:tcPr>
          <w:p w14:paraId="7F913C52" w14:textId="77777777" w:rsidR="00685254" w:rsidRDefault="00000000">
            <w:pPr>
              <w:pStyle w:val="TableParagraph"/>
              <w:tabs>
                <w:tab w:val="left" w:pos="1211"/>
              </w:tabs>
              <w:ind w:left="7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0" w:type="dxa"/>
          </w:tcPr>
          <w:p w14:paraId="01C41818" w14:textId="77777777" w:rsidR="00685254" w:rsidRDefault="00000000">
            <w:pPr>
              <w:pStyle w:val="TableParagraph"/>
              <w:tabs>
                <w:tab w:val="left" w:pos="1458"/>
              </w:tabs>
              <w:ind w:left="323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30" w:type="dxa"/>
          </w:tcPr>
          <w:p w14:paraId="5ADCFF66" w14:textId="77777777" w:rsidR="00685254" w:rsidRDefault="00000000">
            <w:pPr>
              <w:pStyle w:val="TableParagraph"/>
              <w:tabs>
                <w:tab w:val="left" w:pos="1134"/>
              </w:tabs>
              <w:ind w:right="79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5254" w14:paraId="4906520E" w14:textId="77777777">
        <w:trPr>
          <w:trHeight w:val="395"/>
        </w:trPr>
        <w:tc>
          <w:tcPr>
            <w:tcW w:w="845" w:type="dxa"/>
          </w:tcPr>
          <w:p w14:paraId="63296021" w14:textId="77777777" w:rsidR="00685254" w:rsidRDefault="00000000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3" w:type="dxa"/>
          </w:tcPr>
          <w:p w14:paraId="4559CBE6" w14:textId="77777777" w:rsidR="00685254" w:rsidRDefault="00000000">
            <w:pPr>
              <w:pStyle w:val="TableParagraph"/>
              <w:tabs>
                <w:tab w:val="left" w:pos="1014"/>
              </w:tabs>
              <w:spacing w:line="262" w:lineRule="exact"/>
              <w:ind w:right="60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91" w:type="dxa"/>
          </w:tcPr>
          <w:p w14:paraId="20EFFE57" w14:textId="77777777" w:rsidR="00685254" w:rsidRDefault="00000000">
            <w:pPr>
              <w:pStyle w:val="TableParagraph"/>
              <w:tabs>
                <w:tab w:val="left" w:pos="1137"/>
              </w:tabs>
              <w:spacing w:line="262" w:lineRule="exact"/>
              <w:ind w:left="123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44" w:type="dxa"/>
          </w:tcPr>
          <w:p w14:paraId="31FD0388" w14:textId="77777777" w:rsidR="00685254" w:rsidRDefault="00000000">
            <w:pPr>
              <w:pStyle w:val="TableParagraph"/>
              <w:tabs>
                <w:tab w:val="left" w:pos="1014"/>
              </w:tabs>
              <w:spacing w:line="262" w:lineRule="exact"/>
              <w:ind w:right="75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93" w:type="dxa"/>
          </w:tcPr>
          <w:p w14:paraId="527D4D86" w14:textId="77777777" w:rsidR="00685254" w:rsidRDefault="00000000">
            <w:pPr>
              <w:pStyle w:val="TableParagraph"/>
              <w:tabs>
                <w:tab w:val="left" w:pos="124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0" w:type="dxa"/>
          </w:tcPr>
          <w:p w14:paraId="2C13F4B5" w14:textId="77777777" w:rsidR="00685254" w:rsidRDefault="00000000">
            <w:pPr>
              <w:pStyle w:val="TableParagraph"/>
              <w:tabs>
                <w:tab w:val="left" w:pos="1489"/>
              </w:tabs>
              <w:spacing w:line="262" w:lineRule="exact"/>
              <w:ind w:left="35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30" w:type="dxa"/>
          </w:tcPr>
          <w:p w14:paraId="149F943B" w14:textId="77777777" w:rsidR="00685254" w:rsidRDefault="00000000">
            <w:pPr>
              <w:pStyle w:val="TableParagraph"/>
              <w:tabs>
                <w:tab w:val="left" w:pos="1134"/>
              </w:tabs>
              <w:spacing w:line="262" w:lineRule="exact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286CCE3" w14:textId="77777777" w:rsidR="00685254" w:rsidRDefault="00685254">
      <w:pPr>
        <w:pStyle w:val="BodyText"/>
        <w:spacing w:before="6"/>
        <w:rPr>
          <w:sz w:val="18"/>
        </w:rPr>
      </w:pPr>
    </w:p>
    <w:p w14:paraId="586EE639" w14:textId="77777777" w:rsidR="00685254" w:rsidRDefault="00000000">
      <w:pPr>
        <w:spacing w:before="61"/>
        <w:ind w:left="1599"/>
        <w:rPr>
          <w:i/>
          <w:sz w:val="24"/>
        </w:rPr>
      </w:pPr>
      <w:r>
        <w:rPr>
          <w:i/>
          <w:sz w:val="24"/>
        </w:rPr>
        <w:t>Start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competition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warm-up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period.</w:t>
      </w:r>
    </w:p>
    <w:p w14:paraId="3182F6AB" w14:textId="77777777" w:rsidR="00685254" w:rsidRDefault="00685254">
      <w:pPr>
        <w:pStyle w:val="BodyText"/>
        <w:spacing w:before="11"/>
        <w:rPr>
          <w:i/>
          <w:sz w:val="23"/>
        </w:rPr>
      </w:pPr>
    </w:p>
    <w:p w14:paraId="271DED63" w14:textId="56D208DC" w:rsidR="009461C8" w:rsidRDefault="009461C8" w:rsidP="009461C8">
      <w:pPr>
        <w:pStyle w:val="BodyText"/>
        <w:spacing w:line="360" w:lineRule="auto"/>
        <w:ind w:left="160"/>
      </w:pPr>
      <w:r>
        <w:t>List extenuating circumstances for exceeding 4-hour meet length: ______________________________</w:t>
      </w:r>
    </w:p>
    <w:p w14:paraId="7D430160" w14:textId="5D8DE51E" w:rsid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154AA5F9" w14:textId="36DB1EBD" w:rsid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4C078A1D" w14:textId="1CD9A1D1" w:rsid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7D4168F6" w14:textId="060F6360" w:rsidR="009461C8" w:rsidRDefault="009461C8" w:rsidP="009461C8">
      <w:pPr>
        <w:pStyle w:val="BodyText"/>
        <w:spacing w:line="360" w:lineRule="auto"/>
        <w:ind w:left="160"/>
      </w:pPr>
      <w:r>
        <w:t>List possible solutions to bring about compliance to the 4-hour time length: ______________________</w:t>
      </w:r>
    </w:p>
    <w:p w14:paraId="746C86D9" w14:textId="54C4A0D2" w:rsid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27F5C0DC" w14:textId="6CC38487" w:rsid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35797027" w14:textId="2AB387FE" w:rsidR="00685254" w:rsidRPr="009461C8" w:rsidRDefault="009461C8" w:rsidP="009461C8">
      <w:pPr>
        <w:pStyle w:val="BodyText"/>
        <w:spacing w:line="360" w:lineRule="auto"/>
        <w:ind w:left="160"/>
      </w:pPr>
      <w:r>
        <w:t>___________________________________________________________________________________</w:t>
      </w:r>
    </w:p>
    <w:p w14:paraId="3BB8A588" w14:textId="19F49489" w:rsidR="00277004" w:rsidRDefault="009461C8" w:rsidP="009461C8">
      <w:pPr>
        <w:pStyle w:val="BodyText"/>
        <w:spacing w:before="58" w:line="360" w:lineRule="auto"/>
        <w:ind w:left="180" w:right="140"/>
      </w:pPr>
      <w:r>
        <w:t xml:space="preserve">List challenges faced complying with </w:t>
      </w:r>
      <w:r w:rsidRPr="00F2259C">
        <w:t>any section</w:t>
      </w:r>
      <w:r>
        <w:t xml:space="preserve"> of the Minor Athlete Abuse Prevention Policy (MAAPP</w:t>
      </w:r>
      <w:r w:rsidR="00277004">
        <w:t xml:space="preserve">). </w:t>
      </w:r>
      <w:r w:rsidR="00277004" w:rsidRPr="00277004">
        <w:rPr>
          <w:i/>
          <w:iCs/>
        </w:rPr>
        <w:t xml:space="preserve">This is not the place to report </w:t>
      </w:r>
      <w:r w:rsidR="00277004">
        <w:rPr>
          <w:i/>
          <w:iCs/>
        </w:rPr>
        <w:t xml:space="preserve">specific </w:t>
      </w:r>
      <w:r w:rsidR="00277004" w:rsidRPr="00277004">
        <w:rPr>
          <w:i/>
          <w:iCs/>
        </w:rPr>
        <w:t>violations</w:t>
      </w:r>
      <w:r w:rsidR="00277004">
        <w:t>, only challenges faced in following policy.</w:t>
      </w:r>
    </w:p>
    <w:p w14:paraId="5452C2BA" w14:textId="33F0E5F5" w:rsidR="009461C8" w:rsidRDefault="009461C8" w:rsidP="009461C8">
      <w:pPr>
        <w:pStyle w:val="BodyText"/>
        <w:spacing w:before="58" w:line="360" w:lineRule="auto"/>
        <w:ind w:left="180" w:right="1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A8DB30" w14:textId="72525E00" w:rsidR="009461C8" w:rsidRDefault="009461C8" w:rsidP="009461C8">
      <w:pPr>
        <w:pStyle w:val="BodyText"/>
        <w:spacing w:before="58" w:line="360" w:lineRule="auto"/>
        <w:ind w:left="180"/>
      </w:pPr>
      <w:r>
        <w:t>List possible solutions to reduce or eliminate those challenges at your next meet: ___________________</w:t>
      </w:r>
    </w:p>
    <w:p w14:paraId="0C89DC90" w14:textId="7FB12869" w:rsidR="009461C8" w:rsidRDefault="009461C8" w:rsidP="009461C8">
      <w:pPr>
        <w:pStyle w:val="BodyText"/>
        <w:spacing w:before="58" w:line="360" w:lineRule="auto"/>
        <w:ind w:left="180"/>
      </w:pPr>
      <w:r>
        <w:t>____________________________________________________________________________________</w:t>
      </w:r>
    </w:p>
    <w:p w14:paraId="155E05B9" w14:textId="37BB23EF" w:rsidR="009461C8" w:rsidRDefault="009461C8" w:rsidP="009461C8">
      <w:pPr>
        <w:pStyle w:val="BodyText"/>
        <w:spacing w:before="58" w:line="360" w:lineRule="auto"/>
        <w:ind w:left="180"/>
      </w:pPr>
      <w:r>
        <w:t>____________________________________________________________________________________</w:t>
      </w:r>
    </w:p>
    <w:p w14:paraId="3CBE8977" w14:textId="0B3C8296" w:rsidR="009461C8" w:rsidRDefault="009461C8" w:rsidP="009461C8">
      <w:pPr>
        <w:pStyle w:val="BodyText"/>
        <w:spacing w:before="58" w:line="360" w:lineRule="auto"/>
        <w:ind w:left="180"/>
      </w:pPr>
      <w:r>
        <w:t>____________________________________________________________________________________</w:t>
      </w:r>
    </w:p>
    <w:p w14:paraId="11005DE2" w14:textId="48F62C9E" w:rsidR="009461C8" w:rsidRDefault="00F2259C" w:rsidP="00F2259C">
      <w:pPr>
        <w:pStyle w:val="BodyText"/>
        <w:spacing w:before="58"/>
        <w:ind w:left="180"/>
        <w:rPr>
          <w:rStyle w:val="Hyperlink"/>
          <w:color w:val="4F81BD" w:themeColor="accent1"/>
        </w:rPr>
      </w:pPr>
      <w:r>
        <w:t xml:space="preserve">To report violations to MAAPP, USA Swimming Code of Conduct, or US Center for SafeSport Code, start here: </w:t>
      </w:r>
      <w:hyperlink r:id="rId4" w:history="1">
        <w:r w:rsidRPr="00252C03">
          <w:rPr>
            <w:rStyle w:val="Hyperlink"/>
            <w:color w:val="4F81BD" w:themeColor="accent1"/>
          </w:rPr>
          <w:t>https://www.usaswimming.org/safe-sport/report-a-concern</w:t>
        </w:r>
      </w:hyperlink>
    </w:p>
    <w:p w14:paraId="471698F1" w14:textId="77777777" w:rsidR="00277004" w:rsidRDefault="00277004" w:rsidP="00F2259C">
      <w:pPr>
        <w:pStyle w:val="BodyText"/>
        <w:spacing w:before="58"/>
        <w:ind w:left="180"/>
      </w:pPr>
    </w:p>
    <w:p w14:paraId="0ED05C64" w14:textId="64C97465" w:rsidR="00685254" w:rsidRDefault="00000000">
      <w:pPr>
        <w:pStyle w:val="BodyText"/>
        <w:spacing w:before="58"/>
        <w:jc w:val="center"/>
      </w:pPr>
      <w:r>
        <w:t>Send</w:t>
      </w:r>
      <w:r>
        <w:rPr>
          <w:spacing w:val="-7"/>
        </w:rPr>
        <w:t xml:space="preserve"> </w:t>
      </w:r>
      <w:r w:rsidR="00277004">
        <w:rPr>
          <w:spacing w:val="-7"/>
        </w:rPr>
        <w:t xml:space="preserve">this form </w:t>
      </w:r>
      <w:r>
        <w:t>to</w:t>
      </w:r>
      <w:r>
        <w:rPr>
          <w:spacing w:val="-7"/>
        </w:rPr>
        <w:t xml:space="preserve"> </w:t>
      </w:r>
      <w:r>
        <w:t>I</w:t>
      </w:r>
      <w:r w:rsidR="009461C8">
        <w:t>A</w:t>
      </w:r>
      <w:r>
        <w:t>SI</w:t>
      </w:r>
      <w:r>
        <w:rPr>
          <w:spacing w:val="-1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wrap-up</w:t>
      </w:r>
      <w:r>
        <w:rPr>
          <w:spacing w:val="-6"/>
        </w:rPr>
        <w:t xml:space="preserve"> </w:t>
      </w:r>
      <w:r>
        <w:rPr>
          <w:spacing w:val="-2"/>
        </w:rPr>
        <w:t>items.</w:t>
      </w:r>
    </w:p>
    <w:p w14:paraId="2AA9F4A5" w14:textId="45FCDDF4" w:rsidR="00685254" w:rsidRDefault="00000000" w:rsidP="008F46FE">
      <w:pPr>
        <w:spacing w:before="64"/>
        <w:ind w:right="159"/>
        <w:rPr>
          <w:sz w:val="20"/>
        </w:rPr>
      </w:pPr>
      <w:r>
        <w:rPr>
          <w:sz w:val="20"/>
        </w:rPr>
        <w:t>Rev</w:t>
      </w:r>
      <w:r>
        <w:rPr>
          <w:spacing w:val="-6"/>
          <w:sz w:val="20"/>
        </w:rPr>
        <w:t xml:space="preserve"> </w:t>
      </w:r>
      <w:r w:rsidR="008F46FE">
        <w:rPr>
          <w:spacing w:val="-2"/>
          <w:sz w:val="20"/>
        </w:rPr>
        <w:t>1/2024</w:t>
      </w:r>
    </w:p>
    <w:sectPr w:rsidR="00685254" w:rsidSect="009461C8">
      <w:type w:val="continuous"/>
      <w:pgSz w:w="12240" w:h="15840"/>
      <w:pgMar w:top="360" w:right="5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254"/>
    <w:rsid w:val="00277004"/>
    <w:rsid w:val="00685254"/>
    <w:rsid w:val="008F46FE"/>
    <w:rsid w:val="009461C8"/>
    <w:rsid w:val="00F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C7F0"/>
  <w15:docId w15:val="{EACC4E56-7889-4598-8DC9-8D7EE9F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2"/>
      <w:ind w:left="279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</w:pPr>
  </w:style>
  <w:style w:type="character" w:styleId="Hyperlink">
    <w:name w:val="Hyperlink"/>
    <w:basedOn w:val="DefaultParagraphFont"/>
    <w:uiPriority w:val="99"/>
    <w:unhideWhenUsed/>
    <w:rsid w:val="00F2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aswimming.org/safe-sport/report-a-conc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2014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APP-12 Meet Referee- Director Report.doc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APP-12 Meet Referee- Director Report.doc</dc:title>
  <dc:creator>Margaret Sortor</dc:creator>
  <cp:lastModifiedBy>Marie Koenigsfeld</cp:lastModifiedBy>
  <cp:revision>4</cp:revision>
  <dcterms:created xsi:type="dcterms:W3CDTF">2023-11-28T17:02:00Z</dcterms:created>
  <dcterms:modified xsi:type="dcterms:W3CDTF">2024-01-03T18:57:00Z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2023-11-28T00:00:00Z</vt:filetime>
  </property>
  <property fmtid="{D5CDD505-2E9C-101B-9397-08002B2CF9AE}" pid="5" name="Producer">
    <vt:lpwstr>GPL Ghostscript 8.15</vt:lpwstr>
  </property>
</Properties>
</file>