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C368" w14:textId="5DF9926B" w:rsidR="002F2ED8" w:rsidRPr="006D2D0C" w:rsidRDefault="008A573D" w:rsidP="008A573D">
      <w:pPr>
        <w:jc w:val="center"/>
        <w:rPr>
          <w:b/>
          <w:bCs/>
          <w:sz w:val="32"/>
          <w:szCs w:val="32"/>
        </w:rPr>
      </w:pPr>
      <w:r w:rsidRPr="006D2D0C">
        <w:rPr>
          <w:b/>
          <w:bCs/>
          <w:sz w:val="32"/>
          <w:szCs w:val="32"/>
        </w:rPr>
        <w:t>Iowa Swimming IASI</w:t>
      </w:r>
    </w:p>
    <w:p w14:paraId="4A730882" w14:textId="05C99BC8" w:rsidR="008A573D" w:rsidRPr="006D2D0C" w:rsidRDefault="008A573D" w:rsidP="008A573D">
      <w:pPr>
        <w:jc w:val="center"/>
        <w:rPr>
          <w:b/>
          <w:bCs/>
          <w:sz w:val="32"/>
          <w:szCs w:val="32"/>
        </w:rPr>
      </w:pPr>
      <w:r w:rsidRPr="006D2D0C">
        <w:rPr>
          <w:b/>
          <w:bCs/>
          <w:sz w:val="32"/>
          <w:szCs w:val="32"/>
        </w:rPr>
        <w:t>Swim Official Recruitment and Retention Action Plan</w:t>
      </w:r>
    </w:p>
    <w:p w14:paraId="33476DE1" w14:textId="565EDF01" w:rsidR="008A573D" w:rsidRPr="00C15F03" w:rsidRDefault="008A573D" w:rsidP="00260F99">
      <w:pPr>
        <w:rPr>
          <w:sz w:val="24"/>
          <w:szCs w:val="24"/>
        </w:rPr>
      </w:pPr>
      <w:r w:rsidRPr="00C15F03">
        <w:rPr>
          <w:sz w:val="24"/>
          <w:szCs w:val="24"/>
        </w:rPr>
        <w:t xml:space="preserve">This strategy and accompanying action plan </w:t>
      </w:r>
      <w:proofErr w:type="gramStart"/>
      <w:r w:rsidR="00260F99">
        <w:rPr>
          <w:sz w:val="24"/>
          <w:szCs w:val="24"/>
        </w:rPr>
        <w:t>was</w:t>
      </w:r>
      <w:proofErr w:type="gramEnd"/>
      <w:r w:rsidR="00260F99">
        <w:rPr>
          <w:sz w:val="24"/>
          <w:szCs w:val="24"/>
        </w:rPr>
        <w:t xml:space="preserve"> created by a sub-group of officials including:  Jen </w:t>
      </w:r>
      <w:proofErr w:type="spellStart"/>
      <w:r w:rsidR="00260F99">
        <w:rPr>
          <w:sz w:val="24"/>
          <w:szCs w:val="24"/>
        </w:rPr>
        <w:t>Flatte</w:t>
      </w:r>
      <w:proofErr w:type="spellEnd"/>
      <w:r w:rsidR="00260F99">
        <w:rPr>
          <w:sz w:val="24"/>
          <w:szCs w:val="24"/>
        </w:rPr>
        <w:t xml:space="preserve">, Andrea Kelley, Amber Lankford, Amy </w:t>
      </w:r>
      <w:proofErr w:type="spellStart"/>
      <w:r w:rsidR="00260F99">
        <w:rPr>
          <w:sz w:val="24"/>
          <w:szCs w:val="24"/>
        </w:rPr>
        <w:t>Mundisev</w:t>
      </w:r>
      <w:proofErr w:type="spellEnd"/>
      <w:r w:rsidR="00260F99">
        <w:rPr>
          <w:sz w:val="24"/>
          <w:szCs w:val="24"/>
        </w:rPr>
        <w:t xml:space="preserve">, Kristine Nelson and Kirstin Oppel </w:t>
      </w:r>
    </w:p>
    <w:p w14:paraId="326F8BFD" w14:textId="18ABBA9C" w:rsidR="008A573D" w:rsidRPr="00C15F03" w:rsidRDefault="00C15F03" w:rsidP="00C15F03">
      <w:pPr>
        <w:rPr>
          <w:b/>
          <w:bCs/>
          <w:sz w:val="28"/>
          <w:szCs w:val="28"/>
        </w:rPr>
      </w:pPr>
      <w:r w:rsidRPr="00C15F03">
        <w:rPr>
          <w:b/>
          <w:bCs/>
          <w:sz w:val="28"/>
          <w:szCs w:val="28"/>
        </w:rPr>
        <w:t xml:space="preserve">1. </w:t>
      </w:r>
      <w:r w:rsidR="008A573D" w:rsidRPr="00C15F03">
        <w:rPr>
          <w:b/>
          <w:bCs/>
          <w:sz w:val="28"/>
          <w:szCs w:val="28"/>
        </w:rPr>
        <w:t>Set S</w:t>
      </w:r>
      <w:r w:rsidR="00B15ECD" w:rsidRPr="00C15F03">
        <w:rPr>
          <w:b/>
          <w:bCs/>
          <w:sz w:val="28"/>
          <w:szCs w:val="28"/>
        </w:rPr>
        <w:t>MART</w:t>
      </w:r>
      <w:r w:rsidR="008A573D" w:rsidRPr="00C15F03">
        <w:rPr>
          <w:b/>
          <w:bCs/>
          <w:sz w:val="28"/>
          <w:szCs w:val="28"/>
        </w:rPr>
        <w:t xml:space="preserve"> Goals</w:t>
      </w:r>
    </w:p>
    <w:p w14:paraId="3233C283" w14:textId="22DCDE23" w:rsidR="006D2397" w:rsidRDefault="008A573D" w:rsidP="008A573D">
      <w:pPr>
        <w:rPr>
          <w:sz w:val="24"/>
          <w:szCs w:val="24"/>
        </w:rPr>
      </w:pPr>
      <w:r w:rsidRPr="00C15F03">
        <w:rPr>
          <w:b/>
          <w:bCs/>
          <w:sz w:val="24"/>
          <w:szCs w:val="24"/>
        </w:rPr>
        <w:t>S- Specific Goal</w:t>
      </w:r>
      <w:r w:rsidRPr="00C15F03">
        <w:rPr>
          <w:sz w:val="24"/>
          <w:szCs w:val="24"/>
        </w:rPr>
        <w:t xml:space="preserve">: Increase Iowa Swim Official recruitment and retention by </w:t>
      </w:r>
      <w:r w:rsidR="006D2397">
        <w:rPr>
          <w:sz w:val="24"/>
          <w:szCs w:val="24"/>
        </w:rPr>
        <w:t>2</w:t>
      </w:r>
      <w:r w:rsidRPr="00C15F03">
        <w:rPr>
          <w:sz w:val="24"/>
          <w:szCs w:val="24"/>
        </w:rPr>
        <w:t xml:space="preserve">0% </w:t>
      </w:r>
      <w:r w:rsidR="00B70D5E">
        <w:rPr>
          <w:sz w:val="24"/>
          <w:szCs w:val="24"/>
        </w:rPr>
        <w:t xml:space="preserve">for each position </w:t>
      </w:r>
      <w:r w:rsidRPr="00C15F03">
        <w:rPr>
          <w:sz w:val="24"/>
          <w:szCs w:val="24"/>
        </w:rPr>
        <w:t xml:space="preserve">by </w:t>
      </w:r>
      <w:r w:rsidR="006D2397">
        <w:rPr>
          <w:sz w:val="24"/>
          <w:szCs w:val="24"/>
        </w:rPr>
        <w:t>2025.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795"/>
        <w:gridCol w:w="845"/>
        <w:gridCol w:w="960"/>
        <w:gridCol w:w="960"/>
        <w:gridCol w:w="960"/>
        <w:gridCol w:w="960"/>
        <w:gridCol w:w="960"/>
        <w:gridCol w:w="960"/>
      </w:tblGrid>
      <w:tr w:rsidR="006D2397" w:rsidRPr="006D2397" w14:paraId="77BCA847" w14:textId="77777777" w:rsidTr="006D239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08F" w14:textId="77777777" w:rsidR="006D2397" w:rsidRPr="006D2397" w:rsidRDefault="006D2397" w:rsidP="006D2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7A3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2397">
              <w:rPr>
                <w:rFonts w:ascii="Calibri" w:eastAsia="Times New Roman" w:hAnsi="Calibri" w:cs="Calibri"/>
                <w:b/>
                <w:bCs/>
                <w:color w:val="00000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924F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2397">
              <w:rPr>
                <w:rFonts w:ascii="Calibri" w:eastAsia="Times New Roman" w:hAnsi="Calibri" w:cs="Calibri"/>
                <w:b/>
                <w:bCs/>
                <w:color w:val="000000"/>
              </w:rPr>
              <w:t>AO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E8B1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2397">
              <w:rPr>
                <w:rFonts w:ascii="Calibri" w:eastAsia="Times New Roman" w:hAnsi="Calibri" w:cs="Calibri"/>
                <w:b/>
                <w:bCs/>
                <w:color w:val="000000"/>
              </w:rPr>
              <w:t>CJ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236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2397">
              <w:rPr>
                <w:rFonts w:ascii="Calibri" w:eastAsia="Times New Roman" w:hAnsi="Calibri" w:cs="Calibri"/>
                <w:b/>
                <w:bCs/>
                <w:color w:val="000000"/>
              </w:rPr>
              <w:t>SR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91BE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2397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173D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2397">
              <w:rPr>
                <w:rFonts w:ascii="Calibri" w:eastAsia="Times New Roman" w:hAnsi="Calibri" w:cs="Calibri"/>
                <w:b/>
                <w:bCs/>
                <w:color w:val="000000"/>
              </w:rPr>
              <w:t>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6A9C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2397">
              <w:rPr>
                <w:rFonts w:ascii="Calibri" w:eastAsia="Times New Roman" w:hAnsi="Calibri" w:cs="Calibri"/>
                <w:b/>
                <w:bCs/>
                <w:color w:val="000000"/>
              </w:rPr>
              <w:t>MR</w:t>
            </w:r>
          </w:p>
        </w:tc>
      </w:tr>
      <w:tr w:rsidR="006D2397" w:rsidRPr="006D2397" w14:paraId="0A43805C" w14:textId="77777777" w:rsidTr="006D2397">
        <w:trPr>
          <w:trHeight w:val="29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A22F" w14:textId="77777777" w:rsidR="006D2397" w:rsidRPr="006D2397" w:rsidRDefault="006D2397" w:rsidP="006D2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Certified 1-12-24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9841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B6A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C504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1D8B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3756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FE9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7D66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6D2397" w:rsidRPr="006D2397" w14:paraId="25879A49" w14:textId="77777777" w:rsidTr="006D2397">
        <w:trPr>
          <w:trHeight w:val="29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F5C7" w14:textId="77777777" w:rsidR="006D2397" w:rsidRPr="006D2397" w:rsidRDefault="006D2397" w:rsidP="006D2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20% goal by 2025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C183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9FD8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8D5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646B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9D3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4C0A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BA95" w14:textId="77777777" w:rsidR="006D2397" w:rsidRPr="006D2397" w:rsidRDefault="006D2397" w:rsidP="006D2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239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</w:tbl>
    <w:p w14:paraId="6695BA20" w14:textId="77777777" w:rsidR="004C17E8" w:rsidRDefault="004C17E8" w:rsidP="008A573D">
      <w:pPr>
        <w:rPr>
          <w:b/>
          <w:bCs/>
          <w:sz w:val="24"/>
          <w:szCs w:val="24"/>
        </w:rPr>
      </w:pPr>
    </w:p>
    <w:p w14:paraId="6D6B0895" w14:textId="49E4B8E3" w:rsidR="008A573D" w:rsidRPr="00C15F03" w:rsidRDefault="008A573D" w:rsidP="008A573D">
      <w:pPr>
        <w:rPr>
          <w:sz w:val="24"/>
          <w:szCs w:val="24"/>
        </w:rPr>
      </w:pPr>
      <w:r w:rsidRPr="00C15F03">
        <w:rPr>
          <w:b/>
          <w:bCs/>
          <w:sz w:val="24"/>
          <w:szCs w:val="24"/>
        </w:rPr>
        <w:t>M- Measurable</w:t>
      </w:r>
      <w:r w:rsidR="00B15ECD" w:rsidRPr="00C15F03">
        <w:rPr>
          <w:sz w:val="24"/>
          <w:szCs w:val="24"/>
        </w:rPr>
        <w:t xml:space="preserve">: </w:t>
      </w:r>
      <w:r w:rsidR="006D2397">
        <w:rPr>
          <w:sz w:val="24"/>
          <w:szCs w:val="24"/>
        </w:rPr>
        <w:t>Report at each officials committee meeting</w:t>
      </w:r>
    </w:p>
    <w:p w14:paraId="75A5B02D" w14:textId="27663C14" w:rsidR="00B15ECD" w:rsidRPr="00C15F03" w:rsidRDefault="00C15F03" w:rsidP="00C15F03">
      <w:pPr>
        <w:jc w:val="both"/>
        <w:rPr>
          <w:sz w:val="24"/>
          <w:szCs w:val="24"/>
        </w:rPr>
      </w:pPr>
      <w:r w:rsidRPr="00C15F03">
        <w:rPr>
          <w:b/>
          <w:bCs/>
          <w:sz w:val="24"/>
          <w:szCs w:val="24"/>
        </w:rPr>
        <w:t xml:space="preserve">A- </w:t>
      </w:r>
      <w:r w:rsidR="00B15ECD" w:rsidRPr="00C15F03">
        <w:rPr>
          <w:b/>
          <w:bCs/>
          <w:sz w:val="24"/>
          <w:szCs w:val="24"/>
        </w:rPr>
        <w:t>Achievable Efforts:</w:t>
      </w:r>
      <w:r w:rsidR="00B15ECD" w:rsidRPr="00C15F03">
        <w:rPr>
          <w:sz w:val="24"/>
          <w:szCs w:val="24"/>
        </w:rPr>
        <w:t xml:space="preserve"> </w:t>
      </w:r>
      <w:r w:rsidR="006D2D0C" w:rsidRPr="00C15F03">
        <w:rPr>
          <w:sz w:val="24"/>
          <w:szCs w:val="24"/>
        </w:rPr>
        <w:t>The IASI multidisciplinary team will achieve efforts</w:t>
      </w:r>
      <w:r w:rsidRPr="00C15F03">
        <w:rPr>
          <w:sz w:val="24"/>
          <w:szCs w:val="24"/>
        </w:rPr>
        <w:t>. This includes administration, leadership, coaches, officials, volunteers, parents</w:t>
      </w:r>
      <w:r w:rsidR="006D2D0C">
        <w:rPr>
          <w:sz w:val="24"/>
          <w:szCs w:val="24"/>
        </w:rPr>
        <w:t>/</w:t>
      </w:r>
      <w:proofErr w:type="gramStart"/>
      <w:r w:rsidR="006D2D0C">
        <w:rPr>
          <w:sz w:val="24"/>
          <w:szCs w:val="24"/>
        </w:rPr>
        <w:t>caregivers</w:t>
      </w:r>
      <w:proofErr w:type="gramEnd"/>
      <w:r w:rsidRPr="00C15F03">
        <w:rPr>
          <w:sz w:val="24"/>
          <w:szCs w:val="24"/>
        </w:rPr>
        <w:t xml:space="preserve"> and athletes. </w:t>
      </w:r>
    </w:p>
    <w:p w14:paraId="5E12F51C" w14:textId="6F5D69AD" w:rsidR="00C15F03" w:rsidRPr="00C15F03" w:rsidRDefault="00C15F03" w:rsidP="00C15F03">
      <w:pPr>
        <w:rPr>
          <w:i/>
          <w:iCs/>
          <w:sz w:val="24"/>
          <w:szCs w:val="24"/>
        </w:rPr>
      </w:pPr>
      <w:r w:rsidRPr="00C15F03">
        <w:rPr>
          <w:b/>
          <w:bCs/>
          <w:sz w:val="24"/>
          <w:szCs w:val="24"/>
        </w:rPr>
        <w:t>R- Relevant:</w:t>
      </w:r>
      <w:r w:rsidRPr="00C15F03">
        <w:rPr>
          <w:sz w:val="24"/>
          <w:szCs w:val="24"/>
        </w:rPr>
        <w:t xml:space="preserve"> The relevance of the efforts will tie in with the core values of IASI Swimming. </w:t>
      </w:r>
      <w:r w:rsidRPr="00C15F03">
        <w:rPr>
          <w:i/>
          <w:iCs/>
          <w:sz w:val="24"/>
          <w:szCs w:val="24"/>
        </w:rPr>
        <w:t xml:space="preserve">Mission: To cultivate growth for our community through competitive swimming excellence. Vision: Striving for an exceptional swimming environment. Core Values: Excellence – Growth – Community – Integrity. </w:t>
      </w:r>
    </w:p>
    <w:p w14:paraId="6DABF700" w14:textId="53C5894D" w:rsidR="00C15F03" w:rsidRPr="006D2D0C" w:rsidRDefault="00C15F03" w:rsidP="00C15F03">
      <w:pPr>
        <w:rPr>
          <w:sz w:val="24"/>
          <w:szCs w:val="24"/>
        </w:rPr>
      </w:pPr>
      <w:r w:rsidRPr="006D2D0C">
        <w:rPr>
          <w:b/>
          <w:bCs/>
          <w:sz w:val="24"/>
          <w:szCs w:val="24"/>
        </w:rPr>
        <w:t>T- Time Based:</w:t>
      </w:r>
      <w:r w:rsidRPr="006D2D0C">
        <w:rPr>
          <w:sz w:val="24"/>
          <w:szCs w:val="24"/>
        </w:rPr>
        <w:t xml:space="preserve"> Re-evaluate recruitment and retention efforts within 12 months of starting initiative. </w:t>
      </w:r>
    </w:p>
    <w:p w14:paraId="4BC071C2" w14:textId="7108968E" w:rsidR="00542340" w:rsidRDefault="00542340" w:rsidP="00C15F03">
      <w:pPr>
        <w:rPr>
          <w:b/>
          <w:bCs/>
          <w:sz w:val="28"/>
          <w:szCs w:val="28"/>
        </w:rPr>
      </w:pPr>
      <w:r w:rsidRPr="00542340">
        <w:rPr>
          <w:b/>
          <w:bCs/>
          <w:sz w:val="28"/>
          <w:szCs w:val="28"/>
        </w:rPr>
        <w:t xml:space="preserve">2. Create </w:t>
      </w:r>
      <w:r w:rsidR="00BE331C">
        <w:rPr>
          <w:b/>
          <w:bCs/>
          <w:sz w:val="28"/>
          <w:szCs w:val="28"/>
        </w:rPr>
        <w:t>A</w:t>
      </w:r>
      <w:r w:rsidRPr="00542340">
        <w:rPr>
          <w:b/>
          <w:bCs/>
          <w:sz w:val="28"/>
          <w:szCs w:val="28"/>
        </w:rPr>
        <w:t xml:space="preserve"> </w:t>
      </w:r>
      <w:r w:rsidR="00BE331C">
        <w:rPr>
          <w:b/>
          <w:bCs/>
          <w:sz w:val="28"/>
          <w:szCs w:val="28"/>
        </w:rPr>
        <w:t>L</w:t>
      </w:r>
      <w:r w:rsidRPr="00542340">
        <w:rPr>
          <w:b/>
          <w:bCs/>
          <w:sz w:val="28"/>
          <w:szCs w:val="28"/>
        </w:rPr>
        <w:t xml:space="preserve">ist of </w:t>
      </w:r>
      <w:r w:rsidR="00BE331C">
        <w:rPr>
          <w:b/>
          <w:bCs/>
          <w:sz w:val="28"/>
          <w:szCs w:val="28"/>
        </w:rPr>
        <w:t>A</w:t>
      </w:r>
      <w:r w:rsidRPr="00542340">
        <w:rPr>
          <w:b/>
          <w:bCs/>
          <w:sz w:val="28"/>
          <w:szCs w:val="28"/>
        </w:rPr>
        <w:t xml:space="preserve">ctions for </w:t>
      </w:r>
      <w:r w:rsidR="00BE331C">
        <w:rPr>
          <w:b/>
          <w:bCs/>
          <w:sz w:val="28"/>
          <w:szCs w:val="28"/>
        </w:rPr>
        <w:t>I</w:t>
      </w:r>
      <w:r w:rsidRPr="00542340">
        <w:rPr>
          <w:b/>
          <w:bCs/>
          <w:sz w:val="28"/>
          <w:szCs w:val="28"/>
        </w:rPr>
        <w:t>mplementation</w:t>
      </w:r>
    </w:p>
    <w:p w14:paraId="5A44AB99" w14:textId="1D0CB954" w:rsidR="00542340" w:rsidRDefault="00542340" w:rsidP="00C15F03">
      <w:pPr>
        <w:rPr>
          <w:sz w:val="24"/>
          <w:szCs w:val="24"/>
        </w:rPr>
      </w:pPr>
      <w:r w:rsidRPr="00542340">
        <w:rPr>
          <w:sz w:val="24"/>
          <w:szCs w:val="24"/>
        </w:rPr>
        <w:t xml:space="preserve">2.1 </w:t>
      </w:r>
      <w:r w:rsidR="006D2397">
        <w:rPr>
          <w:sz w:val="24"/>
          <w:szCs w:val="24"/>
        </w:rPr>
        <w:t xml:space="preserve">Approach IASI board to reinstitute the check box when applying for a sanction that </w:t>
      </w:r>
      <w:r w:rsidR="00A8770C">
        <w:rPr>
          <w:sz w:val="24"/>
          <w:szCs w:val="24"/>
        </w:rPr>
        <w:t>host club has secured</w:t>
      </w:r>
      <w:r w:rsidR="006D2397">
        <w:rPr>
          <w:sz w:val="24"/>
          <w:szCs w:val="24"/>
        </w:rPr>
        <w:t xml:space="preserve"> enough officials to run the meet.</w:t>
      </w:r>
    </w:p>
    <w:p w14:paraId="2C55CF04" w14:textId="4726D2FD" w:rsidR="00A508EA" w:rsidRDefault="00A508EA" w:rsidP="00C15F03">
      <w:pPr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="006D2397">
        <w:rPr>
          <w:sz w:val="24"/>
          <w:szCs w:val="24"/>
        </w:rPr>
        <w:t xml:space="preserve">Recruit and train </w:t>
      </w:r>
      <w:r>
        <w:rPr>
          <w:sz w:val="24"/>
          <w:szCs w:val="24"/>
        </w:rPr>
        <w:t>Junior officials (</w:t>
      </w:r>
      <w:r w:rsidR="006D2397">
        <w:rPr>
          <w:sz w:val="24"/>
          <w:szCs w:val="24"/>
        </w:rPr>
        <w:t xml:space="preserve">16 – </w:t>
      </w:r>
      <w:proofErr w:type="gramStart"/>
      <w:r w:rsidR="006D2397">
        <w:rPr>
          <w:sz w:val="24"/>
          <w:szCs w:val="24"/>
        </w:rPr>
        <w:t>18 year old</w:t>
      </w:r>
      <w:proofErr w:type="gramEnd"/>
      <w:r w:rsidR="006D2397">
        <w:rPr>
          <w:sz w:val="24"/>
          <w:szCs w:val="24"/>
        </w:rPr>
        <w:t xml:space="preserve"> </w:t>
      </w:r>
      <w:r>
        <w:rPr>
          <w:sz w:val="24"/>
          <w:szCs w:val="24"/>
        </w:rPr>
        <w:t>swimmers</w:t>
      </w:r>
      <w:r w:rsidR="006D2397">
        <w:rPr>
          <w:sz w:val="24"/>
          <w:szCs w:val="24"/>
        </w:rPr>
        <w:t>) when USA – S authorizes the practice</w:t>
      </w:r>
    </w:p>
    <w:p w14:paraId="2FAC2CF2" w14:textId="76BF4AC8" w:rsidR="00A508EA" w:rsidRDefault="00A508EA" w:rsidP="00C15F03">
      <w:pPr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 w:rsidR="00CF2F78">
        <w:rPr>
          <w:sz w:val="24"/>
          <w:szCs w:val="24"/>
        </w:rPr>
        <w:t xml:space="preserve">Encourage </w:t>
      </w:r>
      <w:r w:rsidR="00A8770C">
        <w:rPr>
          <w:sz w:val="24"/>
          <w:szCs w:val="24"/>
        </w:rPr>
        <w:t xml:space="preserve">clubs </w:t>
      </w:r>
      <w:r w:rsidR="00CF2F78">
        <w:rPr>
          <w:sz w:val="24"/>
          <w:szCs w:val="24"/>
        </w:rPr>
        <w:t xml:space="preserve">to </w:t>
      </w:r>
      <w:r w:rsidR="00A8770C">
        <w:rPr>
          <w:sz w:val="24"/>
          <w:szCs w:val="24"/>
        </w:rPr>
        <w:t>rais</w:t>
      </w:r>
      <w:r w:rsidR="00CF2F78">
        <w:rPr>
          <w:sz w:val="24"/>
          <w:szCs w:val="24"/>
        </w:rPr>
        <w:t>e</w:t>
      </w:r>
      <w:r w:rsidR="00A8770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wareness about </w:t>
      </w:r>
      <w:r w:rsidR="00A8770C">
        <w:rPr>
          <w:sz w:val="24"/>
          <w:szCs w:val="24"/>
        </w:rPr>
        <w:t>officials</w:t>
      </w:r>
      <w:r>
        <w:rPr>
          <w:sz w:val="24"/>
          <w:szCs w:val="24"/>
        </w:rPr>
        <w:t xml:space="preserve"> Ex: New parent meetings, beginning of season meetings, </w:t>
      </w:r>
      <w:r w:rsidR="00CF2F78">
        <w:rPr>
          <w:sz w:val="24"/>
          <w:szCs w:val="24"/>
        </w:rPr>
        <w:t>service</w:t>
      </w:r>
      <w:r>
        <w:rPr>
          <w:sz w:val="24"/>
          <w:szCs w:val="24"/>
        </w:rPr>
        <w:t xml:space="preserve"> expectation meetings/communications</w:t>
      </w:r>
      <w:r w:rsidR="003A1A09">
        <w:rPr>
          <w:sz w:val="24"/>
          <w:szCs w:val="24"/>
        </w:rPr>
        <w:t>, direct recruitment by asking specific parents to help</w:t>
      </w:r>
      <w:r w:rsidR="008E0CA1">
        <w:rPr>
          <w:sz w:val="24"/>
          <w:szCs w:val="24"/>
        </w:rPr>
        <w:t>, posting a link to training page on team’s web page</w:t>
      </w:r>
      <w:r w:rsidR="003A1A09">
        <w:rPr>
          <w:sz w:val="24"/>
          <w:szCs w:val="24"/>
        </w:rPr>
        <w:t>.</w:t>
      </w:r>
    </w:p>
    <w:p w14:paraId="17877F1C" w14:textId="51E01F5C" w:rsidR="00A508EA" w:rsidRDefault="00A508EA" w:rsidP="00C15F03">
      <w:pPr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 w:rsidR="00A8770C">
        <w:rPr>
          <w:sz w:val="24"/>
          <w:szCs w:val="24"/>
        </w:rPr>
        <w:t>Assist clubs with incentive</w:t>
      </w:r>
      <w:r w:rsidR="00CF2F78">
        <w:rPr>
          <w:sz w:val="24"/>
          <w:szCs w:val="24"/>
        </w:rPr>
        <w:t xml:space="preserve"> ideas</w:t>
      </w:r>
      <w:r w:rsidR="00A8770C">
        <w:rPr>
          <w:sz w:val="24"/>
          <w:szCs w:val="24"/>
        </w:rPr>
        <w:t xml:space="preserve"> to recruit officials.  Ex:  financial </w:t>
      </w:r>
      <w:r w:rsidR="00CF2F78">
        <w:rPr>
          <w:sz w:val="24"/>
          <w:szCs w:val="24"/>
        </w:rPr>
        <w:t>credit to account, pay for membership dues and background checks.</w:t>
      </w:r>
    </w:p>
    <w:p w14:paraId="58ADE79E" w14:textId="79B4B23E" w:rsidR="00A508EA" w:rsidRDefault="00A508EA" w:rsidP="00C15F0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F2F7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CF2F78">
        <w:rPr>
          <w:sz w:val="24"/>
          <w:szCs w:val="24"/>
        </w:rPr>
        <w:t xml:space="preserve">Increased communication about training opportunities.  Ex: </w:t>
      </w:r>
      <w:r>
        <w:rPr>
          <w:sz w:val="24"/>
          <w:szCs w:val="24"/>
        </w:rPr>
        <w:t xml:space="preserve">emails, posting fliers with QR </w:t>
      </w:r>
      <w:r w:rsidR="00234A22">
        <w:rPr>
          <w:sz w:val="24"/>
          <w:szCs w:val="24"/>
        </w:rPr>
        <w:t xml:space="preserve">codes at </w:t>
      </w:r>
      <w:r>
        <w:rPr>
          <w:sz w:val="24"/>
          <w:szCs w:val="24"/>
        </w:rPr>
        <w:t xml:space="preserve">home meets, using </w:t>
      </w:r>
      <w:r w:rsidR="00234A2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score board </w:t>
      </w:r>
      <w:r w:rsidR="003A1A09">
        <w:rPr>
          <w:sz w:val="24"/>
          <w:szCs w:val="24"/>
        </w:rPr>
        <w:t>to advertise</w:t>
      </w:r>
      <w:r w:rsidR="00CF2F78">
        <w:rPr>
          <w:sz w:val="24"/>
          <w:szCs w:val="24"/>
        </w:rPr>
        <w:t>, social media.</w:t>
      </w:r>
    </w:p>
    <w:p w14:paraId="3A33CE3E" w14:textId="208184B2" w:rsidR="003A1A09" w:rsidRDefault="003A1A09" w:rsidP="00C15F03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CF2F7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234A22">
        <w:rPr>
          <w:sz w:val="24"/>
          <w:szCs w:val="24"/>
        </w:rPr>
        <w:t xml:space="preserve">Find opportunities to thank current officials for their volunteer time. </w:t>
      </w:r>
    </w:p>
    <w:p w14:paraId="07B3F0C3" w14:textId="098CDED8" w:rsidR="003A1A09" w:rsidRDefault="003A1A09" w:rsidP="00C15F0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F2F78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CF2F78">
        <w:rPr>
          <w:sz w:val="24"/>
          <w:szCs w:val="24"/>
        </w:rPr>
        <w:t>S</w:t>
      </w:r>
      <w:r>
        <w:rPr>
          <w:sz w:val="24"/>
          <w:szCs w:val="24"/>
        </w:rPr>
        <w:t xml:space="preserve">end an anonymous survey to all current officials to identify </w:t>
      </w:r>
      <w:r w:rsidR="00B135A5">
        <w:rPr>
          <w:sz w:val="24"/>
          <w:szCs w:val="24"/>
        </w:rPr>
        <w:t xml:space="preserve">strengths, weaknesses, </w:t>
      </w:r>
      <w:proofErr w:type="gramStart"/>
      <w:r w:rsidR="00B135A5">
        <w:rPr>
          <w:sz w:val="24"/>
          <w:szCs w:val="24"/>
        </w:rPr>
        <w:t>opportunities</w:t>
      </w:r>
      <w:proofErr w:type="gramEnd"/>
      <w:r w:rsidR="00B135A5">
        <w:rPr>
          <w:sz w:val="24"/>
          <w:szCs w:val="24"/>
        </w:rPr>
        <w:t xml:space="preserve"> and strengths related to retention of officials. The goal of this survey is to investigate the current state of </w:t>
      </w:r>
      <w:r w:rsidR="00234A22">
        <w:rPr>
          <w:sz w:val="24"/>
          <w:szCs w:val="24"/>
        </w:rPr>
        <w:t>many</w:t>
      </w:r>
      <w:r w:rsidR="00B135A5">
        <w:rPr>
          <w:sz w:val="24"/>
          <w:szCs w:val="24"/>
        </w:rPr>
        <w:t xml:space="preserve"> officials that do not actively volunteer. </w:t>
      </w:r>
    </w:p>
    <w:p w14:paraId="3677767F" w14:textId="3596D64E" w:rsidR="00B135A5" w:rsidRDefault="00B135A5" w:rsidP="00C15F0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F2F7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CF2F78">
        <w:rPr>
          <w:sz w:val="24"/>
          <w:szCs w:val="24"/>
        </w:rPr>
        <w:t xml:space="preserve">Offer additional </w:t>
      </w:r>
      <w:r>
        <w:rPr>
          <w:sz w:val="24"/>
          <w:szCs w:val="24"/>
        </w:rPr>
        <w:t>mentoring program</w:t>
      </w:r>
      <w:r w:rsidR="00CF2F78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E0CA1">
        <w:rPr>
          <w:sz w:val="24"/>
          <w:szCs w:val="24"/>
        </w:rPr>
        <w:t xml:space="preserve">that </w:t>
      </w:r>
      <w:r>
        <w:rPr>
          <w:sz w:val="24"/>
          <w:szCs w:val="24"/>
        </w:rPr>
        <w:t>go beyond initial training and certification</w:t>
      </w:r>
      <w:r w:rsidR="008E0CA1">
        <w:rPr>
          <w:sz w:val="24"/>
          <w:szCs w:val="24"/>
        </w:rPr>
        <w:t>.</w:t>
      </w:r>
    </w:p>
    <w:p w14:paraId="51D826A8" w14:textId="31D53627" w:rsidR="00B135A5" w:rsidRDefault="00B135A5" w:rsidP="00C15F0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E0C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8E0CA1">
        <w:rPr>
          <w:sz w:val="24"/>
          <w:szCs w:val="24"/>
        </w:rPr>
        <w:t>Offer in-person training opportunities, not just virtual.</w:t>
      </w:r>
    </w:p>
    <w:p w14:paraId="58D1A5D0" w14:textId="273529CD" w:rsidR="00B135A5" w:rsidRDefault="00B135A5" w:rsidP="00C15F03">
      <w:pPr>
        <w:rPr>
          <w:sz w:val="24"/>
          <w:szCs w:val="24"/>
        </w:rPr>
      </w:pPr>
      <w:r>
        <w:rPr>
          <w:sz w:val="24"/>
          <w:szCs w:val="24"/>
        </w:rPr>
        <w:t>2.1</w:t>
      </w:r>
      <w:r w:rsidR="008E0CA1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8E0CA1">
        <w:rPr>
          <w:sz w:val="24"/>
          <w:szCs w:val="24"/>
        </w:rPr>
        <w:t>D</w:t>
      </w:r>
      <w:r>
        <w:rPr>
          <w:sz w:val="24"/>
          <w:szCs w:val="24"/>
        </w:rPr>
        <w:t xml:space="preserve">evelop a specific script to be read and announced </w:t>
      </w:r>
      <w:proofErr w:type="gramStart"/>
      <w:r w:rsidR="008E0CA1">
        <w:rPr>
          <w:sz w:val="24"/>
          <w:szCs w:val="24"/>
        </w:rPr>
        <w:t>a number of</w:t>
      </w:r>
      <w:proofErr w:type="gramEnd"/>
      <w:r w:rsidR="008E0CA1">
        <w:rPr>
          <w:sz w:val="24"/>
          <w:szCs w:val="24"/>
        </w:rPr>
        <w:t xml:space="preserve"> times </w:t>
      </w:r>
      <w:r>
        <w:rPr>
          <w:sz w:val="24"/>
          <w:szCs w:val="24"/>
        </w:rPr>
        <w:t>at swim meets that promotes recruitment</w:t>
      </w:r>
      <w:r w:rsidR="008E0C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retention </w:t>
      </w:r>
      <w:r w:rsidR="008E0CA1">
        <w:rPr>
          <w:sz w:val="24"/>
          <w:szCs w:val="24"/>
        </w:rPr>
        <w:t>and more information for</w:t>
      </w:r>
      <w:r>
        <w:rPr>
          <w:sz w:val="24"/>
          <w:szCs w:val="24"/>
        </w:rPr>
        <w:t xml:space="preserve"> volunteer officials. </w:t>
      </w:r>
    </w:p>
    <w:p w14:paraId="598B9B6D" w14:textId="0A2974EC" w:rsidR="00B135A5" w:rsidRDefault="00B135A5" w:rsidP="00C15F03">
      <w:pPr>
        <w:rPr>
          <w:sz w:val="24"/>
          <w:szCs w:val="24"/>
        </w:rPr>
      </w:pPr>
      <w:r>
        <w:rPr>
          <w:sz w:val="24"/>
          <w:szCs w:val="24"/>
        </w:rPr>
        <w:t>2.1</w:t>
      </w:r>
      <w:r w:rsidR="008E0CA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8E0CA1">
        <w:rPr>
          <w:sz w:val="24"/>
          <w:szCs w:val="24"/>
        </w:rPr>
        <w:t>Encourage starters to include becoming an official when giving the timer briefing.</w:t>
      </w:r>
    </w:p>
    <w:p w14:paraId="0F5EBB13" w14:textId="5A529A60" w:rsidR="00BE331C" w:rsidRPr="00BE331C" w:rsidRDefault="00BE331C" w:rsidP="00C15F03">
      <w:pPr>
        <w:rPr>
          <w:b/>
          <w:bCs/>
          <w:sz w:val="28"/>
          <w:szCs w:val="28"/>
        </w:rPr>
      </w:pPr>
      <w:r w:rsidRPr="00BE331C">
        <w:rPr>
          <w:b/>
          <w:bCs/>
          <w:sz w:val="28"/>
          <w:szCs w:val="28"/>
        </w:rPr>
        <w:t>3. Set A Timeline</w:t>
      </w:r>
    </w:p>
    <w:p w14:paraId="2467BC1D" w14:textId="2DC38CDB" w:rsidR="00BE331C" w:rsidRDefault="00BE331C" w:rsidP="00C15F03">
      <w:pPr>
        <w:rPr>
          <w:sz w:val="24"/>
          <w:szCs w:val="24"/>
        </w:rPr>
      </w:pPr>
      <w:r>
        <w:rPr>
          <w:sz w:val="24"/>
          <w:szCs w:val="24"/>
        </w:rPr>
        <w:t>Timeline to be set after presentation to multidisciplinary IASI LSC team. R</w:t>
      </w:r>
      <w:r w:rsidR="004C17E8">
        <w:rPr>
          <w:sz w:val="24"/>
          <w:szCs w:val="24"/>
        </w:rPr>
        <w:t xml:space="preserve">e-evaluate in </w:t>
      </w:r>
      <w:r>
        <w:rPr>
          <w:sz w:val="24"/>
          <w:szCs w:val="24"/>
        </w:rPr>
        <w:t xml:space="preserve">12 months. </w:t>
      </w:r>
    </w:p>
    <w:p w14:paraId="12E794B5" w14:textId="5C1F62C7" w:rsidR="00BE331C" w:rsidRDefault="00BE331C" w:rsidP="00C15F03">
      <w:pPr>
        <w:rPr>
          <w:b/>
          <w:bCs/>
          <w:sz w:val="28"/>
          <w:szCs w:val="28"/>
        </w:rPr>
      </w:pPr>
      <w:r w:rsidRPr="00BE331C">
        <w:rPr>
          <w:b/>
          <w:bCs/>
          <w:sz w:val="28"/>
          <w:szCs w:val="28"/>
        </w:rPr>
        <w:t>4. Designate Resources</w:t>
      </w:r>
      <w:r>
        <w:rPr>
          <w:b/>
          <w:bCs/>
          <w:sz w:val="28"/>
          <w:szCs w:val="28"/>
        </w:rPr>
        <w:t xml:space="preserve"> from Action List</w:t>
      </w:r>
    </w:p>
    <w:p w14:paraId="759CD26D" w14:textId="7C8EC763" w:rsidR="00BE331C" w:rsidRDefault="00BE331C" w:rsidP="00C15F03">
      <w:pPr>
        <w:rPr>
          <w:sz w:val="28"/>
          <w:szCs w:val="28"/>
        </w:rPr>
      </w:pPr>
    </w:p>
    <w:p w14:paraId="0C841CAD" w14:textId="3B1D4FCC" w:rsidR="00BE331C" w:rsidRPr="006D2D0C" w:rsidRDefault="00BE331C" w:rsidP="00C15F03">
      <w:pPr>
        <w:rPr>
          <w:sz w:val="28"/>
          <w:szCs w:val="28"/>
        </w:rPr>
      </w:pPr>
      <w:r w:rsidRPr="00BE331C">
        <w:rPr>
          <w:b/>
          <w:bCs/>
          <w:sz w:val="28"/>
          <w:szCs w:val="28"/>
        </w:rPr>
        <w:t>5. Monitor Progress</w:t>
      </w:r>
      <w:r>
        <w:rPr>
          <w:b/>
          <w:bCs/>
          <w:sz w:val="28"/>
          <w:szCs w:val="28"/>
        </w:rPr>
        <w:t xml:space="preserve"> </w:t>
      </w:r>
    </w:p>
    <w:p w14:paraId="40477BBF" w14:textId="2F47168D" w:rsidR="00B135A5" w:rsidRDefault="004C17E8" w:rsidP="00C15F03">
      <w:pPr>
        <w:rPr>
          <w:sz w:val="24"/>
          <w:szCs w:val="24"/>
        </w:rPr>
      </w:pPr>
      <w:r>
        <w:rPr>
          <w:sz w:val="24"/>
          <w:szCs w:val="24"/>
        </w:rPr>
        <w:t>Quarterly</w:t>
      </w:r>
    </w:p>
    <w:p w14:paraId="319A1664" w14:textId="77777777" w:rsidR="00406DE1" w:rsidRPr="00542340" w:rsidRDefault="00406DE1" w:rsidP="00C15F03">
      <w:pPr>
        <w:rPr>
          <w:sz w:val="24"/>
          <w:szCs w:val="24"/>
        </w:rPr>
      </w:pPr>
    </w:p>
    <w:sectPr w:rsidR="00406DE1" w:rsidRPr="00542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705"/>
    <w:multiLevelType w:val="hybridMultilevel"/>
    <w:tmpl w:val="0D9C9774"/>
    <w:lvl w:ilvl="0" w:tplc="7A50B04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2F7"/>
    <w:multiLevelType w:val="hybridMultilevel"/>
    <w:tmpl w:val="09EE6E6C"/>
    <w:lvl w:ilvl="0" w:tplc="D24EA6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C5489"/>
    <w:multiLevelType w:val="hybridMultilevel"/>
    <w:tmpl w:val="F61C2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63D7"/>
    <w:multiLevelType w:val="hybridMultilevel"/>
    <w:tmpl w:val="EA9044B6"/>
    <w:lvl w:ilvl="0" w:tplc="72EAE51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2B46"/>
    <w:multiLevelType w:val="hybridMultilevel"/>
    <w:tmpl w:val="9D3CAB02"/>
    <w:lvl w:ilvl="0" w:tplc="9C7605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5599">
    <w:abstractNumId w:val="0"/>
  </w:num>
  <w:num w:numId="2" w16cid:durableId="1940481707">
    <w:abstractNumId w:val="1"/>
  </w:num>
  <w:num w:numId="3" w16cid:durableId="438992309">
    <w:abstractNumId w:val="4"/>
  </w:num>
  <w:num w:numId="4" w16cid:durableId="1532455891">
    <w:abstractNumId w:val="3"/>
  </w:num>
  <w:num w:numId="5" w16cid:durableId="171476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D"/>
    <w:rsid w:val="00234A22"/>
    <w:rsid w:val="00260F99"/>
    <w:rsid w:val="002F2ED8"/>
    <w:rsid w:val="003A1A09"/>
    <w:rsid w:val="00406DE1"/>
    <w:rsid w:val="004C17E8"/>
    <w:rsid w:val="00542340"/>
    <w:rsid w:val="005500FF"/>
    <w:rsid w:val="006D2397"/>
    <w:rsid w:val="006D2D0C"/>
    <w:rsid w:val="008A573D"/>
    <w:rsid w:val="008E0CA1"/>
    <w:rsid w:val="00A508EA"/>
    <w:rsid w:val="00A8770C"/>
    <w:rsid w:val="00B135A5"/>
    <w:rsid w:val="00B15ECD"/>
    <w:rsid w:val="00B70D5E"/>
    <w:rsid w:val="00BE331C"/>
    <w:rsid w:val="00C15F03"/>
    <w:rsid w:val="00C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56FC"/>
  <w15:chartTrackingRefBased/>
  <w15:docId w15:val="{F7934177-9306-4542-BCCE-79D93AE9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Mundisev, Amy</dc:creator>
  <cp:keywords/>
  <dc:description/>
  <cp:lastModifiedBy>Kirstin Oppel</cp:lastModifiedBy>
  <cp:revision>4</cp:revision>
  <dcterms:created xsi:type="dcterms:W3CDTF">2024-01-13T21:16:00Z</dcterms:created>
  <dcterms:modified xsi:type="dcterms:W3CDTF">2024-01-13T21:22:00Z</dcterms:modified>
</cp:coreProperties>
</file>