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0" w:type="dxa"/>
        <w:tblInd w:w="96" w:type="dxa"/>
        <w:tblLook w:val="04A0" w:firstRow="1" w:lastRow="0" w:firstColumn="1" w:lastColumn="0" w:noHBand="0" w:noVBand="1"/>
      </w:tblPr>
      <w:tblGrid>
        <w:gridCol w:w="2310"/>
        <w:gridCol w:w="1520"/>
        <w:gridCol w:w="1493"/>
        <w:gridCol w:w="327"/>
        <w:gridCol w:w="1166"/>
        <w:gridCol w:w="327"/>
        <w:gridCol w:w="1197"/>
        <w:gridCol w:w="296"/>
        <w:gridCol w:w="1524"/>
      </w:tblGrid>
      <w:tr w:rsidR="00183053" w:rsidRPr="00F41760" w14:paraId="2C7D9115" w14:textId="77777777" w:rsidTr="004D133C">
        <w:trPr>
          <w:trHeight w:val="420"/>
        </w:trPr>
        <w:tc>
          <w:tcPr>
            <w:tcW w:w="10160" w:type="dxa"/>
            <w:gridSpan w:val="9"/>
            <w:tcBorders>
              <w:top w:val="nil"/>
              <w:left w:val="nil"/>
              <w:bottom w:val="nil"/>
              <w:right w:val="nil"/>
            </w:tcBorders>
            <w:shd w:val="clear" w:color="000000" w:fill="000000"/>
            <w:noWrap/>
            <w:vAlign w:val="bottom"/>
            <w:hideMark/>
          </w:tcPr>
          <w:p w14:paraId="74063073" w14:textId="77777777" w:rsidR="00183053" w:rsidRPr="00F41760" w:rsidRDefault="00183053" w:rsidP="004D133C">
            <w:pPr>
              <w:jc w:val="center"/>
              <w:rPr>
                <w:rFonts w:ascii="Calibri" w:hAnsi="Calibri"/>
                <w:b/>
                <w:bCs/>
                <w:color w:val="FFFFFF"/>
                <w:sz w:val="32"/>
                <w:szCs w:val="32"/>
              </w:rPr>
            </w:pPr>
            <w:bookmarkStart w:id="0" w:name="_Hlk13467153"/>
            <w:r>
              <w:rPr>
                <w:rFonts w:ascii="Calibri" w:hAnsi="Calibri"/>
                <w:b/>
                <w:bCs/>
                <w:color w:val="FFFFFF"/>
                <w:sz w:val="32"/>
                <w:szCs w:val="32"/>
              </w:rPr>
              <w:t xml:space="preserve">Cardinal Aquatics Training </w:t>
            </w:r>
            <w:r w:rsidRPr="00F41760">
              <w:rPr>
                <w:rFonts w:ascii="Calibri" w:hAnsi="Calibri"/>
                <w:b/>
                <w:bCs/>
                <w:color w:val="FFFFFF"/>
                <w:sz w:val="32"/>
                <w:szCs w:val="32"/>
              </w:rPr>
              <w:t xml:space="preserve"> Fees and Discounts</w:t>
            </w:r>
          </w:p>
        </w:tc>
      </w:tr>
      <w:tr w:rsidR="00183053" w:rsidRPr="00F41760" w14:paraId="35D63EC1" w14:textId="77777777" w:rsidTr="004D133C">
        <w:trPr>
          <w:trHeight w:val="387"/>
        </w:trPr>
        <w:tc>
          <w:tcPr>
            <w:tcW w:w="2310" w:type="dxa"/>
            <w:tcBorders>
              <w:top w:val="nil"/>
              <w:left w:val="nil"/>
              <w:bottom w:val="nil"/>
              <w:right w:val="nil"/>
            </w:tcBorders>
            <w:noWrap/>
            <w:vAlign w:val="bottom"/>
            <w:hideMark/>
          </w:tcPr>
          <w:p w14:paraId="68339C48" w14:textId="77777777" w:rsidR="00183053" w:rsidRPr="00F41760" w:rsidRDefault="00183053" w:rsidP="004D133C">
            <w:pPr>
              <w:rPr>
                <w:rFonts w:ascii="Calibri" w:hAnsi="Calibri"/>
                <w:color w:val="000000"/>
                <w:sz w:val="22"/>
                <w:szCs w:val="22"/>
              </w:rPr>
            </w:pPr>
          </w:p>
        </w:tc>
        <w:tc>
          <w:tcPr>
            <w:tcW w:w="1520" w:type="dxa"/>
            <w:tcBorders>
              <w:top w:val="nil"/>
              <w:left w:val="nil"/>
              <w:bottom w:val="nil"/>
              <w:right w:val="nil"/>
            </w:tcBorders>
            <w:noWrap/>
            <w:vAlign w:val="bottom"/>
            <w:hideMark/>
          </w:tcPr>
          <w:p w14:paraId="1EFF6534" w14:textId="77777777" w:rsidR="00183053" w:rsidRPr="00F41760" w:rsidRDefault="00183053" w:rsidP="004D133C">
            <w:pPr>
              <w:rPr>
                <w:rFonts w:ascii="Calibri" w:hAnsi="Calibri"/>
                <w:color w:val="000000"/>
                <w:sz w:val="22"/>
                <w:szCs w:val="22"/>
              </w:rPr>
            </w:pPr>
          </w:p>
        </w:tc>
        <w:tc>
          <w:tcPr>
            <w:tcW w:w="1820" w:type="dxa"/>
            <w:gridSpan w:val="2"/>
            <w:tcBorders>
              <w:top w:val="nil"/>
              <w:left w:val="nil"/>
              <w:bottom w:val="nil"/>
              <w:right w:val="nil"/>
            </w:tcBorders>
            <w:noWrap/>
            <w:vAlign w:val="bottom"/>
            <w:hideMark/>
          </w:tcPr>
          <w:p w14:paraId="46DA36B6" w14:textId="77777777" w:rsidR="00183053" w:rsidRPr="00F41760" w:rsidRDefault="00183053" w:rsidP="004D133C">
            <w:pPr>
              <w:rPr>
                <w:rFonts w:ascii="Calibri" w:hAnsi="Calibri"/>
                <w:color w:val="000000"/>
                <w:sz w:val="22"/>
                <w:szCs w:val="22"/>
              </w:rPr>
            </w:pPr>
          </w:p>
        </w:tc>
        <w:tc>
          <w:tcPr>
            <w:tcW w:w="1493" w:type="dxa"/>
            <w:gridSpan w:val="2"/>
            <w:tcBorders>
              <w:top w:val="nil"/>
              <w:left w:val="nil"/>
              <w:bottom w:val="nil"/>
              <w:right w:val="nil"/>
            </w:tcBorders>
            <w:noWrap/>
            <w:vAlign w:val="bottom"/>
            <w:hideMark/>
          </w:tcPr>
          <w:p w14:paraId="3C71AE26" w14:textId="77777777" w:rsidR="00183053" w:rsidRPr="00F41760" w:rsidRDefault="00183053" w:rsidP="004D133C">
            <w:pPr>
              <w:rPr>
                <w:rFonts w:ascii="Calibri" w:hAnsi="Calibri"/>
                <w:color w:val="000000"/>
                <w:sz w:val="22"/>
                <w:szCs w:val="22"/>
              </w:rPr>
            </w:pPr>
          </w:p>
        </w:tc>
        <w:tc>
          <w:tcPr>
            <w:tcW w:w="1493" w:type="dxa"/>
            <w:gridSpan w:val="2"/>
            <w:tcBorders>
              <w:top w:val="nil"/>
              <w:left w:val="nil"/>
              <w:bottom w:val="nil"/>
              <w:right w:val="nil"/>
            </w:tcBorders>
            <w:noWrap/>
            <w:vAlign w:val="bottom"/>
            <w:hideMark/>
          </w:tcPr>
          <w:p w14:paraId="7032ACF6" w14:textId="77777777" w:rsidR="00183053" w:rsidRPr="00F41760" w:rsidRDefault="00183053" w:rsidP="004D133C">
            <w:pPr>
              <w:rPr>
                <w:rFonts w:ascii="Calibri" w:hAnsi="Calibri"/>
                <w:color w:val="000000"/>
                <w:sz w:val="22"/>
                <w:szCs w:val="22"/>
              </w:rPr>
            </w:pPr>
          </w:p>
        </w:tc>
        <w:tc>
          <w:tcPr>
            <w:tcW w:w="1524" w:type="dxa"/>
            <w:tcBorders>
              <w:top w:val="nil"/>
              <w:left w:val="nil"/>
              <w:bottom w:val="nil"/>
              <w:right w:val="nil"/>
            </w:tcBorders>
            <w:noWrap/>
            <w:vAlign w:val="bottom"/>
            <w:hideMark/>
          </w:tcPr>
          <w:p w14:paraId="63224C4E" w14:textId="77777777" w:rsidR="00183053" w:rsidRPr="00F41760" w:rsidRDefault="00183053" w:rsidP="004D133C">
            <w:pPr>
              <w:rPr>
                <w:rFonts w:ascii="Calibri" w:hAnsi="Calibri"/>
                <w:color w:val="000000"/>
                <w:sz w:val="22"/>
                <w:szCs w:val="22"/>
              </w:rPr>
            </w:pPr>
          </w:p>
        </w:tc>
      </w:tr>
      <w:bookmarkEnd w:id="0"/>
      <w:tr w:rsidR="00183053" w:rsidRPr="00F41760" w14:paraId="7E0CE50F" w14:textId="77777777" w:rsidTr="004D133C">
        <w:trPr>
          <w:gridAfter w:val="7"/>
          <w:wAfter w:w="6330" w:type="dxa"/>
          <w:trHeight w:val="458"/>
        </w:trPr>
        <w:tc>
          <w:tcPr>
            <w:tcW w:w="2310" w:type="dxa"/>
            <w:vMerge w:val="restart"/>
            <w:tcBorders>
              <w:top w:val="nil"/>
              <w:left w:val="nil"/>
              <w:bottom w:val="nil"/>
              <w:right w:val="nil"/>
            </w:tcBorders>
            <w:shd w:val="clear" w:color="000000" w:fill="CCCCCC"/>
            <w:noWrap/>
            <w:vAlign w:val="center"/>
            <w:hideMark/>
          </w:tcPr>
          <w:p w14:paraId="77323399" w14:textId="77777777" w:rsidR="00183053" w:rsidRPr="00F41760" w:rsidRDefault="00183053" w:rsidP="004D133C">
            <w:pPr>
              <w:jc w:val="center"/>
              <w:rPr>
                <w:rFonts w:ascii="Calibri" w:hAnsi="Calibri"/>
                <w:b/>
                <w:bCs/>
                <w:color w:val="000000"/>
                <w:sz w:val="22"/>
                <w:szCs w:val="22"/>
              </w:rPr>
            </w:pPr>
            <w:r w:rsidRPr="00F41760">
              <w:rPr>
                <w:rFonts w:ascii="Calibri" w:hAnsi="Calibri"/>
                <w:b/>
                <w:bCs/>
                <w:color w:val="000000"/>
                <w:sz w:val="22"/>
                <w:szCs w:val="22"/>
              </w:rPr>
              <w:t>Training Group</w:t>
            </w:r>
          </w:p>
        </w:tc>
        <w:tc>
          <w:tcPr>
            <w:tcW w:w="1520" w:type="dxa"/>
            <w:vMerge w:val="restart"/>
            <w:tcBorders>
              <w:top w:val="nil"/>
              <w:left w:val="nil"/>
              <w:bottom w:val="nil"/>
              <w:right w:val="nil"/>
            </w:tcBorders>
            <w:shd w:val="clear" w:color="000000" w:fill="999999"/>
            <w:hideMark/>
          </w:tcPr>
          <w:p w14:paraId="5BF26B58" w14:textId="77777777" w:rsidR="00183053" w:rsidRPr="00F41760" w:rsidRDefault="00183053" w:rsidP="004D133C">
            <w:pPr>
              <w:jc w:val="center"/>
              <w:rPr>
                <w:rFonts w:ascii="Calibri" w:hAnsi="Calibri"/>
                <w:b/>
                <w:bCs/>
                <w:color w:val="000000"/>
                <w:sz w:val="22"/>
                <w:szCs w:val="22"/>
              </w:rPr>
            </w:pPr>
            <w:r>
              <w:rPr>
                <w:rFonts w:ascii="Calibri" w:hAnsi="Calibri"/>
                <w:b/>
                <w:bCs/>
                <w:color w:val="000000"/>
                <w:sz w:val="22"/>
                <w:szCs w:val="22"/>
              </w:rPr>
              <w:t>Training</w:t>
            </w:r>
            <w:r w:rsidRPr="00F41760">
              <w:rPr>
                <w:rFonts w:ascii="Calibri" w:hAnsi="Calibri"/>
                <w:b/>
                <w:bCs/>
                <w:color w:val="000000"/>
                <w:sz w:val="22"/>
                <w:szCs w:val="22"/>
              </w:rPr>
              <w:t xml:space="preserve"> Fee per Month</w:t>
            </w:r>
          </w:p>
        </w:tc>
      </w:tr>
      <w:tr w:rsidR="00183053" w:rsidRPr="00F41760" w14:paraId="5404D581" w14:textId="77777777" w:rsidTr="004D133C">
        <w:trPr>
          <w:gridAfter w:val="7"/>
          <w:wAfter w:w="6330" w:type="dxa"/>
          <w:trHeight w:val="458"/>
        </w:trPr>
        <w:tc>
          <w:tcPr>
            <w:tcW w:w="2310" w:type="dxa"/>
            <w:vMerge/>
            <w:tcBorders>
              <w:top w:val="nil"/>
              <w:left w:val="nil"/>
              <w:bottom w:val="nil"/>
              <w:right w:val="nil"/>
            </w:tcBorders>
            <w:vAlign w:val="center"/>
            <w:hideMark/>
          </w:tcPr>
          <w:p w14:paraId="4FBC6556" w14:textId="77777777" w:rsidR="00183053" w:rsidRPr="00F41760" w:rsidRDefault="00183053" w:rsidP="004D133C">
            <w:pPr>
              <w:rPr>
                <w:rFonts w:ascii="Calibri" w:hAnsi="Calibri"/>
                <w:b/>
                <w:bCs/>
                <w:color w:val="000000"/>
                <w:sz w:val="22"/>
                <w:szCs w:val="22"/>
              </w:rPr>
            </w:pPr>
          </w:p>
        </w:tc>
        <w:tc>
          <w:tcPr>
            <w:tcW w:w="1520" w:type="dxa"/>
            <w:vMerge/>
            <w:tcBorders>
              <w:top w:val="nil"/>
              <w:left w:val="nil"/>
              <w:bottom w:val="nil"/>
              <w:right w:val="nil"/>
            </w:tcBorders>
            <w:vAlign w:val="center"/>
            <w:hideMark/>
          </w:tcPr>
          <w:p w14:paraId="09887BDF" w14:textId="77777777" w:rsidR="00183053" w:rsidRPr="00F41760" w:rsidRDefault="00183053" w:rsidP="004D133C">
            <w:pPr>
              <w:rPr>
                <w:rFonts w:ascii="Calibri" w:hAnsi="Calibri"/>
                <w:b/>
                <w:bCs/>
                <w:color w:val="000000"/>
                <w:sz w:val="22"/>
                <w:szCs w:val="22"/>
              </w:rPr>
            </w:pPr>
          </w:p>
        </w:tc>
      </w:tr>
      <w:tr w:rsidR="00183053" w:rsidRPr="00F41760" w14:paraId="5CCBE26E" w14:textId="77777777" w:rsidTr="004D133C">
        <w:trPr>
          <w:trHeight w:val="288"/>
        </w:trPr>
        <w:tc>
          <w:tcPr>
            <w:tcW w:w="2310" w:type="dxa"/>
            <w:tcBorders>
              <w:top w:val="nil"/>
              <w:left w:val="nil"/>
              <w:bottom w:val="nil"/>
              <w:right w:val="nil"/>
            </w:tcBorders>
            <w:noWrap/>
            <w:vAlign w:val="bottom"/>
            <w:hideMark/>
          </w:tcPr>
          <w:p w14:paraId="587F983E" w14:textId="77777777" w:rsidR="00183053" w:rsidRPr="00F41760" w:rsidRDefault="00183053" w:rsidP="004D133C">
            <w:pPr>
              <w:rPr>
                <w:rFonts w:ascii="Calibri" w:hAnsi="Calibri"/>
                <w:color w:val="000000"/>
                <w:sz w:val="22"/>
                <w:szCs w:val="22"/>
              </w:rPr>
            </w:pPr>
          </w:p>
        </w:tc>
        <w:tc>
          <w:tcPr>
            <w:tcW w:w="1520" w:type="dxa"/>
            <w:tcBorders>
              <w:top w:val="nil"/>
              <w:left w:val="nil"/>
              <w:bottom w:val="nil"/>
              <w:right w:val="nil"/>
            </w:tcBorders>
            <w:noWrap/>
            <w:vAlign w:val="bottom"/>
            <w:hideMark/>
          </w:tcPr>
          <w:p w14:paraId="32006F52" w14:textId="77777777" w:rsidR="00183053" w:rsidRPr="00F41760" w:rsidRDefault="00183053" w:rsidP="004D133C">
            <w:pPr>
              <w:rPr>
                <w:rFonts w:ascii="Calibri" w:hAnsi="Calibri"/>
                <w:color w:val="000000"/>
                <w:sz w:val="22"/>
                <w:szCs w:val="22"/>
              </w:rPr>
            </w:pPr>
          </w:p>
        </w:tc>
        <w:tc>
          <w:tcPr>
            <w:tcW w:w="1820" w:type="dxa"/>
            <w:gridSpan w:val="2"/>
            <w:tcBorders>
              <w:top w:val="nil"/>
              <w:left w:val="nil"/>
              <w:bottom w:val="nil"/>
              <w:right w:val="nil"/>
            </w:tcBorders>
            <w:noWrap/>
            <w:vAlign w:val="bottom"/>
            <w:hideMark/>
          </w:tcPr>
          <w:p w14:paraId="55BB6CBD" w14:textId="77777777" w:rsidR="00183053" w:rsidRPr="00F41760" w:rsidRDefault="00183053" w:rsidP="004D133C">
            <w:pPr>
              <w:rPr>
                <w:rFonts w:ascii="Calibri" w:hAnsi="Calibri"/>
                <w:color w:val="000000"/>
                <w:sz w:val="22"/>
                <w:szCs w:val="22"/>
              </w:rPr>
            </w:pPr>
          </w:p>
        </w:tc>
        <w:tc>
          <w:tcPr>
            <w:tcW w:w="1493" w:type="dxa"/>
            <w:gridSpan w:val="2"/>
            <w:tcBorders>
              <w:top w:val="nil"/>
              <w:left w:val="nil"/>
              <w:bottom w:val="nil"/>
              <w:right w:val="nil"/>
            </w:tcBorders>
            <w:noWrap/>
            <w:vAlign w:val="bottom"/>
            <w:hideMark/>
          </w:tcPr>
          <w:p w14:paraId="1247613C" w14:textId="77777777" w:rsidR="00183053" w:rsidRPr="00F41760" w:rsidRDefault="00183053" w:rsidP="004D133C">
            <w:pPr>
              <w:jc w:val="center"/>
              <w:rPr>
                <w:rFonts w:ascii="Calibri" w:hAnsi="Calibri"/>
                <w:color w:val="000000"/>
                <w:sz w:val="22"/>
                <w:szCs w:val="22"/>
              </w:rPr>
            </w:pPr>
          </w:p>
        </w:tc>
        <w:tc>
          <w:tcPr>
            <w:tcW w:w="1493" w:type="dxa"/>
            <w:gridSpan w:val="2"/>
            <w:tcBorders>
              <w:top w:val="nil"/>
              <w:left w:val="nil"/>
              <w:bottom w:val="nil"/>
              <w:right w:val="nil"/>
            </w:tcBorders>
            <w:noWrap/>
            <w:vAlign w:val="bottom"/>
            <w:hideMark/>
          </w:tcPr>
          <w:p w14:paraId="5769F4B7" w14:textId="77777777" w:rsidR="00183053" w:rsidRPr="00F41760" w:rsidRDefault="00183053" w:rsidP="004D133C">
            <w:pPr>
              <w:jc w:val="center"/>
              <w:rPr>
                <w:rFonts w:ascii="Calibri" w:hAnsi="Calibri"/>
                <w:color w:val="000000"/>
                <w:sz w:val="22"/>
                <w:szCs w:val="22"/>
              </w:rPr>
            </w:pPr>
          </w:p>
        </w:tc>
        <w:tc>
          <w:tcPr>
            <w:tcW w:w="1524" w:type="dxa"/>
            <w:tcBorders>
              <w:top w:val="nil"/>
              <w:left w:val="nil"/>
              <w:bottom w:val="nil"/>
              <w:right w:val="nil"/>
            </w:tcBorders>
            <w:noWrap/>
            <w:vAlign w:val="bottom"/>
            <w:hideMark/>
          </w:tcPr>
          <w:p w14:paraId="16DDF9FB" w14:textId="77777777" w:rsidR="00183053" w:rsidRPr="00E328A8" w:rsidRDefault="00183053" w:rsidP="004D133C">
            <w:pPr>
              <w:jc w:val="center"/>
              <w:rPr>
                <w:rFonts w:ascii="Calibri" w:hAnsi="Calibri"/>
                <w:color w:val="FF0000"/>
                <w:sz w:val="22"/>
                <w:szCs w:val="22"/>
              </w:rPr>
            </w:pPr>
            <w:r w:rsidRPr="00E328A8">
              <w:rPr>
                <w:rFonts w:ascii="Calibri" w:hAnsi="Calibri"/>
                <w:color w:val="FF0000"/>
                <w:sz w:val="22"/>
                <w:szCs w:val="22"/>
              </w:rPr>
              <w:t xml:space="preserve"> </w:t>
            </w:r>
          </w:p>
        </w:tc>
      </w:tr>
      <w:tr w:rsidR="00183053" w:rsidRPr="00F41760" w14:paraId="483FE110" w14:textId="77777777" w:rsidTr="004D133C">
        <w:trPr>
          <w:gridAfter w:val="2"/>
          <w:wAfter w:w="1820" w:type="dxa"/>
          <w:trHeight w:val="288"/>
        </w:trPr>
        <w:tc>
          <w:tcPr>
            <w:tcW w:w="2310" w:type="dxa"/>
            <w:tcBorders>
              <w:top w:val="nil"/>
              <w:left w:val="nil"/>
              <w:bottom w:val="nil"/>
              <w:right w:val="nil"/>
            </w:tcBorders>
            <w:noWrap/>
            <w:vAlign w:val="bottom"/>
            <w:hideMark/>
          </w:tcPr>
          <w:p w14:paraId="14BA8469" w14:textId="77777777" w:rsidR="00183053" w:rsidRPr="00F41760" w:rsidRDefault="00183053" w:rsidP="004D133C">
            <w:pPr>
              <w:rPr>
                <w:rFonts w:ascii="Calibri" w:hAnsi="Calibri"/>
                <w:color w:val="000000"/>
                <w:sz w:val="22"/>
                <w:szCs w:val="22"/>
              </w:rPr>
            </w:pPr>
            <w:r w:rsidRPr="00F41760">
              <w:rPr>
                <w:rFonts w:ascii="Calibri" w:hAnsi="Calibri"/>
                <w:color w:val="000000"/>
                <w:sz w:val="22"/>
                <w:szCs w:val="22"/>
              </w:rPr>
              <w:t xml:space="preserve">Cardinal Development </w:t>
            </w:r>
          </w:p>
        </w:tc>
        <w:tc>
          <w:tcPr>
            <w:tcW w:w="1520" w:type="dxa"/>
            <w:tcBorders>
              <w:top w:val="nil"/>
              <w:left w:val="nil"/>
              <w:bottom w:val="nil"/>
              <w:right w:val="nil"/>
            </w:tcBorders>
            <w:noWrap/>
            <w:vAlign w:val="bottom"/>
            <w:hideMark/>
          </w:tcPr>
          <w:p w14:paraId="52765994" w14:textId="1CC3986C" w:rsidR="00183053" w:rsidRPr="00F41760" w:rsidRDefault="00183053" w:rsidP="004D133C">
            <w:pPr>
              <w:jc w:val="center"/>
              <w:rPr>
                <w:rFonts w:ascii="Calibri" w:hAnsi="Calibri"/>
                <w:color w:val="000000"/>
                <w:sz w:val="22"/>
                <w:szCs w:val="22"/>
              </w:rPr>
            </w:pPr>
            <w:r>
              <w:rPr>
                <w:rFonts w:ascii="Calibri" w:hAnsi="Calibri"/>
                <w:color w:val="000000"/>
                <w:sz w:val="22"/>
                <w:szCs w:val="22"/>
              </w:rPr>
              <w:t xml:space="preserve"> $1</w:t>
            </w:r>
            <w:r w:rsidR="001A3013">
              <w:rPr>
                <w:rFonts w:ascii="Calibri" w:hAnsi="Calibri"/>
                <w:color w:val="000000"/>
                <w:sz w:val="22"/>
                <w:szCs w:val="22"/>
              </w:rPr>
              <w:t>6</w:t>
            </w:r>
            <w:r>
              <w:rPr>
                <w:rFonts w:ascii="Calibri" w:hAnsi="Calibri"/>
                <w:color w:val="000000"/>
                <w:sz w:val="22"/>
                <w:szCs w:val="22"/>
              </w:rPr>
              <w:t>5</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hideMark/>
          </w:tcPr>
          <w:p w14:paraId="21576DC4" w14:textId="77777777" w:rsidR="00183053" w:rsidRPr="00F41760" w:rsidRDefault="00183053" w:rsidP="004D133C">
            <w:pPr>
              <w:jc w:val="center"/>
              <w:rPr>
                <w:rFonts w:ascii="Calibri" w:hAnsi="Calibri"/>
                <w:color w:val="000000"/>
                <w:sz w:val="22"/>
                <w:szCs w:val="22"/>
              </w:rPr>
            </w:pPr>
          </w:p>
        </w:tc>
        <w:tc>
          <w:tcPr>
            <w:tcW w:w="1493" w:type="dxa"/>
            <w:gridSpan w:val="2"/>
            <w:tcBorders>
              <w:top w:val="nil"/>
              <w:left w:val="nil"/>
              <w:bottom w:val="nil"/>
              <w:right w:val="nil"/>
            </w:tcBorders>
            <w:noWrap/>
            <w:vAlign w:val="bottom"/>
            <w:hideMark/>
          </w:tcPr>
          <w:p w14:paraId="321ABA5E" w14:textId="77777777" w:rsidR="00183053" w:rsidRPr="00F41760" w:rsidRDefault="00183053" w:rsidP="004D133C">
            <w:pPr>
              <w:jc w:val="center"/>
              <w:rPr>
                <w:rFonts w:ascii="Calibri" w:hAnsi="Calibri"/>
                <w:color w:val="000000"/>
                <w:sz w:val="22"/>
                <w:szCs w:val="22"/>
              </w:rPr>
            </w:pPr>
            <w:r>
              <w:rPr>
                <w:rFonts w:ascii="Calibri" w:hAnsi="Calibri"/>
                <w:color w:val="000000"/>
                <w:sz w:val="22"/>
                <w:szCs w:val="22"/>
              </w:rPr>
              <w:t xml:space="preserve"> </w:t>
            </w:r>
          </w:p>
        </w:tc>
        <w:tc>
          <w:tcPr>
            <w:tcW w:w="1524" w:type="dxa"/>
            <w:gridSpan w:val="2"/>
            <w:tcBorders>
              <w:top w:val="nil"/>
              <w:left w:val="nil"/>
              <w:bottom w:val="nil"/>
              <w:right w:val="nil"/>
            </w:tcBorders>
            <w:noWrap/>
            <w:vAlign w:val="bottom"/>
            <w:hideMark/>
          </w:tcPr>
          <w:p w14:paraId="466C6A89" w14:textId="77777777" w:rsidR="00183053" w:rsidRPr="00E328A8" w:rsidRDefault="00183053" w:rsidP="004D133C">
            <w:pPr>
              <w:jc w:val="center"/>
              <w:rPr>
                <w:rFonts w:ascii="Calibri" w:hAnsi="Calibri"/>
                <w:color w:val="FF0000"/>
                <w:sz w:val="22"/>
                <w:szCs w:val="22"/>
              </w:rPr>
            </w:pPr>
            <w:r w:rsidRPr="00E328A8">
              <w:rPr>
                <w:rFonts w:ascii="Calibri" w:hAnsi="Calibri"/>
                <w:color w:val="FF0000"/>
                <w:sz w:val="22"/>
                <w:szCs w:val="22"/>
              </w:rPr>
              <w:t xml:space="preserve"> </w:t>
            </w:r>
          </w:p>
        </w:tc>
      </w:tr>
      <w:tr w:rsidR="00183053" w:rsidRPr="00F41760" w14:paraId="36D65103" w14:textId="77777777" w:rsidTr="004D133C">
        <w:trPr>
          <w:gridAfter w:val="2"/>
          <w:wAfter w:w="1820" w:type="dxa"/>
          <w:trHeight w:val="288"/>
        </w:trPr>
        <w:tc>
          <w:tcPr>
            <w:tcW w:w="2310" w:type="dxa"/>
            <w:tcBorders>
              <w:top w:val="nil"/>
              <w:left w:val="nil"/>
              <w:bottom w:val="nil"/>
              <w:right w:val="nil"/>
            </w:tcBorders>
            <w:noWrap/>
            <w:vAlign w:val="bottom"/>
            <w:hideMark/>
          </w:tcPr>
          <w:p w14:paraId="55A9EDBD" w14:textId="77777777" w:rsidR="00183053" w:rsidRPr="00F41760" w:rsidRDefault="00183053" w:rsidP="004D133C">
            <w:pPr>
              <w:rPr>
                <w:rFonts w:ascii="Calibri" w:hAnsi="Calibri"/>
                <w:color w:val="000000"/>
                <w:sz w:val="22"/>
                <w:szCs w:val="22"/>
              </w:rPr>
            </w:pPr>
            <w:r w:rsidRPr="00F41760">
              <w:rPr>
                <w:rFonts w:ascii="Calibri" w:hAnsi="Calibri"/>
                <w:color w:val="000000"/>
                <w:sz w:val="22"/>
                <w:szCs w:val="22"/>
              </w:rPr>
              <w:t>Age Group Development</w:t>
            </w:r>
          </w:p>
        </w:tc>
        <w:tc>
          <w:tcPr>
            <w:tcW w:w="1520" w:type="dxa"/>
            <w:tcBorders>
              <w:top w:val="nil"/>
              <w:left w:val="nil"/>
              <w:bottom w:val="nil"/>
              <w:right w:val="nil"/>
            </w:tcBorders>
            <w:noWrap/>
            <w:vAlign w:val="bottom"/>
            <w:hideMark/>
          </w:tcPr>
          <w:p w14:paraId="73125E13" w14:textId="388BFEED" w:rsidR="00183053" w:rsidRPr="00F41760" w:rsidRDefault="00183053" w:rsidP="004D133C">
            <w:pPr>
              <w:jc w:val="center"/>
              <w:rPr>
                <w:rFonts w:ascii="Calibri" w:hAnsi="Calibri"/>
                <w:color w:val="000000"/>
                <w:sz w:val="22"/>
                <w:szCs w:val="22"/>
              </w:rPr>
            </w:pPr>
            <w:r>
              <w:rPr>
                <w:rFonts w:ascii="Calibri" w:hAnsi="Calibri"/>
                <w:color w:val="000000"/>
                <w:sz w:val="22"/>
                <w:szCs w:val="22"/>
              </w:rPr>
              <w:t xml:space="preserve"> $1</w:t>
            </w:r>
            <w:r w:rsidR="001A3013">
              <w:rPr>
                <w:rFonts w:ascii="Calibri" w:hAnsi="Calibri"/>
                <w:color w:val="000000"/>
                <w:sz w:val="22"/>
                <w:szCs w:val="22"/>
              </w:rPr>
              <w:t>7</w:t>
            </w:r>
            <w:r w:rsidR="004D41FF">
              <w:rPr>
                <w:rFonts w:ascii="Calibri" w:hAnsi="Calibri"/>
                <w:color w:val="000000"/>
                <w:sz w:val="22"/>
                <w:szCs w:val="22"/>
              </w:rPr>
              <w:t>5</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22AFE6C1" w14:textId="77777777" w:rsidR="00183053" w:rsidRPr="00F41760" w:rsidRDefault="00183053" w:rsidP="004D133C">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51344AA9" w14:textId="77777777" w:rsidR="00183053" w:rsidRPr="00F41760" w:rsidRDefault="00183053" w:rsidP="004D133C">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5E211959" w14:textId="77777777" w:rsidR="00183053" w:rsidRPr="00E328A8" w:rsidRDefault="00183053" w:rsidP="004D133C">
            <w:pPr>
              <w:jc w:val="center"/>
              <w:rPr>
                <w:rFonts w:ascii="Calibri" w:hAnsi="Calibri"/>
                <w:color w:val="FF0000"/>
                <w:sz w:val="22"/>
                <w:szCs w:val="22"/>
              </w:rPr>
            </w:pPr>
          </w:p>
        </w:tc>
      </w:tr>
      <w:tr w:rsidR="00183053" w:rsidRPr="00F41760" w14:paraId="15A101D2" w14:textId="77777777" w:rsidTr="004D133C">
        <w:trPr>
          <w:gridAfter w:val="2"/>
          <w:wAfter w:w="1820" w:type="dxa"/>
          <w:trHeight w:val="288"/>
        </w:trPr>
        <w:tc>
          <w:tcPr>
            <w:tcW w:w="2310" w:type="dxa"/>
            <w:tcBorders>
              <w:top w:val="nil"/>
              <w:left w:val="nil"/>
              <w:bottom w:val="nil"/>
              <w:right w:val="nil"/>
            </w:tcBorders>
            <w:noWrap/>
            <w:vAlign w:val="bottom"/>
            <w:hideMark/>
          </w:tcPr>
          <w:p w14:paraId="56EEA639" w14:textId="77777777" w:rsidR="00183053" w:rsidRPr="00F41760" w:rsidRDefault="00183053" w:rsidP="004D133C">
            <w:pPr>
              <w:rPr>
                <w:rFonts w:ascii="Calibri" w:hAnsi="Calibri"/>
                <w:color w:val="000000"/>
                <w:sz w:val="22"/>
                <w:szCs w:val="22"/>
              </w:rPr>
            </w:pPr>
            <w:r w:rsidRPr="00F41760">
              <w:rPr>
                <w:rFonts w:ascii="Calibri" w:hAnsi="Calibri"/>
                <w:color w:val="000000"/>
                <w:sz w:val="22"/>
                <w:szCs w:val="22"/>
              </w:rPr>
              <w:t>Age Group Elite</w:t>
            </w:r>
          </w:p>
        </w:tc>
        <w:tc>
          <w:tcPr>
            <w:tcW w:w="1520" w:type="dxa"/>
            <w:tcBorders>
              <w:top w:val="nil"/>
              <w:left w:val="nil"/>
              <w:bottom w:val="nil"/>
              <w:right w:val="nil"/>
            </w:tcBorders>
            <w:noWrap/>
            <w:vAlign w:val="bottom"/>
            <w:hideMark/>
          </w:tcPr>
          <w:p w14:paraId="1C6BB326" w14:textId="458E63EB" w:rsidR="00183053" w:rsidRPr="00F41760" w:rsidRDefault="00183053" w:rsidP="004D133C">
            <w:pPr>
              <w:jc w:val="center"/>
              <w:rPr>
                <w:rFonts w:ascii="Calibri" w:hAnsi="Calibri"/>
                <w:color w:val="000000"/>
                <w:sz w:val="22"/>
                <w:szCs w:val="22"/>
              </w:rPr>
            </w:pPr>
            <w:r>
              <w:rPr>
                <w:rFonts w:ascii="Calibri" w:hAnsi="Calibri"/>
                <w:color w:val="000000"/>
                <w:sz w:val="22"/>
                <w:szCs w:val="22"/>
              </w:rPr>
              <w:t xml:space="preserve"> $</w:t>
            </w:r>
            <w:r w:rsidR="004D41FF">
              <w:rPr>
                <w:rFonts w:ascii="Calibri" w:hAnsi="Calibri"/>
                <w:color w:val="000000"/>
                <w:sz w:val="22"/>
                <w:szCs w:val="22"/>
              </w:rPr>
              <w:t>200</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6AC4757F" w14:textId="77777777" w:rsidR="00183053" w:rsidRPr="00F41760" w:rsidRDefault="00183053" w:rsidP="004D133C">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0DDC67ED" w14:textId="77777777" w:rsidR="00183053" w:rsidRPr="00F41760" w:rsidRDefault="00183053" w:rsidP="004D133C">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5B8B9A08" w14:textId="77777777" w:rsidR="00183053" w:rsidRPr="00E328A8" w:rsidRDefault="00183053" w:rsidP="004D133C">
            <w:pPr>
              <w:jc w:val="center"/>
              <w:rPr>
                <w:rFonts w:ascii="Calibri" w:hAnsi="Calibri"/>
                <w:color w:val="FF0000"/>
                <w:sz w:val="22"/>
                <w:szCs w:val="22"/>
              </w:rPr>
            </w:pPr>
          </w:p>
        </w:tc>
      </w:tr>
      <w:tr w:rsidR="00807263" w:rsidRPr="00F41760" w14:paraId="5B14DF3B" w14:textId="77777777" w:rsidTr="004D133C">
        <w:trPr>
          <w:gridAfter w:val="2"/>
          <w:wAfter w:w="1820" w:type="dxa"/>
          <w:trHeight w:val="288"/>
        </w:trPr>
        <w:tc>
          <w:tcPr>
            <w:tcW w:w="2310" w:type="dxa"/>
            <w:tcBorders>
              <w:top w:val="nil"/>
              <w:left w:val="nil"/>
              <w:bottom w:val="nil"/>
              <w:right w:val="nil"/>
            </w:tcBorders>
            <w:noWrap/>
            <w:vAlign w:val="bottom"/>
            <w:hideMark/>
          </w:tcPr>
          <w:p w14:paraId="5CCF91C1" w14:textId="50BB3625" w:rsidR="00807263" w:rsidRPr="00F41760" w:rsidRDefault="00807263" w:rsidP="00807263">
            <w:pPr>
              <w:rPr>
                <w:rFonts w:ascii="Calibri" w:hAnsi="Calibri"/>
                <w:color w:val="000000"/>
                <w:sz w:val="22"/>
                <w:szCs w:val="22"/>
              </w:rPr>
            </w:pPr>
            <w:r>
              <w:rPr>
                <w:rFonts w:ascii="Calibri" w:hAnsi="Calibri"/>
                <w:color w:val="000000"/>
                <w:sz w:val="22"/>
                <w:szCs w:val="22"/>
              </w:rPr>
              <w:t>PreSenior</w:t>
            </w:r>
          </w:p>
        </w:tc>
        <w:tc>
          <w:tcPr>
            <w:tcW w:w="1520" w:type="dxa"/>
            <w:tcBorders>
              <w:top w:val="nil"/>
              <w:left w:val="nil"/>
              <w:bottom w:val="nil"/>
              <w:right w:val="nil"/>
            </w:tcBorders>
            <w:noWrap/>
            <w:vAlign w:val="bottom"/>
            <w:hideMark/>
          </w:tcPr>
          <w:p w14:paraId="2217895C" w14:textId="735E310E" w:rsidR="00807263" w:rsidRPr="00F41760" w:rsidRDefault="00807263" w:rsidP="00807263">
            <w:pPr>
              <w:jc w:val="center"/>
              <w:rPr>
                <w:rFonts w:ascii="Calibri" w:hAnsi="Calibri"/>
                <w:color w:val="000000"/>
                <w:sz w:val="22"/>
                <w:szCs w:val="22"/>
              </w:rPr>
            </w:pPr>
            <w:r>
              <w:rPr>
                <w:rFonts w:ascii="Calibri" w:hAnsi="Calibri"/>
                <w:color w:val="000000"/>
                <w:sz w:val="22"/>
                <w:szCs w:val="22"/>
              </w:rPr>
              <w:t xml:space="preserve"> $2</w:t>
            </w:r>
            <w:r w:rsidR="001A3013">
              <w:rPr>
                <w:rFonts w:ascii="Calibri" w:hAnsi="Calibri"/>
                <w:color w:val="000000"/>
                <w:sz w:val="22"/>
                <w:szCs w:val="22"/>
              </w:rPr>
              <w:t>3</w:t>
            </w:r>
            <w:r w:rsidR="004D41FF">
              <w:rPr>
                <w:rFonts w:ascii="Calibri" w:hAnsi="Calibri"/>
                <w:color w:val="000000"/>
                <w:sz w:val="22"/>
                <w:szCs w:val="22"/>
              </w:rPr>
              <w:t>5</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7BFD45A4"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3E659FC3"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5BAEC6FE" w14:textId="77777777" w:rsidR="00807263" w:rsidRPr="00E328A8" w:rsidRDefault="00807263" w:rsidP="00807263">
            <w:pPr>
              <w:jc w:val="center"/>
              <w:rPr>
                <w:rFonts w:ascii="Calibri" w:hAnsi="Calibri"/>
                <w:color w:val="FF0000"/>
                <w:sz w:val="22"/>
                <w:szCs w:val="22"/>
              </w:rPr>
            </w:pPr>
            <w:r w:rsidRPr="00E328A8">
              <w:rPr>
                <w:rFonts w:ascii="Calibri" w:hAnsi="Calibri"/>
                <w:color w:val="FF0000"/>
                <w:sz w:val="22"/>
                <w:szCs w:val="22"/>
              </w:rPr>
              <w:t xml:space="preserve"> </w:t>
            </w:r>
          </w:p>
        </w:tc>
      </w:tr>
      <w:tr w:rsidR="00807263" w:rsidRPr="00F41760" w14:paraId="7E7E6BA3" w14:textId="77777777" w:rsidTr="004D133C">
        <w:trPr>
          <w:gridAfter w:val="2"/>
          <w:wAfter w:w="1820" w:type="dxa"/>
          <w:trHeight w:val="288"/>
        </w:trPr>
        <w:tc>
          <w:tcPr>
            <w:tcW w:w="2310" w:type="dxa"/>
            <w:tcBorders>
              <w:top w:val="nil"/>
              <w:left w:val="nil"/>
              <w:bottom w:val="nil"/>
              <w:right w:val="nil"/>
            </w:tcBorders>
            <w:noWrap/>
            <w:vAlign w:val="bottom"/>
            <w:hideMark/>
          </w:tcPr>
          <w:p w14:paraId="4AC4B5EC" w14:textId="241D612B" w:rsidR="00807263" w:rsidRPr="00F41760" w:rsidRDefault="00807263" w:rsidP="00807263">
            <w:pPr>
              <w:rPr>
                <w:rFonts w:ascii="Calibri" w:hAnsi="Calibri"/>
                <w:color w:val="000000"/>
                <w:sz w:val="22"/>
                <w:szCs w:val="22"/>
              </w:rPr>
            </w:pPr>
            <w:r>
              <w:rPr>
                <w:rFonts w:ascii="Calibri" w:hAnsi="Calibri"/>
                <w:color w:val="000000"/>
                <w:sz w:val="22"/>
                <w:szCs w:val="22"/>
              </w:rPr>
              <w:t>Senior I</w:t>
            </w:r>
          </w:p>
        </w:tc>
        <w:tc>
          <w:tcPr>
            <w:tcW w:w="1520" w:type="dxa"/>
            <w:tcBorders>
              <w:top w:val="nil"/>
              <w:left w:val="nil"/>
              <w:bottom w:val="nil"/>
              <w:right w:val="nil"/>
            </w:tcBorders>
            <w:noWrap/>
            <w:vAlign w:val="bottom"/>
            <w:hideMark/>
          </w:tcPr>
          <w:p w14:paraId="7783F041" w14:textId="09A181A0" w:rsidR="00807263" w:rsidRPr="00F41760" w:rsidRDefault="00807263" w:rsidP="00807263">
            <w:pPr>
              <w:jc w:val="center"/>
              <w:rPr>
                <w:rFonts w:ascii="Calibri" w:hAnsi="Calibri"/>
                <w:color w:val="000000"/>
                <w:sz w:val="22"/>
                <w:szCs w:val="22"/>
              </w:rPr>
            </w:pPr>
            <w:r>
              <w:rPr>
                <w:rFonts w:ascii="Calibri" w:hAnsi="Calibri"/>
                <w:color w:val="000000"/>
                <w:sz w:val="22"/>
                <w:szCs w:val="22"/>
              </w:rPr>
              <w:t xml:space="preserve"> $2</w:t>
            </w:r>
            <w:r w:rsidR="004D41FF">
              <w:rPr>
                <w:rFonts w:ascii="Calibri" w:hAnsi="Calibri"/>
                <w:color w:val="000000"/>
                <w:sz w:val="22"/>
                <w:szCs w:val="22"/>
              </w:rPr>
              <w:t>90</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1BA4DF6F"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1F1C5581"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1D0907D6" w14:textId="77777777" w:rsidR="00807263" w:rsidRPr="00E328A8" w:rsidRDefault="00807263" w:rsidP="00807263">
            <w:pPr>
              <w:jc w:val="center"/>
              <w:rPr>
                <w:rFonts w:ascii="Calibri" w:hAnsi="Calibri"/>
                <w:color w:val="FF0000"/>
                <w:sz w:val="22"/>
                <w:szCs w:val="22"/>
              </w:rPr>
            </w:pPr>
            <w:r w:rsidRPr="00E328A8">
              <w:rPr>
                <w:rFonts w:ascii="Calibri" w:hAnsi="Calibri"/>
                <w:color w:val="FF0000"/>
                <w:sz w:val="22"/>
                <w:szCs w:val="22"/>
              </w:rPr>
              <w:t xml:space="preserve"> </w:t>
            </w:r>
          </w:p>
        </w:tc>
      </w:tr>
      <w:tr w:rsidR="00807263" w:rsidRPr="00F41760" w14:paraId="6F8B8E8A" w14:textId="77777777" w:rsidTr="004D133C">
        <w:trPr>
          <w:gridAfter w:val="2"/>
          <w:wAfter w:w="1820" w:type="dxa"/>
          <w:trHeight w:val="288"/>
        </w:trPr>
        <w:tc>
          <w:tcPr>
            <w:tcW w:w="2310" w:type="dxa"/>
            <w:tcBorders>
              <w:top w:val="nil"/>
              <w:left w:val="nil"/>
              <w:bottom w:val="nil"/>
              <w:right w:val="nil"/>
            </w:tcBorders>
            <w:noWrap/>
            <w:vAlign w:val="bottom"/>
            <w:hideMark/>
          </w:tcPr>
          <w:p w14:paraId="52F456AE" w14:textId="7EC3840C" w:rsidR="00807263" w:rsidRPr="00F41760" w:rsidRDefault="00807263" w:rsidP="00807263">
            <w:pPr>
              <w:rPr>
                <w:rFonts w:ascii="Calibri" w:hAnsi="Calibri"/>
                <w:color w:val="000000"/>
                <w:sz w:val="22"/>
                <w:szCs w:val="22"/>
              </w:rPr>
            </w:pPr>
            <w:r>
              <w:rPr>
                <w:rFonts w:ascii="Calibri" w:hAnsi="Calibri"/>
                <w:color w:val="000000"/>
                <w:sz w:val="22"/>
                <w:szCs w:val="22"/>
              </w:rPr>
              <w:t>High Performance</w:t>
            </w:r>
          </w:p>
        </w:tc>
        <w:tc>
          <w:tcPr>
            <w:tcW w:w="1520" w:type="dxa"/>
            <w:tcBorders>
              <w:top w:val="nil"/>
              <w:left w:val="nil"/>
              <w:bottom w:val="nil"/>
              <w:right w:val="nil"/>
            </w:tcBorders>
            <w:noWrap/>
            <w:vAlign w:val="bottom"/>
            <w:hideMark/>
          </w:tcPr>
          <w:p w14:paraId="02AE44D4" w14:textId="46921E3F" w:rsidR="00807263" w:rsidRPr="00F41760" w:rsidRDefault="00807263" w:rsidP="00807263">
            <w:pPr>
              <w:jc w:val="center"/>
              <w:rPr>
                <w:rFonts w:ascii="Calibri" w:hAnsi="Calibri"/>
                <w:color w:val="000000"/>
                <w:sz w:val="22"/>
                <w:szCs w:val="22"/>
              </w:rPr>
            </w:pPr>
            <w:r>
              <w:rPr>
                <w:rFonts w:ascii="Calibri" w:hAnsi="Calibri"/>
                <w:color w:val="000000"/>
                <w:sz w:val="22"/>
                <w:szCs w:val="22"/>
              </w:rPr>
              <w:t xml:space="preserve"> $2</w:t>
            </w:r>
            <w:r w:rsidR="004D41FF">
              <w:rPr>
                <w:rFonts w:ascii="Calibri" w:hAnsi="Calibri"/>
                <w:color w:val="000000"/>
                <w:sz w:val="22"/>
                <w:szCs w:val="22"/>
              </w:rPr>
              <w:t>90</w:t>
            </w:r>
            <w:r w:rsidR="001A3013">
              <w:rPr>
                <w:rFonts w:ascii="Calibri" w:hAnsi="Calibri"/>
                <w:color w:val="000000"/>
                <w:sz w:val="22"/>
                <w:szCs w:val="22"/>
              </w:rPr>
              <w:t>.</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729336E7"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14AE3D79"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7B79179B" w14:textId="77777777" w:rsidR="00807263" w:rsidRPr="00E328A8" w:rsidRDefault="00807263" w:rsidP="00807263">
            <w:pPr>
              <w:jc w:val="center"/>
              <w:rPr>
                <w:rFonts w:ascii="Calibri" w:hAnsi="Calibri"/>
                <w:color w:val="FF0000"/>
                <w:sz w:val="22"/>
                <w:szCs w:val="22"/>
              </w:rPr>
            </w:pPr>
            <w:r w:rsidRPr="00E328A8">
              <w:rPr>
                <w:rFonts w:ascii="Calibri" w:hAnsi="Calibri"/>
                <w:color w:val="FF0000"/>
                <w:sz w:val="22"/>
                <w:szCs w:val="22"/>
              </w:rPr>
              <w:t xml:space="preserve"> </w:t>
            </w:r>
          </w:p>
        </w:tc>
      </w:tr>
      <w:tr w:rsidR="00807263" w:rsidRPr="00F41760" w14:paraId="6BE1A0DB" w14:textId="77777777" w:rsidTr="004D133C">
        <w:trPr>
          <w:gridAfter w:val="2"/>
          <w:wAfter w:w="1820" w:type="dxa"/>
          <w:trHeight w:val="288"/>
        </w:trPr>
        <w:tc>
          <w:tcPr>
            <w:tcW w:w="2310" w:type="dxa"/>
            <w:tcBorders>
              <w:top w:val="nil"/>
              <w:left w:val="nil"/>
              <w:bottom w:val="nil"/>
              <w:right w:val="nil"/>
            </w:tcBorders>
            <w:noWrap/>
            <w:vAlign w:val="bottom"/>
            <w:hideMark/>
          </w:tcPr>
          <w:p w14:paraId="57E84070" w14:textId="4EB936B2" w:rsidR="00807263" w:rsidRPr="00F41760" w:rsidRDefault="00807263" w:rsidP="00807263">
            <w:pPr>
              <w:rPr>
                <w:rFonts w:ascii="Calibri" w:hAnsi="Calibri"/>
                <w:color w:val="000000"/>
                <w:sz w:val="22"/>
                <w:szCs w:val="22"/>
              </w:rPr>
            </w:pPr>
          </w:p>
        </w:tc>
        <w:tc>
          <w:tcPr>
            <w:tcW w:w="1520" w:type="dxa"/>
            <w:tcBorders>
              <w:top w:val="nil"/>
              <w:left w:val="nil"/>
              <w:bottom w:val="nil"/>
              <w:right w:val="nil"/>
            </w:tcBorders>
            <w:noWrap/>
            <w:vAlign w:val="bottom"/>
            <w:hideMark/>
          </w:tcPr>
          <w:p w14:paraId="03FCEFB8" w14:textId="32743331" w:rsidR="00807263" w:rsidRPr="00F41760" w:rsidRDefault="00807263" w:rsidP="00807263">
            <w:pPr>
              <w:jc w:val="center"/>
              <w:rPr>
                <w:rFonts w:ascii="Calibri" w:hAnsi="Calibri"/>
                <w:color w:val="000000"/>
                <w:sz w:val="22"/>
                <w:szCs w:val="22"/>
              </w:rPr>
            </w:pPr>
            <w:r>
              <w:rPr>
                <w:rFonts w:ascii="Calibri" w:hAnsi="Calibri"/>
                <w:color w:val="000000"/>
                <w:sz w:val="22"/>
                <w:szCs w:val="22"/>
              </w:rPr>
              <w:t xml:space="preserve"> </w:t>
            </w:r>
          </w:p>
        </w:tc>
        <w:tc>
          <w:tcPr>
            <w:tcW w:w="1493" w:type="dxa"/>
            <w:tcBorders>
              <w:top w:val="nil"/>
              <w:left w:val="nil"/>
              <w:bottom w:val="nil"/>
              <w:right w:val="nil"/>
            </w:tcBorders>
            <w:noWrap/>
            <w:vAlign w:val="bottom"/>
          </w:tcPr>
          <w:p w14:paraId="19850FF5"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20C1E0A1"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48D343EC" w14:textId="77777777" w:rsidR="00807263" w:rsidRPr="00E328A8" w:rsidRDefault="00807263" w:rsidP="00807263">
            <w:pPr>
              <w:jc w:val="center"/>
              <w:rPr>
                <w:rFonts w:ascii="Calibri" w:hAnsi="Calibri"/>
                <w:color w:val="FF0000"/>
                <w:sz w:val="22"/>
                <w:szCs w:val="22"/>
              </w:rPr>
            </w:pPr>
          </w:p>
        </w:tc>
      </w:tr>
      <w:tr w:rsidR="00807263" w:rsidRPr="00F41760" w14:paraId="0C193908" w14:textId="77777777" w:rsidTr="004D133C">
        <w:trPr>
          <w:gridAfter w:val="2"/>
          <w:wAfter w:w="1820" w:type="dxa"/>
          <w:trHeight w:val="288"/>
        </w:trPr>
        <w:tc>
          <w:tcPr>
            <w:tcW w:w="2310" w:type="dxa"/>
            <w:tcBorders>
              <w:top w:val="nil"/>
              <w:left w:val="nil"/>
              <w:bottom w:val="nil"/>
              <w:right w:val="nil"/>
            </w:tcBorders>
            <w:noWrap/>
            <w:vAlign w:val="bottom"/>
            <w:hideMark/>
          </w:tcPr>
          <w:p w14:paraId="49E4CF85" w14:textId="6D8C5A70" w:rsidR="00807263" w:rsidRPr="00F41760" w:rsidRDefault="00807263" w:rsidP="00807263">
            <w:pPr>
              <w:rPr>
                <w:rFonts w:ascii="Calibri" w:hAnsi="Calibri"/>
                <w:color w:val="000000"/>
                <w:sz w:val="22"/>
                <w:szCs w:val="22"/>
              </w:rPr>
            </w:pPr>
          </w:p>
        </w:tc>
        <w:tc>
          <w:tcPr>
            <w:tcW w:w="1520" w:type="dxa"/>
            <w:tcBorders>
              <w:top w:val="nil"/>
              <w:left w:val="nil"/>
              <w:bottom w:val="nil"/>
              <w:right w:val="nil"/>
            </w:tcBorders>
            <w:noWrap/>
            <w:vAlign w:val="bottom"/>
            <w:hideMark/>
          </w:tcPr>
          <w:p w14:paraId="69F9F2C3" w14:textId="307A5C43" w:rsidR="00807263" w:rsidRPr="00F41760" w:rsidRDefault="00807263" w:rsidP="00807263">
            <w:pPr>
              <w:rPr>
                <w:rFonts w:ascii="Calibri" w:hAnsi="Calibri"/>
                <w:color w:val="000000"/>
                <w:sz w:val="22"/>
                <w:szCs w:val="22"/>
              </w:rPr>
            </w:pPr>
            <w:r w:rsidRPr="00F41760">
              <w:rPr>
                <w:rFonts w:ascii="Calibri" w:hAnsi="Calibri"/>
                <w:color w:val="000000"/>
                <w:sz w:val="22"/>
                <w:szCs w:val="22"/>
              </w:rPr>
              <w:t xml:space="preserve"> </w:t>
            </w:r>
          </w:p>
        </w:tc>
        <w:tc>
          <w:tcPr>
            <w:tcW w:w="1493" w:type="dxa"/>
            <w:tcBorders>
              <w:top w:val="nil"/>
              <w:left w:val="nil"/>
              <w:bottom w:val="nil"/>
              <w:right w:val="nil"/>
            </w:tcBorders>
            <w:noWrap/>
            <w:vAlign w:val="bottom"/>
          </w:tcPr>
          <w:p w14:paraId="34E30DB0"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0590F388"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24DB4CAC" w14:textId="77777777" w:rsidR="00807263" w:rsidRPr="00E328A8" w:rsidRDefault="00807263" w:rsidP="00807263">
            <w:pPr>
              <w:jc w:val="center"/>
              <w:rPr>
                <w:rFonts w:ascii="Calibri" w:hAnsi="Calibri"/>
                <w:color w:val="FF0000"/>
                <w:sz w:val="22"/>
                <w:szCs w:val="22"/>
              </w:rPr>
            </w:pPr>
          </w:p>
        </w:tc>
      </w:tr>
      <w:tr w:rsidR="00807263" w:rsidRPr="00F41760" w14:paraId="233AC77C" w14:textId="77777777" w:rsidTr="004D133C">
        <w:trPr>
          <w:gridAfter w:val="2"/>
          <w:wAfter w:w="1820" w:type="dxa"/>
          <w:trHeight w:val="288"/>
        </w:trPr>
        <w:tc>
          <w:tcPr>
            <w:tcW w:w="2310" w:type="dxa"/>
            <w:tcBorders>
              <w:top w:val="nil"/>
              <w:left w:val="nil"/>
              <w:bottom w:val="nil"/>
              <w:right w:val="nil"/>
            </w:tcBorders>
            <w:noWrap/>
            <w:vAlign w:val="bottom"/>
          </w:tcPr>
          <w:p w14:paraId="142254D0" w14:textId="77777777" w:rsidR="00807263" w:rsidRDefault="00807263" w:rsidP="00807263">
            <w:pPr>
              <w:rPr>
                <w:rFonts w:ascii="Calibri" w:hAnsi="Calibri"/>
                <w:color w:val="000000"/>
                <w:sz w:val="22"/>
                <w:szCs w:val="22"/>
              </w:rPr>
            </w:pPr>
          </w:p>
        </w:tc>
        <w:tc>
          <w:tcPr>
            <w:tcW w:w="1520" w:type="dxa"/>
            <w:tcBorders>
              <w:top w:val="nil"/>
              <w:left w:val="nil"/>
              <w:bottom w:val="nil"/>
              <w:right w:val="nil"/>
            </w:tcBorders>
            <w:noWrap/>
            <w:vAlign w:val="bottom"/>
          </w:tcPr>
          <w:p w14:paraId="041C79E5" w14:textId="77777777" w:rsidR="00807263" w:rsidRDefault="00807263" w:rsidP="00807263">
            <w:pPr>
              <w:jc w:val="center"/>
              <w:rPr>
                <w:rFonts w:ascii="Calibri" w:hAnsi="Calibri"/>
                <w:color w:val="000000"/>
                <w:sz w:val="22"/>
                <w:szCs w:val="22"/>
              </w:rPr>
            </w:pPr>
          </w:p>
        </w:tc>
        <w:tc>
          <w:tcPr>
            <w:tcW w:w="1493" w:type="dxa"/>
            <w:tcBorders>
              <w:top w:val="nil"/>
              <w:left w:val="nil"/>
              <w:bottom w:val="nil"/>
              <w:right w:val="nil"/>
            </w:tcBorders>
            <w:noWrap/>
            <w:vAlign w:val="bottom"/>
          </w:tcPr>
          <w:p w14:paraId="537D00DC"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7D96DA60"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tcPr>
          <w:p w14:paraId="1F4488A4" w14:textId="77777777" w:rsidR="00807263" w:rsidRPr="00E328A8" w:rsidRDefault="00807263" w:rsidP="00807263">
            <w:pPr>
              <w:jc w:val="center"/>
              <w:rPr>
                <w:rFonts w:ascii="Calibri" w:hAnsi="Calibri"/>
                <w:color w:val="FF0000"/>
                <w:sz w:val="22"/>
                <w:szCs w:val="22"/>
              </w:rPr>
            </w:pPr>
          </w:p>
        </w:tc>
      </w:tr>
      <w:tr w:rsidR="00807263" w:rsidRPr="00F41760" w14:paraId="5517784C" w14:textId="77777777" w:rsidTr="004D133C">
        <w:trPr>
          <w:trHeight w:val="420"/>
        </w:trPr>
        <w:tc>
          <w:tcPr>
            <w:tcW w:w="8636" w:type="dxa"/>
            <w:gridSpan w:val="8"/>
            <w:tcBorders>
              <w:top w:val="nil"/>
              <w:left w:val="nil"/>
              <w:bottom w:val="nil"/>
              <w:right w:val="nil"/>
            </w:tcBorders>
            <w:shd w:val="clear" w:color="000000" w:fill="000000"/>
            <w:noWrap/>
            <w:vAlign w:val="bottom"/>
            <w:hideMark/>
          </w:tcPr>
          <w:p w14:paraId="3EAD9384" w14:textId="77777777" w:rsidR="00807263" w:rsidRPr="00F41760" w:rsidRDefault="00807263" w:rsidP="00807263">
            <w:pPr>
              <w:jc w:val="center"/>
              <w:rPr>
                <w:rFonts w:ascii="Calibri" w:hAnsi="Calibri"/>
                <w:color w:val="FFFFFF"/>
                <w:sz w:val="32"/>
                <w:szCs w:val="32"/>
              </w:rPr>
            </w:pPr>
            <w:r w:rsidRPr="00F41760">
              <w:rPr>
                <w:rFonts w:ascii="Calibri" w:hAnsi="Calibri"/>
                <w:color w:val="FFFFFF"/>
                <w:sz w:val="32"/>
                <w:szCs w:val="32"/>
              </w:rPr>
              <w:t xml:space="preserve">Same Family Swimmer Discounts: </w:t>
            </w:r>
          </w:p>
        </w:tc>
        <w:tc>
          <w:tcPr>
            <w:tcW w:w="1524" w:type="dxa"/>
            <w:tcBorders>
              <w:top w:val="nil"/>
              <w:left w:val="nil"/>
              <w:bottom w:val="nil"/>
              <w:right w:val="nil"/>
            </w:tcBorders>
            <w:noWrap/>
            <w:vAlign w:val="bottom"/>
            <w:hideMark/>
          </w:tcPr>
          <w:p w14:paraId="2400FDDB" w14:textId="77777777" w:rsidR="00807263" w:rsidRPr="00F41760" w:rsidRDefault="00807263" w:rsidP="00807263">
            <w:pPr>
              <w:rPr>
                <w:rFonts w:ascii="Calibri" w:hAnsi="Calibri"/>
                <w:color w:val="FFFFFF"/>
                <w:sz w:val="32"/>
                <w:szCs w:val="32"/>
              </w:rPr>
            </w:pPr>
          </w:p>
        </w:tc>
      </w:tr>
      <w:tr w:rsidR="00807263" w:rsidRPr="00F41760" w14:paraId="2EDB558F" w14:textId="77777777" w:rsidTr="004D133C">
        <w:trPr>
          <w:trHeight w:val="312"/>
        </w:trPr>
        <w:tc>
          <w:tcPr>
            <w:tcW w:w="8636" w:type="dxa"/>
            <w:gridSpan w:val="8"/>
            <w:tcBorders>
              <w:top w:val="nil"/>
              <w:left w:val="nil"/>
              <w:bottom w:val="nil"/>
              <w:right w:val="nil"/>
            </w:tcBorders>
            <w:shd w:val="clear" w:color="000000" w:fill="000000"/>
            <w:noWrap/>
            <w:vAlign w:val="bottom"/>
            <w:hideMark/>
          </w:tcPr>
          <w:p w14:paraId="006EEF3A" w14:textId="77777777" w:rsidR="00807263" w:rsidRPr="00F41760" w:rsidRDefault="00807263" w:rsidP="00807263">
            <w:pPr>
              <w:jc w:val="center"/>
              <w:rPr>
                <w:rFonts w:ascii="Calibri" w:hAnsi="Calibri"/>
                <w:color w:val="FFFFFF"/>
              </w:rPr>
            </w:pPr>
            <w:r w:rsidRPr="00F41760">
              <w:rPr>
                <w:rFonts w:ascii="Calibri" w:hAnsi="Calibri"/>
                <w:color w:val="FFFFFF"/>
              </w:rPr>
              <w:t xml:space="preserve">Swimmers two and three each pay below rates, fourth swimmer is free! </w:t>
            </w:r>
          </w:p>
        </w:tc>
        <w:tc>
          <w:tcPr>
            <w:tcW w:w="1524" w:type="dxa"/>
            <w:tcBorders>
              <w:top w:val="nil"/>
              <w:left w:val="nil"/>
              <w:bottom w:val="nil"/>
              <w:right w:val="nil"/>
            </w:tcBorders>
            <w:noWrap/>
            <w:vAlign w:val="bottom"/>
            <w:hideMark/>
          </w:tcPr>
          <w:p w14:paraId="3ADC41F6" w14:textId="77777777" w:rsidR="00807263" w:rsidRPr="00F41760" w:rsidRDefault="00807263" w:rsidP="00807263">
            <w:pPr>
              <w:rPr>
                <w:rFonts w:ascii="Calibri" w:hAnsi="Calibri"/>
                <w:color w:val="FFFFFF"/>
              </w:rPr>
            </w:pPr>
          </w:p>
        </w:tc>
      </w:tr>
      <w:tr w:rsidR="00807263" w:rsidRPr="00F41760" w14:paraId="4EEB7100" w14:textId="77777777" w:rsidTr="004D133C">
        <w:trPr>
          <w:trHeight w:val="288"/>
        </w:trPr>
        <w:tc>
          <w:tcPr>
            <w:tcW w:w="2310" w:type="dxa"/>
            <w:tcBorders>
              <w:top w:val="nil"/>
              <w:left w:val="nil"/>
              <w:bottom w:val="nil"/>
              <w:right w:val="nil"/>
            </w:tcBorders>
            <w:noWrap/>
            <w:vAlign w:val="bottom"/>
            <w:hideMark/>
          </w:tcPr>
          <w:p w14:paraId="2F6E1010" w14:textId="77777777" w:rsidR="00807263" w:rsidRPr="00F41760" w:rsidRDefault="00807263" w:rsidP="00807263">
            <w:pPr>
              <w:rPr>
                <w:rFonts w:ascii="Calibri" w:hAnsi="Calibri"/>
                <w:color w:val="000000"/>
                <w:sz w:val="22"/>
                <w:szCs w:val="22"/>
              </w:rPr>
            </w:pPr>
          </w:p>
        </w:tc>
        <w:tc>
          <w:tcPr>
            <w:tcW w:w="1520" w:type="dxa"/>
            <w:tcBorders>
              <w:top w:val="nil"/>
              <w:left w:val="nil"/>
              <w:bottom w:val="nil"/>
              <w:right w:val="nil"/>
            </w:tcBorders>
            <w:noWrap/>
            <w:vAlign w:val="bottom"/>
            <w:hideMark/>
          </w:tcPr>
          <w:p w14:paraId="2C6B09BC" w14:textId="77777777" w:rsidR="00807263" w:rsidRPr="00F41760" w:rsidRDefault="00807263" w:rsidP="00807263">
            <w:pPr>
              <w:rPr>
                <w:rFonts w:ascii="Calibri" w:hAnsi="Calibri"/>
                <w:color w:val="000000"/>
                <w:sz w:val="22"/>
                <w:szCs w:val="22"/>
              </w:rPr>
            </w:pPr>
          </w:p>
        </w:tc>
        <w:tc>
          <w:tcPr>
            <w:tcW w:w="1820" w:type="dxa"/>
            <w:gridSpan w:val="2"/>
            <w:tcBorders>
              <w:top w:val="nil"/>
              <w:left w:val="nil"/>
              <w:bottom w:val="nil"/>
              <w:right w:val="nil"/>
            </w:tcBorders>
            <w:noWrap/>
            <w:vAlign w:val="bottom"/>
            <w:hideMark/>
          </w:tcPr>
          <w:p w14:paraId="2161358F" w14:textId="77777777" w:rsidR="00807263" w:rsidRPr="00F41760" w:rsidRDefault="00807263" w:rsidP="00807263">
            <w:pPr>
              <w:rPr>
                <w:rFonts w:ascii="Calibri" w:hAnsi="Calibri"/>
                <w:color w:val="000000"/>
                <w:sz w:val="22"/>
                <w:szCs w:val="22"/>
              </w:rPr>
            </w:pPr>
          </w:p>
        </w:tc>
        <w:tc>
          <w:tcPr>
            <w:tcW w:w="1493" w:type="dxa"/>
            <w:gridSpan w:val="2"/>
            <w:tcBorders>
              <w:top w:val="nil"/>
              <w:left w:val="nil"/>
              <w:bottom w:val="nil"/>
              <w:right w:val="nil"/>
            </w:tcBorders>
            <w:noWrap/>
            <w:vAlign w:val="bottom"/>
            <w:hideMark/>
          </w:tcPr>
          <w:p w14:paraId="295074A2" w14:textId="77777777" w:rsidR="00807263" w:rsidRPr="00F41760" w:rsidRDefault="00807263" w:rsidP="00807263">
            <w:pPr>
              <w:rPr>
                <w:rFonts w:ascii="Calibri" w:hAnsi="Calibri"/>
                <w:color w:val="000000"/>
                <w:sz w:val="22"/>
                <w:szCs w:val="22"/>
              </w:rPr>
            </w:pPr>
          </w:p>
        </w:tc>
        <w:tc>
          <w:tcPr>
            <w:tcW w:w="1493" w:type="dxa"/>
            <w:gridSpan w:val="2"/>
            <w:tcBorders>
              <w:top w:val="nil"/>
              <w:left w:val="nil"/>
              <w:bottom w:val="nil"/>
              <w:right w:val="nil"/>
            </w:tcBorders>
            <w:noWrap/>
            <w:vAlign w:val="bottom"/>
            <w:hideMark/>
          </w:tcPr>
          <w:p w14:paraId="0E9741D9" w14:textId="77777777" w:rsidR="00807263" w:rsidRPr="00F41760" w:rsidRDefault="00807263" w:rsidP="00807263">
            <w:pPr>
              <w:rPr>
                <w:rFonts w:ascii="Calibri" w:hAnsi="Calibri"/>
                <w:color w:val="000000"/>
                <w:sz w:val="22"/>
                <w:szCs w:val="22"/>
              </w:rPr>
            </w:pPr>
          </w:p>
        </w:tc>
        <w:tc>
          <w:tcPr>
            <w:tcW w:w="1524" w:type="dxa"/>
            <w:tcBorders>
              <w:top w:val="nil"/>
              <w:left w:val="nil"/>
              <w:bottom w:val="nil"/>
              <w:right w:val="nil"/>
            </w:tcBorders>
            <w:noWrap/>
            <w:vAlign w:val="bottom"/>
            <w:hideMark/>
          </w:tcPr>
          <w:p w14:paraId="5BC5D0E3" w14:textId="77777777" w:rsidR="00807263" w:rsidRPr="00F41760" w:rsidRDefault="00807263" w:rsidP="00807263">
            <w:pPr>
              <w:rPr>
                <w:rFonts w:ascii="Calibri" w:hAnsi="Calibri"/>
                <w:color w:val="000000"/>
                <w:sz w:val="22"/>
                <w:szCs w:val="22"/>
              </w:rPr>
            </w:pPr>
          </w:p>
        </w:tc>
      </w:tr>
      <w:tr w:rsidR="00807263" w:rsidRPr="00F41760" w14:paraId="2D845CC7" w14:textId="77777777" w:rsidTr="004D133C">
        <w:trPr>
          <w:trHeight w:val="288"/>
        </w:trPr>
        <w:tc>
          <w:tcPr>
            <w:tcW w:w="2310" w:type="dxa"/>
            <w:tcBorders>
              <w:top w:val="nil"/>
              <w:left w:val="nil"/>
              <w:bottom w:val="nil"/>
              <w:right w:val="nil"/>
            </w:tcBorders>
            <w:noWrap/>
            <w:vAlign w:val="bottom"/>
            <w:hideMark/>
          </w:tcPr>
          <w:p w14:paraId="395AF35A" w14:textId="77777777" w:rsidR="00807263" w:rsidRPr="00F41760" w:rsidRDefault="00807263" w:rsidP="00807263">
            <w:pPr>
              <w:rPr>
                <w:rFonts w:ascii="Calibri" w:hAnsi="Calibri"/>
                <w:color w:val="000000"/>
                <w:sz w:val="22"/>
                <w:szCs w:val="22"/>
              </w:rPr>
            </w:pPr>
          </w:p>
        </w:tc>
        <w:tc>
          <w:tcPr>
            <w:tcW w:w="1520" w:type="dxa"/>
            <w:tcBorders>
              <w:top w:val="nil"/>
              <w:left w:val="nil"/>
              <w:bottom w:val="nil"/>
              <w:right w:val="nil"/>
            </w:tcBorders>
            <w:noWrap/>
            <w:vAlign w:val="bottom"/>
            <w:hideMark/>
          </w:tcPr>
          <w:p w14:paraId="7136A22D" w14:textId="77777777" w:rsidR="00807263" w:rsidRPr="00F41760" w:rsidRDefault="00807263" w:rsidP="00807263">
            <w:pPr>
              <w:rPr>
                <w:rFonts w:ascii="Calibri" w:hAnsi="Calibri"/>
                <w:color w:val="000000"/>
                <w:sz w:val="22"/>
                <w:szCs w:val="22"/>
              </w:rPr>
            </w:pPr>
          </w:p>
        </w:tc>
        <w:tc>
          <w:tcPr>
            <w:tcW w:w="1820" w:type="dxa"/>
            <w:gridSpan w:val="2"/>
            <w:tcBorders>
              <w:top w:val="nil"/>
              <w:left w:val="nil"/>
              <w:bottom w:val="nil"/>
              <w:right w:val="nil"/>
            </w:tcBorders>
            <w:noWrap/>
            <w:vAlign w:val="bottom"/>
            <w:hideMark/>
          </w:tcPr>
          <w:p w14:paraId="57F89A6C" w14:textId="77777777" w:rsidR="00807263" w:rsidRPr="00F41760" w:rsidRDefault="00807263" w:rsidP="00807263">
            <w:pPr>
              <w:rPr>
                <w:rFonts w:ascii="Calibri" w:hAnsi="Calibri"/>
                <w:color w:val="000000"/>
                <w:sz w:val="22"/>
                <w:szCs w:val="22"/>
              </w:rPr>
            </w:pPr>
          </w:p>
        </w:tc>
        <w:tc>
          <w:tcPr>
            <w:tcW w:w="1493" w:type="dxa"/>
            <w:gridSpan w:val="2"/>
            <w:tcBorders>
              <w:top w:val="nil"/>
              <w:left w:val="nil"/>
              <w:bottom w:val="nil"/>
              <w:right w:val="nil"/>
            </w:tcBorders>
            <w:noWrap/>
            <w:vAlign w:val="bottom"/>
            <w:hideMark/>
          </w:tcPr>
          <w:p w14:paraId="774907A9" w14:textId="77777777" w:rsidR="00807263" w:rsidRPr="00F41760" w:rsidRDefault="00807263" w:rsidP="00807263">
            <w:pPr>
              <w:rPr>
                <w:rFonts w:ascii="Calibri" w:hAnsi="Calibri"/>
                <w:color w:val="000000"/>
                <w:sz w:val="22"/>
                <w:szCs w:val="22"/>
              </w:rPr>
            </w:pPr>
          </w:p>
        </w:tc>
        <w:tc>
          <w:tcPr>
            <w:tcW w:w="1493" w:type="dxa"/>
            <w:gridSpan w:val="2"/>
            <w:tcBorders>
              <w:top w:val="nil"/>
              <w:left w:val="nil"/>
              <w:bottom w:val="nil"/>
              <w:right w:val="nil"/>
            </w:tcBorders>
            <w:noWrap/>
            <w:vAlign w:val="bottom"/>
            <w:hideMark/>
          </w:tcPr>
          <w:p w14:paraId="47B7C3D9" w14:textId="77777777" w:rsidR="00807263" w:rsidRPr="00F41760" w:rsidRDefault="00807263" w:rsidP="00807263">
            <w:pPr>
              <w:rPr>
                <w:rFonts w:ascii="Calibri" w:hAnsi="Calibri"/>
                <w:color w:val="000000"/>
                <w:sz w:val="22"/>
                <w:szCs w:val="22"/>
              </w:rPr>
            </w:pPr>
          </w:p>
        </w:tc>
        <w:tc>
          <w:tcPr>
            <w:tcW w:w="1524" w:type="dxa"/>
            <w:tcBorders>
              <w:top w:val="nil"/>
              <w:left w:val="nil"/>
              <w:bottom w:val="nil"/>
              <w:right w:val="nil"/>
            </w:tcBorders>
            <w:noWrap/>
            <w:vAlign w:val="bottom"/>
            <w:hideMark/>
          </w:tcPr>
          <w:p w14:paraId="6FE13392" w14:textId="77777777" w:rsidR="00807263" w:rsidRPr="00F41760" w:rsidRDefault="00807263" w:rsidP="00807263">
            <w:pPr>
              <w:rPr>
                <w:rFonts w:ascii="Calibri" w:hAnsi="Calibri"/>
                <w:color w:val="000000"/>
                <w:sz w:val="22"/>
                <w:szCs w:val="22"/>
              </w:rPr>
            </w:pPr>
          </w:p>
        </w:tc>
      </w:tr>
      <w:tr w:rsidR="00807263" w:rsidRPr="00F41760" w14:paraId="623E9991" w14:textId="77777777" w:rsidTr="004D133C">
        <w:trPr>
          <w:gridAfter w:val="7"/>
          <w:wAfter w:w="6330" w:type="dxa"/>
          <w:trHeight w:val="458"/>
        </w:trPr>
        <w:tc>
          <w:tcPr>
            <w:tcW w:w="2310" w:type="dxa"/>
            <w:vMerge w:val="restart"/>
            <w:tcBorders>
              <w:top w:val="nil"/>
              <w:left w:val="nil"/>
              <w:bottom w:val="nil"/>
              <w:right w:val="nil"/>
            </w:tcBorders>
            <w:shd w:val="clear" w:color="000000" w:fill="CCCCCC"/>
            <w:noWrap/>
            <w:vAlign w:val="center"/>
            <w:hideMark/>
          </w:tcPr>
          <w:p w14:paraId="49E81822" w14:textId="77777777" w:rsidR="00807263" w:rsidRPr="00F41760" w:rsidRDefault="00807263" w:rsidP="00807263">
            <w:pPr>
              <w:jc w:val="center"/>
              <w:rPr>
                <w:rFonts w:ascii="Calibri" w:hAnsi="Calibri"/>
                <w:b/>
                <w:bCs/>
                <w:color w:val="000000"/>
                <w:sz w:val="22"/>
                <w:szCs w:val="22"/>
              </w:rPr>
            </w:pPr>
            <w:r w:rsidRPr="00F41760">
              <w:rPr>
                <w:rFonts w:ascii="Calibri" w:hAnsi="Calibri"/>
                <w:b/>
                <w:bCs/>
                <w:color w:val="000000"/>
                <w:sz w:val="22"/>
                <w:szCs w:val="22"/>
              </w:rPr>
              <w:t>Training Group</w:t>
            </w:r>
          </w:p>
        </w:tc>
        <w:tc>
          <w:tcPr>
            <w:tcW w:w="1520" w:type="dxa"/>
            <w:vMerge w:val="restart"/>
            <w:tcBorders>
              <w:top w:val="nil"/>
              <w:left w:val="nil"/>
              <w:bottom w:val="nil"/>
              <w:right w:val="nil"/>
            </w:tcBorders>
            <w:shd w:val="clear" w:color="000000" w:fill="999999"/>
            <w:hideMark/>
          </w:tcPr>
          <w:p w14:paraId="67F2A205" w14:textId="77777777" w:rsidR="00807263" w:rsidRPr="00F41760" w:rsidRDefault="00807263" w:rsidP="00807263">
            <w:pPr>
              <w:jc w:val="center"/>
              <w:rPr>
                <w:rFonts w:ascii="Calibri" w:hAnsi="Calibri"/>
                <w:b/>
                <w:bCs/>
                <w:color w:val="000000"/>
                <w:sz w:val="22"/>
                <w:szCs w:val="22"/>
              </w:rPr>
            </w:pPr>
            <w:r>
              <w:rPr>
                <w:rFonts w:ascii="Calibri" w:hAnsi="Calibri"/>
                <w:b/>
                <w:bCs/>
                <w:color w:val="000000"/>
                <w:sz w:val="22"/>
                <w:szCs w:val="22"/>
              </w:rPr>
              <w:t>Training</w:t>
            </w:r>
            <w:r w:rsidRPr="00F41760">
              <w:rPr>
                <w:rFonts w:ascii="Calibri" w:hAnsi="Calibri"/>
                <w:b/>
                <w:bCs/>
                <w:color w:val="000000"/>
                <w:sz w:val="22"/>
                <w:szCs w:val="22"/>
              </w:rPr>
              <w:t xml:space="preserve"> Fee per Month</w:t>
            </w:r>
          </w:p>
        </w:tc>
      </w:tr>
      <w:tr w:rsidR="00807263" w:rsidRPr="00F41760" w14:paraId="440F447B" w14:textId="77777777" w:rsidTr="004D133C">
        <w:trPr>
          <w:gridAfter w:val="7"/>
          <w:wAfter w:w="6330" w:type="dxa"/>
          <w:trHeight w:val="458"/>
        </w:trPr>
        <w:tc>
          <w:tcPr>
            <w:tcW w:w="2310" w:type="dxa"/>
            <w:vMerge/>
            <w:tcBorders>
              <w:top w:val="nil"/>
              <w:left w:val="nil"/>
              <w:bottom w:val="nil"/>
              <w:right w:val="nil"/>
            </w:tcBorders>
            <w:vAlign w:val="center"/>
            <w:hideMark/>
          </w:tcPr>
          <w:p w14:paraId="16964444" w14:textId="77777777" w:rsidR="00807263" w:rsidRPr="00F41760" w:rsidRDefault="00807263" w:rsidP="00807263">
            <w:pPr>
              <w:rPr>
                <w:rFonts w:ascii="Calibri" w:hAnsi="Calibri"/>
                <w:b/>
                <w:bCs/>
                <w:color w:val="000000"/>
                <w:sz w:val="22"/>
                <w:szCs w:val="22"/>
              </w:rPr>
            </w:pPr>
          </w:p>
        </w:tc>
        <w:tc>
          <w:tcPr>
            <w:tcW w:w="1520" w:type="dxa"/>
            <w:vMerge/>
            <w:tcBorders>
              <w:top w:val="nil"/>
              <w:left w:val="nil"/>
              <w:bottom w:val="nil"/>
              <w:right w:val="nil"/>
            </w:tcBorders>
            <w:vAlign w:val="center"/>
            <w:hideMark/>
          </w:tcPr>
          <w:p w14:paraId="1DC5B075" w14:textId="77777777" w:rsidR="00807263" w:rsidRPr="00F41760" w:rsidRDefault="00807263" w:rsidP="00807263">
            <w:pPr>
              <w:rPr>
                <w:rFonts w:ascii="Calibri" w:hAnsi="Calibri"/>
                <w:b/>
                <w:bCs/>
                <w:color w:val="000000"/>
                <w:sz w:val="22"/>
                <w:szCs w:val="22"/>
              </w:rPr>
            </w:pPr>
          </w:p>
        </w:tc>
      </w:tr>
      <w:tr w:rsidR="00807263" w:rsidRPr="00F41760" w14:paraId="2F471FDA" w14:textId="77777777" w:rsidTr="004D133C">
        <w:trPr>
          <w:trHeight w:val="288"/>
        </w:trPr>
        <w:tc>
          <w:tcPr>
            <w:tcW w:w="2310" w:type="dxa"/>
            <w:tcBorders>
              <w:top w:val="nil"/>
              <w:left w:val="nil"/>
              <w:bottom w:val="nil"/>
              <w:right w:val="nil"/>
            </w:tcBorders>
            <w:noWrap/>
            <w:vAlign w:val="bottom"/>
            <w:hideMark/>
          </w:tcPr>
          <w:p w14:paraId="18C30392" w14:textId="77777777" w:rsidR="00807263" w:rsidRPr="00F41760" w:rsidRDefault="00807263" w:rsidP="00807263">
            <w:pPr>
              <w:rPr>
                <w:rFonts w:ascii="Calibri" w:hAnsi="Calibri"/>
                <w:color w:val="000000"/>
                <w:sz w:val="22"/>
                <w:szCs w:val="22"/>
              </w:rPr>
            </w:pPr>
          </w:p>
        </w:tc>
        <w:tc>
          <w:tcPr>
            <w:tcW w:w="1520" w:type="dxa"/>
            <w:tcBorders>
              <w:top w:val="nil"/>
              <w:left w:val="nil"/>
              <w:bottom w:val="nil"/>
              <w:right w:val="nil"/>
            </w:tcBorders>
            <w:noWrap/>
            <w:vAlign w:val="bottom"/>
            <w:hideMark/>
          </w:tcPr>
          <w:p w14:paraId="0C6CA633" w14:textId="77777777" w:rsidR="00807263" w:rsidRPr="00F41760" w:rsidRDefault="00807263" w:rsidP="00807263">
            <w:pPr>
              <w:jc w:val="center"/>
              <w:rPr>
                <w:rFonts w:ascii="Calibri" w:hAnsi="Calibri"/>
                <w:color w:val="000000"/>
                <w:sz w:val="22"/>
                <w:szCs w:val="22"/>
              </w:rPr>
            </w:pPr>
            <w:r w:rsidRPr="00F41760">
              <w:rPr>
                <w:rFonts w:ascii="Calibri" w:hAnsi="Calibri"/>
                <w:color w:val="000000"/>
                <w:sz w:val="22"/>
                <w:szCs w:val="22"/>
              </w:rPr>
              <w:t xml:space="preserve"> </w:t>
            </w:r>
          </w:p>
        </w:tc>
        <w:tc>
          <w:tcPr>
            <w:tcW w:w="1820" w:type="dxa"/>
            <w:gridSpan w:val="2"/>
            <w:tcBorders>
              <w:top w:val="nil"/>
              <w:left w:val="nil"/>
              <w:bottom w:val="nil"/>
              <w:right w:val="nil"/>
            </w:tcBorders>
            <w:noWrap/>
            <w:vAlign w:val="bottom"/>
            <w:hideMark/>
          </w:tcPr>
          <w:p w14:paraId="3F30A1CF" w14:textId="77777777" w:rsidR="00807263" w:rsidRPr="00F41760" w:rsidRDefault="00807263" w:rsidP="00807263">
            <w:pPr>
              <w:jc w:val="center"/>
              <w:rPr>
                <w:rFonts w:ascii="Calibri" w:hAnsi="Calibri"/>
                <w:color w:val="000000"/>
                <w:sz w:val="22"/>
                <w:szCs w:val="22"/>
              </w:rPr>
            </w:pPr>
            <w:r w:rsidRPr="00F41760">
              <w:rPr>
                <w:rFonts w:ascii="Calibri" w:hAnsi="Calibri"/>
                <w:color w:val="000000"/>
                <w:sz w:val="22"/>
                <w:szCs w:val="22"/>
              </w:rPr>
              <w:t xml:space="preserve"> </w:t>
            </w:r>
          </w:p>
        </w:tc>
        <w:tc>
          <w:tcPr>
            <w:tcW w:w="1493" w:type="dxa"/>
            <w:gridSpan w:val="2"/>
            <w:tcBorders>
              <w:top w:val="nil"/>
              <w:left w:val="nil"/>
              <w:bottom w:val="nil"/>
              <w:right w:val="nil"/>
            </w:tcBorders>
            <w:noWrap/>
            <w:vAlign w:val="bottom"/>
          </w:tcPr>
          <w:p w14:paraId="47BC4D47"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1DED76C9" w14:textId="77777777" w:rsidR="00807263" w:rsidRPr="00F41760" w:rsidRDefault="00807263" w:rsidP="00807263">
            <w:pPr>
              <w:jc w:val="center"/>
              <w:rPr>
                <w:rFonts w:ascii="Calibri" w:hAnsi="Calibri"/>
                <w:color w:val="000000"/>
                <w:sz w:val="22"/>
                <w:szCs w:val="22"/>
              </w:rPr>
            </w:pPr>
          </w:p>
        </w:tc>
        <w:tc>
          <w:tcPr>
            <w:tcW w:w="1524" w:type="dxa"/>
            <w:tcBorders>
              <w:top w:val="nil"/>
              <w:left w:val="nil"/>
              <w:bottom w:val="nil"/>
              <w:right w:val="nil"/>
            </w:tcBorders>
            <w:noWrap/>
            <w:vAlign w:val="bottom"/>
            <w:hideMark/>
          </w:tcPr>
          <w:p w14:paraId="39F2B644" w14:textId="77777777" w:rsidR="00807263" w:rsidRPr="00E328A8" w:rsidRDefault="00807263" w:rsidP="00807263">
            <w:pPr>
              <w:jc w:val="center"/>
              <w:rPr>
                <w:rFonts w:ascii="Calibri" w:hAnsi="Calibri"/>
                <w:color w:val="FF0000"/>
                <w:sz w:val="22"/>
                <w:szCs w:val="22"/>
              </w:rPr>
            </w:pPr>
            <w:r w:rsidRPr="00E328A8">
              <w:rPr>
                <w:rFonts w:ascii="Calibri" w:hAnsi="Calibri"/>
                <w:color w:val="FF0000"/>
                <w:sz w:val="22"/>
                <w:szCs w:val="22"/>
              </w:rPr>
              <w:t xml:space="preserve"> </w:t>
            </w:r>
          </w:p>
        </w:tc>
      </w:tr>
      <w:tr w:rsidR="00807263" w:rsidRPr="00F41760" w14:paraId="2986DBE8" w14:textId="77777777" w:rsidTr="004D133C">
        <w:trPr>
          <w:gridAfter w:val="2"/>
          <w:wAfter w:w="1820" w:type="dxa"/>
          <w:trHeight w:val="288"/>
        </w:trPr>
        <w:tc>
          <w:tcPr>
            <w:tcW w:w="2310" w:type="dxa"/>
            <w:tcBorders>
              <w:top w:val="nil"/>
              <w:left w:val="nil"/>
              <w:bottom w:val="nil"/>
              <w:right w:val="nil"/>
            </w:tcBorders>
            <w:noWrap/>
            <w:vAlign w:val="bottom"/>
            <w:hideMark/>
          </w:tcPr>
          <w:p w14:paraId="569DBD2B" w14:textId="77777777" w:rsidR="00807263" w:rsidRPr="00F41760" w:rsidRDefault="00807263" w:rsidP="00807263">
            <w:pPr>
              <w:rPr>
                <w:rFonts w:ascii="Calibri" w:hAnsi="Calibri"/>
                <w:color w:val="000000"/>
                <w:sz w:val="22"/>
                <w:szCs w:val="22"/>
              </w:rPr>
            </w:pPr>
            <w:r w:rsidRPr="00F41760">
              <w:rPr>
                <w:rFonts w:ascii="Calibri" w:hAnsi="Calibri"/>
                <w:color w:val="000000"/>
                <w:sz w:val="22"/>
                <w:szCs w:val="22"/>
              </w:rPr>
              <w:t xml:space="preserve">Cardinal Development </w:t>
            </w:r>
          </w:p>
        </w:tc>
        <w:tc>
          <w:tcPr>
            <w:tcW w:w="1520" w:type="dxa"/>
            <w:tcBorders>
              <w:top w:val="nil"/>
              <w:left w:val="nil"/>
              <w:bottom w:val="nil"/>
              <w:right w:val="nil"/>
            </w:tcBorders>
            <w:noWrap/>
            <w:vAlign w:val="bottom"/>
            <w:hideMark/>
          </w:tcPr>
          <w:p w14:paraId="7C6F05B1" w14:textId="77777777" w:rsidR="00807263" w:rsidRPr="00F41760" w:rsidRDefault="00807263" w:rsidP="00807263">
            <w:pPr>
              <w:jc w:val="center"/>
              <w:rPr>
                <w:rFonts w:ascii="Calibri" w:hAnsi="Calibri"/>
                <w:color w:val="000000"/>
                <w:sz w:val="22"/>
                <w:szCs w:val="22"/>
              </w:rPr>
            </w:pPr>
            <w:r>
              <w:rPr>
                <w:rFonts w:ascii="Calibri" w:hAnsi="Calibri"/>
                <w:color w:val="000000"/>
                <w:sz w:val="22"/>
                <w:szCs w:val="22"/>
              </w:rPr>
              <w:t xml:space="preserve"> $14</w:t>
            </w:r>
            <w:r w:rsidRPr="00F41760">
              <w:rPr>
                <w:rFonts w:ascii="Calibri" w:hAnsi="Calibri"/>
                <w:color w:val="000000"/>
                <w:sz w:val="22"/>
                <w:szCs w:val="22"/>
              </w:rPr>
              <w:t xml:space="preserve">5.00 </w:t>
            </w:r>
          </w:p>
        </w:tc>
        <w:tc>
          <w:tcPr>
            <w:tcW w:w="1493" w:type="dxa"/>
            <w:tcBorders>
              <w:top w:val="nil"/>
              <w:left w:val="nil"/>
              <w:bottom w:val="nil"/>
              <w:right w:val="nil"/>
            </w:tcBorders>
            <w:noWrap/>
            <w:vAlign w:val="bottom"/>
          </w:tcPr>
          <w:p w14:paraId="4A3A46CB"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38BABE60"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6F26408A" w14:textId="77777777" w:rsidR="00807263" w:rsidRPr="00E328A8" w:rsidRDefault="00807263" w:rsidP="00807263">
            <w:pPr>
              <w:jc w:val="center"/>
              <w:rPr>
                <w:rFonts w:ascii="Calibri" w:hAnsi="Calibri"/>
                <w:color w:val="FF0000"/>
                <w:sz w:val="22"/>
                <w:szCs w:val="22"/>
              </w:rPr>
            </w:pPr>
          </w:p>
        </w:tc>
      </w:tr>
      <w:tr w:rsidR="00807263" w:rsidRPr="00F41760" w14:paraId="38C9CBA1" w14:textId="77777777" w:rsidTr="004D133C">
        <w:trPr>
          <w:gridAfter w:val="2"/>
          <w:wAfter w:w="1820" w:type="dxa"/>
          <w:trHeight w:val="288"/>
        </w:trPr>
        <w:tc>
          <w:tcPr>
            <w:tcW w:w="2310" w:type="dxa"/>
            <w:tcBorders>
              <w:top w:val="nil"/>
              <w:left w:val="nil"/>
              <w:bottom w:val="nil"/>
              <w:right w:val="nil"/>
            </w:tcBorders>
            <w:noWrap/>
            <w:vAlign w:val="bottom"/>
            <w:hideMark/>
          </w:tcPr>
          <w:p w14:paraId="35AF0ACE" w14:textId="77777777" w:rsidR="00807263" w:rsidRPr="00F41760" w:rsidRDefault="00807263" w:rsidP="00807263">
            <w:pPr>
              <w:rPr>
                <w:rFonts w:ascii="Calibri" w:hAnsi="Calibri"/>
                <w:color w:val="000000"/>
                <w:sz w:val="22"/>
                <w:szCs w:val="22"/>
              </w:rPr>
            </w:pPr>
            <w:r w:rsidRPr="00F41760">
              <w:rPr>
                <w:rFonts w:ascii="Calibri" w:hAnsi="Calibri"/>
                <w:color w:val="000000"/>
                <w:sz w:val="22"/>
                <w:szCs w:val="22"/>
              </w:rPr>
              <w:t>Age Group Development</w:t>
            </w:r>
          </w:p>
        </w:tc>
        <w:tc>
          <w:tcPr>
            <w:tcW w:w="1520" w:type="dxa"/>
            <w:tcBorders>
              <w:top w:val="nil"/>
              <w:left w:val="nil"/>
              <w:bottom w:val="nil"/>
              <w:right w:val="nil"/>
            </w:tcBorders>
            <w:noWrap/>
            <w:vAlign w:val="bottom"/>
            <w:hideMark/>
          </w:tcPr>
          <w:p w14:paraId="173E4B2B" w14:textId="6A7A2873" w:rsidR="00807263" w:rsidRPr="00F41760" w:rsidRDefault="00807263" w:rsidP="00807263">
            <w:pPr>
              <w:jc w:val="center"/>
              <w:rPr>
                <w:rFonts w:ascii="Calibri" w:hAnsi="Calibri"/>
                <w:color w:val="000000"/>
                <w:sz w:val="22"/>
                <w:szCs w:val="22"/>
              </w:rPr>
            </w:pPr>
            <w:r>
              <w:rPr>
                <w:rFonts w:ascii="Calibri" w:hAnsi="Calibri"/>
                <w:color w:val="000000"/>
                <w:sz w:val="22"/>
                <w:szCs w:val="22"/>
              </w:rPr>
              <w:t xml:space="preserve"> $1</w:t>
            </w:r>
            <w:r w:rsidR="008D5B07">
              <w:rPr>
                <w:rFonts w:ascii="Calibri" w:hAnsi="Calibri"/>
                <w:color w:val="000000"/>
                <w:sz w:val="22"/>
                <w:szCs w:val="22"/>
              </w:rPr>
              <w:t>5</w:t>
            </w:r>
            <w:r w:rsidR="004D41FF">
              <w:rPr>
                <w:rFonts w:ascii="Calibri" w:hAnsi="Calibri"/>
                <w:color w:val="000000"/>
                <w:sz w:val="22"/>
                <w:szCs w:val="22"/>
              </w:rPr>
              <w:t>5</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4BD66B4A"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7BDED856"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2F1E4F02" w14:textId="77777777" w:rsidR="00807263" w:rsidRPr="00E328A8" w:rsidRDefault="00807263" w:rsidP="00807263">
            <w:pPr>
              <w:jc w:val="center"/>
              <w:rPr>
                <w:rFonts w:ascii="Calibri" w:hAnsi="Calibri"/>
                <w:color w:val="FF0000"/>
                <w:sz w:val="22"/>
                <w:szCs w:val="22"/>
              </w:rPr>
            </w:pPr>
          </w:p>
        </w:tc>
      </w:tr>
      <w:tr w:rsidR="00807263" w:rsidRPr="00F41760" w14:paraId="3C1D4E9C" w14:textId="77777777" w:rsidTr="004D133C">
        <w:trPr>
          <w:gridAfter w:val="2"/>
          <w:wAfter w:w="1820" w:type="dxa"/>
          <w:trHeight w:val="288"/>
        </w:trPr>
        <w:tc>
          <w:tcPr>
            <w:tcW w:w="2310" w:type="dxa"/>
            <w:tcBorders>
              <w:top w:val="nil"/>
              <w:left w:val="nil"/>
              <w:bottom w:val="nil"/>
              <w:right w:val="nil"/>
            </w:tcBorders>
            <w:noWrap/>
            <w:vAlign w:val="bottom"/>
            <w:hideMark/>
          </w:tcPr>
          <w:p w14:paraId="3095B967" w14:textId="77777777" w:rsidR="00807263" w:rsidRPr="00F41760" w:rsidRDefault="00807263" w:rsidP="00807263">
            <w:pPr>
              <w:rPr>
                <w:rFonts w:ascii="Calibri" w:hAnsi="Calibri"/>
                <w:color w:val="000000"/>
                <w:sz w:val="22"/>
                <w:szCs w:val="22"/>
              </w:rPr>
            </w:pPr>
            <w:r w:rsidRPr="00F41760">
              <w:rPr>
                <w:rFonts w:ascii="Calibri" w:hAnsi="Calibri"/>
                <w:color w:val="000000"/>
                <w:sz w:val="22"/>
                <w:szCs w:val="22"/>
              </w:rPr>
              <w:t>Age Group Elite</w:t>
            </w:r>
          </w:p>
        </w:tc>
        <w:tc>
          <w:tcPr>
            <w:tcW w:w="1520" w:type="dxa"/>
            <w:tcBorders>
              <w:top w:val="nil"/>
              <w:left w:val="nil"/>
              <w:bottom w:val="nil"/>
              <w:right w:val="nil"/>
            </w:tcBorders>
            <w:noWrap/>
            <w:vAlign w:val="bottom"/>
            <w:hideMark/>
          </w:tcPr>
          <w:p w14:paraId="7AF67D0E" w14:textId="11260567" w:rsidR="00807263" w:rsidRPr="00F41760" w:rsidRDefault="00807263" w:rsidP="00807263">
            <w:pPr>
              <w:jc w:val="center"/>
              <w:rPr>
                <w:rFonts w:ascii="Calibri" w:hAnsi="Calibri"/>
                <w:color w:val="000000"/>
                <w:sz w:val="22"/>
                <w:szCs w:val="22"/>
              </w:rPr>
            </w:pPr>
            <w:r>
              <w:rPr>
                <w:rFonts w:ascii="Calibri" w:hAnsi="Calibri"/>
                <w:color w:val="000000"/>
                <w:sz w:val="22"/>
                <w:szCs w:val="22"/>
              </w:rPr>
              <w:t xml:space="preserve"> $</w:t>
            </w:r>
            <w:r w:rsidRPr="00F41760">
              <w:rPr>
                <w:rFonts w:ascii="Calibri" w:hAnsi="Calibri"/>
                <w:color w:val="000000"/>
                <w:sz w:val="22"/>
                <w:szCs w:val="22"/>
              </w:rPr>
              <w:t>1</w:t>
            </w:r>
            <w:r w:rsidR="004D41FF">
              <w:rPr>
                <w:rFonts w:ascii="Calibri" w:hAnsi="Calibri"/>
                <w:color w:val="000000"/>
                <w:sz w:val="22"/>
                <w:szCs w:val="22"/>
              </w:rPr>
              <w:t>80</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5D287DB7"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756BCA97"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4347FF63" w14:textId="77777777" w:rsidR="00807263" w:rsidRPr="00E328A8" w:rsidRDefault="00807263" w:rsidP="00807263">
            <w:pPr>
              <w:jc w:val="center"/>
              <w:rPr>
                <w:rFonts w:ascii="Calibri" w:hAnsi="Calibri"/>
                <w:color w:val="FF0000"/>
                <w:sz w:val="22"/>
                <w:szCs w:val="22"/>
              </w:rPr>
            </w:pPr>
          </w:p>
        </w:tc>
      </w:tr>
      <w:tr w:rsidR="00807263" w:rsidRPr="00F41760" w14:paraId="1E7375B7" w14:textId="77777777" w:rsidTr="004D133C">
        <w:trPr>
          <w:gridAfter w:val="2"/>
          <w:wAfter w:w="1820" w:type="dxa"/>
          <w:trHeight w:val="288"/>
        </w:trPr>
        <w:tc>
          <w:tcPr>
            <w:tcW w:w="2310" w:type="dxa"/>
            <w:tcBorders>
              <w:top w:val="nil"/>
              <w:left w:val="nil"/>
              <w:bottom w:val="nil"/>
              <w:right w:val="nil"/>
            </w:tcBorders>
            <w:noWrap/>
            <w:vAlign w:val="bottom"/>
            <w:hideMark/>
          </w:tcPr>
          <w:p w14:paraId="4B5D81C0" w14:textId="361D44CF" w:rsidR="00807263" w:rsidRPr="00F41760" w:rsidRDefault="00807263" w:rsidP="00807263">
            <w:pPr>
              <w:rPr>
                <w:rFonts w:ascii="Calibri" w:hAnsi="Calibri"/>
                <w:color w:val="000000"/>
                <w:sz w:val="22"/>
                <w:szCs w:val="22"/>
              </w:rPr>
            </w:pPr>
            <w:r>
              <w:rPr>
                <w:rFonts w:ascii="Calibri" w:hAnsi="Calibri"/>
                <w:color w:val="000000"/>
                <w:sz w:val="22"/>
                <w:szCs w:val="22"/>
              </w:rPr>
              <w:t>PreSenior</w:t>
            </w:r>
          </w:p>
        </w:tc>
        <w:tc>
          <w:tcPr>
            <w:tcW w:w="1520" w:type="dxa"/>
            <w:tcBorders>
              <w:top w:val="nil"/>
              <w:left w:val="nil"/>
              <w:bottom w:val="nil"/>
              <w:right w:val="nil"/>
            </w:tcBorders>
            <w:noWrap/>
            <w:vAlign w:val="bottom"/>
            <w:hideMark/>
          </w:tcPr>
          <w:p w14:paraId="5D477CBD" w14:textId="683484E0" w:rsidR="00807263" w:rsidRPr="00F41760" w:rsidRDefault="00807263" w:rsidP="00807263">
            <w:pPr>
              <w:jc w:val="center"/>
              <w:rPr>
                <w:rFonts w:ascii="Calibri" w:hAnsi="Calibri"/>
                <w:color w:val="000000"/>
                <w:sz w:val="22"/>
                <w:szCs w:val="22"/>
              </w:rPr>
            </w:pPr>
            <w:r>
              <w:rPr>
                <w:rFonts w:ascii="Calibri" w:hAnsi="Calibri"/>
                <w:color w:val="000000"/>
                <w:sz w:val="22"/>
                <w:szCs w:val="22"/>
              </w:rPr>
              <w:t xml:space="preserve"> $2</w:t>
            </w:r>
            <w:r w:rsidR="001A3013">
              <w:rPr>
                <w:rFonts w:ascii="Calibri" w:hAnsi="Calibri"/>
                <w:color w:val="000000"/>
                <w:sz w:val="22"/>
                <w:szCs w:val="22"/>
              </w:rPr>
              <w:t>1</w:t>
            </w:r>
            <w:r w:rsidR="004D41FF">
              <w:rPr>
                <w:rFonts w:ascii="Calibri" w:hAnsi="Calibri"/>
                <w:color w:val="000000"/>
                <w:sz w:val="22"/>
                <w:szCs w:val="22"/>
              </w:rPr>
              <w:t>5</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1A893E45"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1E26AE37"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4CF642F4" w14:textId="77777777" w:rsidR="00807263" w:rsidRPr="00E328A8" w:rsidRDefault="00807263" w:rsidP="00807263">
            <w:pPr>
              <w:jc w:val="center"/>
              <w:rPr>
                <w:rFonts w:ascii="Calibri" w:hAnsi="Calibri"/>
                <w:color w:val="FF0000"/>
                <w:sz w:val="22"/>
                <w:szCs w:val="22"/>
              </w:rPr>
            </w:pPr>
          </w:p>
        </w:tc>
      </w:tr>
      <w:tr w:rsidR="00807263" w:rsidRPr="00F41760" w14:paraId="33476BC9" w14:textId="77777777" w:rsidTr="004D133C">
        <w:trPr>
          <w:gridAfter w:val="2"/>
          <w:wAfter w:w="1820" w:type="dxa"/>
          <w:trHeight w:val="288"/>
        </w:trPr>
        <w:tc>
          <w:tcPr>
            <w:tcW w:w="2310" w:type="dxa"/>
            <w:tcBorders>
              <w:top w:val="nil"/>
              <w:left w:val="nil"/>
              <w:bottom w:val="nil"/>
              <w:right w:val="nil"/>
            </w:tcBorders>
            <w:noWrap/>
            <w:vAlign w:val="bottom"/>
            <w:hideMark/>
          </w:tcPr>
          <w:p w14:paraId="4E77B69C" w14:textId="3BEA53C0" w:rsidR="00807263" w:rsidRPr="00F41760" w:rsidRDefault="00807263" w:rsidP="00807263">
            <w:pPr>
              <w:rPr>
                <w:rFonts w:ascii="Calibri" w:hAnsi="Calibri"/>
                <w:color w:val="000000"/>
                <w:sz w:val="22"/>
                <w:szCs w:val="22"/>
              </w:rPr>
            </w:pPr>
            <w:r>
              <w:rPr>
                <w:rFonts w:ascii="Calibri" w:hAnsi="Calibri"/>
                <w:color w:val="000000"/>
                <w:sz w:val="22"/>
                <w:szCs w:val="22"/>
              </w:rPr>
              <w:t>Senior I</w:t>
            </w:r>
          </w:p>
        </w:tc>
        <w:tc>
          <w:tcPr>
            <w:tcW w:w="1520" w:type="dxa"/>
            <w:tcBorders>
              <w:top w:val="nil"/>
              <w:left w:val="nil"/>
              <w:bottom w:val="nil"/>
              <w:right w:val="nil"/>
            </w:tcBorders>
            <w:noWrap/>
            <w:vAlign w:val="bottom"/>
            <w:hideMark/>
          </w:tcPr>
          <w:p w14:paraId="61A5634D" w14:textId="08B3AB54" w:rsidR="00807263" w:rsidRPr="00F41760" w:rsidRDefault="00807263" w:rsidP="00807263">
            <w:pPr>
              <w:jc w:val="center"/>
              <w:rPr>
                <w:rFonts w:ascii="Calibri" w:hAnsi="Calibri"/>
                <w:color w:val="000000"/>
                <w:sz w:val="22"/>
                <w:szCs w:val="22"/>
              </w:rPr>
            </w:pPr>
            <w:r>
              <w:rPr>
                <w:rFonts w:ascii="Calibri" w:hAnsi="Calibri"/>
                <w:color w:val="000000"/>
                <w:sz w:val="22"/>
                <w:szCs w:val="22"/>
              </w:rPr>
              <w:t xml:space="preserve"> $2</w:t>
            </w:r>
            <w:r w:rsidR="004D41FF">
              <w:rPr>
                <w:rFonts w:ascii="Calibri" w:hAnsi="Calibri"/>
                <w:color w:val="000000"/>
                <w:sz w:val="22"/>
                <w:szCs w:val="22"/>
              </w:rPr>
              <w:t>70</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20DF58A4"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335852FC"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5E746B5B" w14:textId="77777777" w:rsidR="00807263" w:rsidRPr="00E328A8" w:rsidRDefault="00807263" w:rsidP="00807263">
            <w:pPr>
              <w:jc w:val="center"/>
              <w:rPr>
                <w:rFonts w:ascii="Calibri" w:hAnsi="Calibri"/>
                <w:color w:val="FF0000"/>
                <w:sz w:val="22"/>
                <w:szCs w:val="22"/>
              </w:rPr>
            </w:pPr>
          </w:p>
        </w:tc>
      </w:tr>
      <w:tr w:rsidR="00807263" w:rsidRPr="00F41760" w14:paraId="1C230274" w14:textId="77777777" w:rsidTr="004D133C">
        <w:trPr>
          <w:gridAfter w:val="2"/>
          <w:wAfter w:w="1820" w:type="dxa"/>
          <w:trHeight w:val="288"/>
        </w:trPr>
        <w:tc>
          <w:tcPr>
            <w:tcW w:w="2310" w:type="dxa"/>
            <w:tcBorders>
              <w:top w:val="nil"/>
              <w:left w:val="nil"/>
              <w:bottom w:val="nil"/>
              <w:right w:val="nil"/>
            </w:tcBorders>
            <w:noWrap/>
            <w:vAlign w:val="bottom"/>
            <w:hideMark/>
          </w:tcPr>
          <w:p w14:paraId="55FEBCCF" w14:textId="282D47D9" w:rsidR="00807263" w:rsidRPr="00F41760" w:rsidRDefault="00807263" w:rsidP="00807263">
            <w:pPr>
              <w:rPr>
                <w:rFonts w:ascii="Calibri" w:hAnsi="Calibri"/>
                <w:color w:val="000000"/>
                <w:sz w:val="22"/>
                <w:szCs w:val="22"/>
              </w:rPr>
            </w:pPr>
            <w:r>
              <w:rPr>
                <w:rFonts w:ascii="Calibri" w:hAnsi="Calibri"/>
                <w:color w:val="000000"/>
                <w:sz w:val="22"/>
                <w:szCs w:val="22"/>
              </w:rPr>
              <w:t>High Performance</w:t>
            </w:r>
          </w:p>
        </w:tc>
        <w:tc>
          <w:tcPr>
            <w:tcW w:w="1520" w:type="dxa"/>
            <w:tcBorders>
              <w:top w:val="nil"/>
              <w:left w:val="nil"/>
              <w:bottom w:val="nil"/>
              <w:right w:val="nil"/>
            </w:tcBorders>
            <w:noWrap/>
            <w:vAlign w:val="bottom"/>
            <w:hideMark/>
          </w:tcPr>
          <w:p w14:paraId="289E3348" w14:textId="78FCFB07" w:rsidR="00807263" w:rsidRPr="00F41760" w:rsidRDefault="00807263" w:rsidP="00807263">
            <w:pPr>
              <w:rPr>
                <w:rFonts w:ascii="Calibri" w:hAnsi="Calibri"/>
                <w:color w:val="000000"/>
                <w:sz w:val="22"/>
                <w:szCs w:val="22"/>
              </w:rPr>
            </w:pPr>
            <w:r>
              <w:rPr>
                <w:rFonts w:ascii="Calibri" w:hAnsi="Calibri"/>
                <w:color w:val="000000"/>
                <w:sz w:val="22"/>
                <w:szCs w:val="22"/>
              </w:rPr>
              <w:t xml:space="preserve">       $2</w:t>
            </w:r>
            <w:r w:rsidR="004D41FF">
              <w:rPr>
                <w:rFonts w:ascii="Calibri" w:hAnsi="Calibri"/>
                <w:color w:val="000000"/>
                <w:sz w:val="22"/>
                <w:szCs w:val="22"/>
              </w:rPr>
              <w:t>70</w:t>
            </w:r>
            <w:r w:rsidRPr="00F41760">
              <w:rPr>
                <w:rFonts w:ascii="Calibri" w:hAnsi="Calibri"/>
                <w:color w:val="000000"/>
                <w:sz w:val="22"/>
                <w:szCs w:val="22"/>
              </w:rPr>
              <w:t xml:space="preserve">.00 </w:t>
            </w:r>
          </w:p>
        </w:tc>
        <w:tc>
          <w:tcPr>
            <w:tcW w:w="1493" w:type="dxa"/>
            <w:tcBorders>
              <w:top w:val="nil"/>
              <w:left w:val="nil"/>
              <w:bottom w:val="nil"/>
              <w:right w:val="nil"/>
            </w:tcBorders>
            <w:noWrap/>
            <w:vAlign w:val="bottom"/>
          </w:tcPr>
          <w:p w14:paraId="58222214"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308239B3"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0EEC591A" w14:textId="77777777" w:rsidR="00807263" w:rsidRPr="00E328A8" w:rsidRDefault="00807263" w:rsidP="00807263">
            <w:pPr>
              <w:jc w:val="center"/>
              <w:rPr>
                <w:rFonts w:ascii="Calibri" w:hAnsi="Calibri"/>
                <w:color w:val="FF0000"/>
                <w:sz w:val="22"/>
                <w:szCs w:val="22"/>
              </w:rPr>
            </w:pPr>
          </w:p>
        </w:tc>
      </w:tr>
      <w:tr w:rsidR="00807263" w:rsidRPr="00F41760" w14:paraId="345DAE9D" w14:textId="77777777" w:rsidTr="004D133C">
        <w:trPr>
          <w:gridAfter w:val="2"/>
          <w:wAfter w:w="1820" w:type="dxa"/>
          <w:trHeight w:val="288"/>
        </w:trPr>
        <w:tc>
          <w:tcPr>
            <w:tcW w:w="2310" w:type="dxa"/>
            <w:tcBorders>
              <w:top w:val="nil"/>
              <w:left w:val="nil"/>
              <w:bottom w:val="nil"/>
              <w:right w:val="nil"/>
            </w:tcBorders>
            <w:noWrap/>
            <w:vAlign w:val="bottom"/>
            <w:hideMark/>
          </w:tcPr>
          <w:p w14:paraId="0621E4FA" w14:textId="15BDAC90" w:rsidR="00807263" w:rsidRPr="00F41760" w:rsidRDefault="00807263" w:rsidP="00807263">
            <w:pPr>
              <w:rPr>
                <w:rFonts w:ascii="Calibri" w:hAnsi="Calibri"/>
                <w:color w:val="000000"/>
                <w:sz w:val="22"/>
                <w:szCs w:val="22"/>
              </w:rPr>
            </w:pPr>
          </w:p>
        </w:tc>
        <w:tc>
          <w:tcPr>
            <w:tcW w:w="1520" w:type="dxa"/>
            <w:tcBorders>
              <w:top w:val="nil"/>
              <w:left w:val="nil"/>
              <w:bottom w:val="nil"/>
              <w:right w:val="nil"/>
            </w:tcBorders>
            <w:noWrap/>
            <w:vAlign w:val="bottom"/>
            <w:hideMark/>
          </w:tcPr>
          <w:p w14:paraId="5D59ED36" w14:textId="608AD228" w:rsidR="00807263" w:rsidRPr="00F41760" w:rsidRDefault="00807263" w:rsidP="00807263">
            <w:pPr>
              <w:rPr>
                <w:rFonts w:ascii="Calibri" w:hAnsi="Calibri"/>
                <w:color w:val="000000"/>
                <w:sz w:val="22"/>
                <w:szCs w:val="22"/>
              </w:rPr>
            </w:pPr>
          </w:p>
        </w:tc>
        <w:tc>
          <w:tcPr>
            <w:tcW w:w="1493" w:type="dxa"/>
            <w:tcBorders>
              <w:top w:val="nil"/>
              <w:left w:val="nil"/>
              <w:bottom w:val="nil"/>
              <w:right w:val="nil"/>
            </w:tcBorders>
            <w:noWrap/>
            <w:vAlign w:val="bottom"/>
          </w:tcPr>
          <w:p w14:paraId="5DEE18C4"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1239037A"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304724DB" w14:textId="77777777" w:rsidR="00807263" w:rsidRPr="00E328A8" w:rsidRDefault="00807263" w:rsidP="00807263">
            <w:pPr>
              <w:jc w:val="center"/>
              <w:rPr>
                <w:rFonts w:ascii="Calibri" w:hAnsi="Calibri"/>
                <w:color w:val="FF0000"/>
                <w:sz w:val="22"/>
                <w:szCs w:val="22"/>
              </w:rPr>
            </w:pPr>
          </w:p>
        </w:tc>
      </w:tr>
      <w:tr w:rsidR="00807263" w:rsidRPr="00F41760" w14:paraId="7A5376C1" w14:textId="77777777" w:rsidTr="004D133C">
        <w:trPr>
          <w:gridAfter w:val="2"/>
          <w:wAfter w:w="1820" w:type="dxa"/>
          <w:trHeight w:val="288"/>
        </w:trPr>
        <w:tc>
          <w:tcPr>
            <w:tcW w:w="2310" w:type="dxa"/>
            <w:tcBorders>
              <w:top w:val="nil"/>
              <w:left w:val="nil"/>
              <w:bottom w:val="nil"/>
              <w:right w:val="nil"/>
            </w:tcBorders>
            <w:noWrap/>
            <w:vAlign w:val="bottom"/>
            <w:hideMark/>
          </w:tcPr>
          <w:p w14:paraId="09009AB3" w14:textId="1C967456" w:rsidR="00807263" w:rsidRPr="00F41760" w:rsidRDefault="00807263" w:rsidP="00807263">
            <w:pPr>
              <w:rPr>
                <w:rFonts w:ascii="Calibri" w:hAnsi="Calibri"/>
                <w:color w:val="000000"/>
                <w:sz w:val="22"/>
                <w:szCs w:val="22"/>
              </w:rPr>
            </w:pPr>
          </w:p>
        </w:tc>
        <w:tc>
          <w:tcPr>
            <w:tcW w:w="1520" w:type="dxa"/>
            <w:tcBorders>
              <w:top w:val="nil"/>
              <w:left w:val="nil"/>
              <w:bottom w:val="nil"/>
              <w:right w:val="nil"/>
            </w:tcBorders>
            <w:noWrap/>
            <w:vAlign w:val="bottom"/>
            <w:hideMark/>
          </w:tcPr>
          <w:p w14:paraId="773B7A73" w14:textId="404DC9EF" w:rsidR="00807263" w:rsidRPr="00F41760" w:rsidRDefault="00807263" w:rsidP="00807263">
            <w:pPr>
              <w:rPr>
                <w:rFonts w:ascii="Calibri" w:hAnsi="Calibri"/>
                <w:color w:val="000000"/>
                <w:sz w:val="22"/>
                <w:szCs w:val="22"/>
              </w:rPr>
            </w:pPr>
          </w:p>
        </w:tc>
        <w:tc>
          <w:tcPr>
            <w:tcW w:w="1493" w:type="dxa"/>
            <w:tcBorders>
              <w:top w:val="nil"/>
              <w:left w:val="nil"/>
              <w:bottom w:val="nil"/>
              <w:right w:val="nil"/>
            </w:tcBorders>
            <w:noWrap/>
            <w:vAlign w:val="bottom"/>
          </w:tcPr>
          <w:p w14:paraId="3FD57B2C" w14:textId="77777777" w:rsidR="00807263" w:rsidRPr="00F41760" w:rsidRDefault="00807263" w:rsidP="00807263">
            <w:pPr>
              <w:jc w:val="center"/>
              <w:rPr>
                <w:rFonts w:ascii="Calibri" w:hAnsi="Calibri"/>
                <w:color w:val="000000"/>
                <w:sz w:val="22"/>
                <w:szCs w:val="22"/>
              </w:rPr>
            </w:pPr>
          </w:p>
        </w:tc>
        <w:tc>
          <w:tcPr>
            <w:tcW w:w="1493" w:type="dxa"/>
            <w:gridSpan w:val="2"/>
            <w:tcBorders>
              <w:top w:val="nil"/>
              <w:left w:val="nil"/>
              <w:bottom w:val="nil"/>
              <w:right w:val="nil"/>
            </w:tcBorders>
            <w:noWrap/>
            <w:vAlign w:val="bottom"/>
          </w:tcPr>
          <w:p w14:paraId="7BE32850" w14:textId="77777777" w:rsidR="00807263" w:rsidRPr="00F41760" w:rsidRDefault="00807263" w:rsidP="00807263">
            <w:pPr>
              <w:jc w:val="center"/>
              <w:rPr>
                <w:rFonts w:ascii="Calibri" w:hAnsi="Calibri"/>
                <w:color w:val="000000"/>
                <w:sz w:val="22"/>
                <w:szCs w:val="22"/>
              </w:rPr>
            </w:pPr>
          </w:p>
        </w:tc>
        <w:tc>
          <w:tcPr>
            <w:tcW w:w="1524" w:type="dxa"/>
            <w:gridSpan w:val="2"/>
            <w:tcBorders>
              <w:top w:val="nil"/>
              <w:left w:val="nil"/>
              <w:bottom w:val="nil"/>
              <w:right w:val="nil"/>
            </w:tcBorders>
            <w:noWrap/>
            <w:vAlign w:val="bottom"/>
            <w:hideMark/>
          </w:tcPr>
          <w:p w14:paraId="548E8364" w14:textId="77777777" w:rsidR="00807263" w:rsidRPr="00E328A8" w:rsidRDefault="00807263" w:rsidP="00807263">
            <w:pPr>
              <w:jc w:val="center"/>
              <w:rPr>
                <w:rFonts w:ascii="Calibri" w:hAnsi="Calibri"/>
                <w:color w:val="FF0000"/>
                <w:sz w:val="22"/>
                <w:szCs w:val="22"/>
              </w:rPr>
            </w:pPr>
          </w:p>
        </w:tc>
      </w:tr>
    </w:tbl>
    <w:p w14:paraId="0BB6CF37" w14:textId="77777777" w:rsidR="00183053" w:rsidRDefault="00183053" w:rsidP="00183053">
      <w:pPr>
        <w:pStyle w:val="NormalWeb"/>
        <w:rPr>
          <w:rFonts w:ascii="Arial" w:hAnsi="Arial" w:cs="Arial"/>
          <w:color w:val="000000"/>
          <w:sz w:val="22"/>
          <w:szCs w:val="22"/>
        </w:rPr>
      </w:pPr>
      <w:r>
        <w:rPr>
          <w:rStyle w:val="Strong"/>
          <w:rFonts w:ascii="Arial" w:hAnsi="Arial" w:cs="Arial"/>
          <w:color w:val="000000"/>
        </w:rPr>
        <w:t>In addition to monthly Training Fees (listed above), ALL swimmers are responsible for the 1 time yearly Registration Fees that are listed below plus the monthly Dryland Fee (varies by group):</w:t>
      </w:r>
    </w:p>
    <w:p w14:paraId="7F381EAF" w14:textId="77777777" w:rsidR="00183053" w:rsidRDefault="00183053" w:rsidP="00183053">
      <w:pPr>
        <w:pStyle w:val="NormalWeb"/>
        <w:rPr>
          <w:rFonts w:ascii="Arial" w:hAnsi="Arial" w:cs="Arial"/>
          <w:color w:val="000000"/>
          <w:sz w:val="22"/>
          <w:szCs w:val="22"/>
        </w:rPr>
      </w:pPr>
      <w:r>
        <w:rPr>
          <w:rStyle w:val="Strong"/>
          <w:rFonts w:ascii="Arial" w:hAnsi="Arial" w:cs="Arial"/>
          <w:color w:val="000000"/>
          <w:shd w:val="clear" w:color="auto" w:fill="FFFF00"/>
        </w:rPr>
        <w:t>ALL Swimmers: </w:t>
      </w:r>
    </w:p>
    <w:p w14:paraId="26FE1823" w14:textId="0E241E54" w:rsidR="00183053" w:rsidRDefault="00183053" w:rsidP="00183053">
      <w:pPr>
        <w:pStyle w:val="NormalWeb"/>
        <w:rPr>
          <w:rFonts w:ascii="Arial" w:hAnsi="Arial" w:cs="Arial"/>
          <w:color w:val="000000"/>
          <w:sz w:val="22"/>
          <w:szCs w:val="22"/>
        </w:rPr>
      </w:pPr>
      <w:r>
        <w:rPr>
          <w:rStyle w:val="Strong"/>
          <w:rFonts w:ascii="Arial" w:hAnsi="Arial" w:cs="Arial"/>
          <w:color w:val="000000"/>
        </w:rPr>
        <w:t xml:space="preserve">1) </w:t>
      </w:r>
      <w:r w:rsidRPr="006D24EB">
        <w:rPr>
          <w:rStyle w:val="Strong"/>
          <w:rFonts w:ascii="Arial" w:hAnsi="Arial" w:cs="Arial"/>
          <w:color w:val="FF0000"/>
        </w:rPr>
        <w:t>Annual Reg Fee:</w:t>
      </w:r>
      <w:r>
        <w:rPr>
          <w:rStyle w:val="Strong"/>
          <w:rFonts w:ascii="Arial" w:hAnsi="Arial" w:cs="Arial"/>
          <w:color w:val="000000"/>
        </w:rPr>
        <w:t xml:space="preserve">  Team Reg Fee + UofL Facility Membership fee = $2</w:t>
      </w:r>
      <w:r w:rsidR="00426A97">
        <w:rPr>
          <w:rStyle w:val="Strong"/>
          <w:rFonts w:ascii="Arial" w:hAnsi="Arial" w:cs="Arial"/>
          <w:color w:val="000000"/>
        </w:rPr>
        <w:t>2</w:t>
      </w:r>
      <w:r w:rsidR="004D41FF">
        <w:rPr>
          <w:rStyle w:val="Strong"/>
          <w:rFonts w:ascii="Arial" w:hAnsi="Arial" w:cs="Arial"/>
          <w:color w:val="000000"/>
        </w:rPr>
        <w:t>5</w:t>
      </w:r>
    </w:p>
    <w:p w14:paraId="7CF0B43A" w14:textId="35C08D45" w:rsidR="00183053" w:rsidRDefault="00183053" w:rsidP="00183053">
      <w:pPr>
        <w:pStyle w:val="NormalWeb"/>
        <w:rPr>
          <w:rFonts w:ascii="Arial" w:hAnsi="Arial" w:cs="Arial"/>
          <w:color w:val="000000"/>
          <w:sz w:val="22"/>
          <w:szCs w:val="22"/>
        </w:rPr>
      </w:pPr>
      <w:r>
        <w:rPr>
          <w:rFonts w:ascii="Arial" w:hAnsi="Arial" w:cs="Arial"/>
          <w:b/>
          <w:bCs/>
          <w:color w:val="000000"/>
        </w:rPr>
        <w:t xml:space="preserve">2) </w:t>
      </w:r>
      <w:r w:rsidRPr="006D24EB">
        <w:rPr>
          <w:rFonts w:ascii="Arial" w:hAnsi="Arial" w:cs="Arial"/>
          <w:b/>
          <w:bCs/>
          <w:color w:val="FF0000"/>
        </w:rPr>
        <w:t>USA Swimming Registration Fee:</w:t>
      </w:r>
      <w:r>
        <w:rPr>
          <w:rFonts w:ascii="Arial" w:hAnsi="Arial" w:cs="Arial"/>
          <w:b/>
          <w:bCs/>
          <w:color w:val="000000"/>
        </w:rPr>
        <w:t>  This year all swimmers will register their OWN swimmer/s through the USA Swimming Registration portal.  The Annual USA Swimming fee per swimmer is $9</w:t>
      </w:r>
      <w:r w:rsidR="00807263">
        <w:rPr>
          <w:rFonts w:ascii="Arial" w:hAnsi="Arial" w:cs="Arial"/>
          <w:b/>
          <w:bCs/>
          <w:color w:val="000000"/>
        </w:rPr>
        <w:t>9</w:t>
      </w:r>
      <w:r>
        <w:rPr>
          <w:rFonts w:ascii="Arial" w:hAnsi="Arial" w:cs="Arial"/>
          <w:b/>
          <w:bCs/>
          <w:color w:val="000000"/>
        </w:rPr>
        <w:t xml:space="preserve"> that will be paid directly to USA Swimming.  Online registration will not open until September 1st.  Please wait </w:t>
      </w:r>
      <w:r>
        <w:rPr>
          <w:rFonts w:ascii="Arial" w:hAnsi="Arial" w:cs="Arial"/>
          <w:b/>
          <w:bCs/>
          <w:color w:val="000000"/>
        </w:rPr>
        <w:lastRenderedPageBreak/>
        <w:t>for an email from Coach Amy with our team code and specific instructions before trying to register.</w:t>
      </w:r>
    </w:p>
    <w:p w14:paraId="393F1A25" w14:textId="7ED47874" w:rsidR="00183053" w:rsidRDefault="00183053" w:rsidP="00183053">
      <w:pPr>
        <w:pStyle w:val="NormalWeb"/>
        <w:rPr>
          <w:rFonts w:ascii="Arial" w:hAnsi="Arial" w:cs="Arial"/>
          <w:color w:val="000000"/>
          <w:sz w:val="22"/>
          <w:szCs w:val="22"/>
        </w:rPr>
      </w:pPr>
      <w:r>
        <w:rPr>
          <w:rFonts w:ascii="Arial" w:hAnsi="Arial" w:cs="Arial"/>
          <w:b/>
          <w:bCs/>
          <w:color w:val="000000"/>
        </w:rPr>
        <w:t xml:space="preserve">3) </w:t>
      </w:r>
      <w:r w:rsidRPr="006D24EB">
        <w:rPr>
          <w:rFonts w:ascii="Arial" w:hAnsi="Arial" w:cs="Arial"/>
          <w:b/>
          <w:bCs/>
          <w:color w:val="FF0000"/>
        </w:rPr>
        <w:t>SwimStrong Dryland monthly Fee</w:t>
      </w:r>
      <w:r>
        <w:rPr>
          <w:rFonts w:ascii="Arial" w:hAnsi="Arial" w:cs="Arial"/>
          <w:b/>
          <w:bCs/>
          <w:color w:val="000000"/>
        </w:rPr>
        <w:t>: varies by group (range $5-$</w:t>
      </w:r>
      <w:r w:rsidR="00807263">
        <w:rPr>
          <w:rFonts w:ascii="Arial" w:hAnsi="Arial" w:cs="Arial"/>
          <w:b/>
          <w:bCs/>
          <w:color w:val="000000"/>
        </w:rPr>
        <w:t>18</w:t>
      </w:r>
      <w:r>
        <w:rPr>
          <w:rFonts w:ascii="Arial" w:hAnsi="Arial" w:cs="Arial"/>
          <w:b/>
          <w:bCs/>
          <w:color w:val="000000"/>
        </w:rPr>
        <w:t xml:space="preserve"> per month)</w:t>
      </w:r>
    </w:p>
    <w:p w14:paraId="44DAC7B2" w14:textId="77777777" w:rsidR="00183053" w:rsidRPr="006D24EB" w:rsidRDefault="00183053" w:rsidP="00183053">
      <w:pPr>
        <w:pStyle w:val="NormalWeb"/>
        <w:rPr>
          <w:rFonts w:ascii="Arial" w:hAnsi="Arial" w:cs="Arial"/>
          <w:sz w:val="22"/>
          <w:szCs w:val="22"/>
        </w:rPr>
      </w:pPr>
      <w:r w:rsidRPr="006D24EB">
        <w:rPr>
          <w:rStyle w:val="Strong"/>
          <w:rFonts w:ascii="Arial" w:hAnsi="Arial" w:cs="Arial"/>
          <w:highlight w:val="yellow"/>
        </w:rPr>
        <w:t>IMPORTANT PAYMENT POLICIES:</w:t>
      </w:r>
    </w:p>
    <w:p w14:paraId="182BD1BB" w14:textId="77777777" w:rsidR="00183053" w:rsidRPr="006D24EB" w:rsidRDefault="00183053" w:rsidP="00183053">
      <w:pPr>
        <w:numPr>
          <w:ilvl w:val="0"/>
          <w:numId w:val="1"/>
        </w:numPr>
        <w:spacing w:before="100" w:beforeAutospacing="1" w:after="100" w:afterAutospacing="1"/>
        <w:rPr>
          <w:rFonts w:ascii="Arial" w:hAnsi="Arial" w:cs="Arial"/>
          <w:color w:val="000000"/>
          <w:sz w:val="22"/>
          <w:szCs w:val="22"/>
        </w:rPr>
      </w:pPr>
      <w:r>
        <w:rPr>
          <w:rStyle w:val="Strong"/>
          <w:rFonts w:ascii="Arial" w:hAnsi="Arial" w:cs="Arial"/>
          <w:color w:val="000000"/>
          <w:sz w:val="21"/>
          <w:szCs w:val="21"/>
        </w:rPr>
        <w:t>The fee schedule is based on 1 year of operation.  Although Cardinal Aquatics does not train 12 months per year, it requires 12 months of work to keep the team running smoothly. </w:t>
      </w:r>
    </w:p>
    <w:p w14:paraId="6419B325" w14:textId="42585128" w:rsidR="00183053" w:rsidRPr="006D24EB" w:rsidRDefault="00183053" w:rsidP="00183053">
      <w:pPr>
        <w:numPr>
          <w:ilvl w:val="0"/>
          <w:numId w:val="2"/>
        </w:numPr>
        <w:spacing w:before="100" w:beforeAutospacing="1" w:after="100" w:afterAutospacing="1"/>
        <w:rPr>
          <w:rFonts w:ascii="Arial" w:hAnsi="Arial" w:cs="Arial"/>
          <w:color w:val="000000"/>
          <w:sz w:val="22"/>
          <w:szCs w:val="22"/>
        </w:rPr>
      </w:pPr>
      <w:r>
        <w:rPr>
          <w:rStyle w:val="Strong"/>
          <w:rFonts w:ascii="Arial" w:hAnsi="Arial" w:cs="Arial"/>
          <w:color w:val="000000"/>
          <w:sz w:val="21"/>
          <w:szCs w:val="21"/>
        </w:rPr>
        <w:t>The schedule above is based on a </w:t>
      </w:r>
      <w:r>
        <w:rPr>
          <w:rStyle w:val="Strong"/>
          <w:rFonts w:ascii="Arial" w:hAnsi="Arial" w:cs="Arial"/>
          <w:color w:val="000000"/>
          <w:sz w:val="21"/>
          <w:szCs w:val="21"/>
          <w:u w:val="single"/>
        </w:rPr>
        <w:t>total of ELEVEN payments covering the cost of the entire 12-month year</w:t>
      </w:r>
      <w:r>
        <w:rPr>
          <w:rStyle w:val="Strong"/>
          <w:rFonts w:ascii="Arial" w:hAnsi="Arial" w:cs="Arial"/>
          <w:color w:val="000000"/>
          <w:sz w:val="21"/>
          <w:szCs w:val="21"/>
        </w:rPr>
        <w:t>.  The year begins September 1,</w:t>
      </w:r>
      <w:r w:rsidR="004D41FF">
        <w:rPr>
          <w:rStyle w:val="Strong"/>
          <w:rFonts w:ascii="Arial" w:hAnsi="Arial" w:cs="Arial"/>
          <w:color w:val="000000"/>
          <w:sz w:val="21"/>
          <w:szCs w:val="21"/>
        </w:rPr>
        <w:t xml:space="preserve"> </w:t>
      </w:r>
      <w:r>
        <w:rPr>
          <w:rStyle w:val="Strong"/>
          <w:rFonts w:ascii="Arial" w:hAnsi="Arial" w:cs="Arial"/>
          <w:color w:val="000000"/>
          <w:sz w:val="21"/>
          <w:szCs w:val="21"/>
        </w:rPr>
        <w:t>202</w:t>
      </w:r>
      <w:r w:rsidR="004D41FF">
        <w:rPr>
          <w:rStyle w:val="Strong"/>
          <w:rFonts w:ascii="Arial" w:hAnsi="Arial" w:cs="Arial"/>
          <w:color w:val="000000"/>
          <w:sz w:val="21"/>
          <w:szCs w:val="21"/>
        </w:rPr>
        <w:t>5</w:t>
      </w:r>
      <w:r>
        <w:rPr>
          <w:rStyle w:val="Strong"/>
          <w:rFonts w:ascii="Arial" w:hAnsi="Arial" w:cs="Arial"/>
          <w:color w:val="000000"/>
          <w:sz w:val="21"/>
          <w:szCs w:val="21"/>
        </w:rPr>
        <w:t> and ends August 31, 202</w:t>
      </w:r>
      <w:r w:rsidR="004D41FF">
        <w:rPr>
          <w:rStyle w:val="Strong"/>
          <w:rFonts w:ascii="Arial" w:hAnsi="Arial" w:cs="Arial"/>
          <w:color w:val="000000"/>
          <w:sz w:val="21"/>
          <w:szCs w:val="21"/>
        </w:rPr>
        <w:t>6</w:t>
      </w:r>
      <w:r>
        <w:rPr>
          <w:rStyle w:val="Strong"/>
          <w:rFonts w:ascii="Arial" w:hAnsi="Arial" w:cs="Arial"/>
          <w:color w:val="000000"/>
          <w:sz w:val="21"/>
          <w:szCs w:val="21"/>
        </w:rPr>
        <w:t>.</w:t>
      </w:r>
    </w:p>
    <w:p w14:paraId="48FA85D5" w14:textId="2C26F1A3" w:rsidR="00183053" w:rsidRPr="006D24EB" w:rsidRDefault="00183053" w:rsidP="00183053">
      <w:pPr>
        <w:numPr>
          <w:ilvl w:val="0"/>
          <w:numId w:val="3"/>
        </w:numPr>
        <w:spacing w:before="100" w:beforeAutospacing="1" w:after="100" w:afterAutospacing="1"/>
        <w:rPr>
          <w:rFonts w:ascii="Arial" w:hAnsi="Arial" w:cs="Arial"/>
          <w:color w:val="000000"/>
          <w:sz w:val="22"/>
          <w:szCs w:val="22"/>
        </w:rPr>
      </w:pPr>
      <w:r>
        <w:rPr>
          <w:rStyle w:val="Strong"/>
          <w:rFonts w:ascii="Arial" w:hAnsi="Arial" w:cs="Arial"/>
          <w:color w:val="000000"/>
          <w:sz w:val="21"/>
          <w:szCs w:val="21"/>
        </w:rPr>
        <w:t>The ELEVEN payments begin in September and end in July. Thus, you are </w:t>
      </w:r>
      <w:r>
        <w:rPr>
          <w:rStyle w:val="Strong"/>
          <w:rFonts w:ascii="Arial" w:hAnsi="Arial" w:cs="Arial"/>
          <w:color w:val="000000"/>
          <w:sz w:val="21"/>
          <w:szCs w:val="21"/>
          <w:u w:val="single"/>
        </w:rPr>
        <w:t>not</w:t>
      </w:r>
      <w:r>
        <w:rPr>
          <w:rStyle w:val="Strong"/>
          <w:rFonts w:ascii="Arial" w:hAnsi="Arial" w:cs="Arial"/>
          <w:color w:val="000000"/>
          <w:sz w:val="21"/>
          <w:szCs w:val="21"/>
        </w:rPr>
        <w:t xml:space="preserve"> responsible for coaching fees in August (only paying for meet entry fees).  Invoices are sent via email.  Invoices are sent </w:t>
      </w:r>
      <w:r w:rsidR="004D41FF">
        <w:rPr>
          <w:rStyle w:val="Strong"/>
          <w:rFonts w:ascii="Arial" w:hAnsi="Arial" w:cs="Arial"/>
          <w:color w:val="000000"/>
          <w:sz w:val="21"/>
          <w:szCs w:val="21"/>
        </w:rPr>
        <w:t>one the 1</w:t>
      </w:r>
      <w:r w:rsidR="004D41FF" w:rsidRPr="004D41FF">
        <w:rPr>
          <w:rStyle w:val="Strong"/>
          <w:rFonts w:ascii="Arial" w:hAnsi="Arial" w:cs="Arial"/>
          <w:color w:val="000000"/>
          <w:sz w:val="21"/>
          <w:szCs w:val="21"/>
          <w:vertAlign w:val="superscript"/>
        </w:rPr>
        <w:t>st</w:t>
      </w:r>
      <w:r w:rsidR="004D41FF">
        <w:rPr>
          <w:rStyle w:val="Strong"/>
          <w:rFonts w:ascii="Arial" w:hAnsi="Arial" w:cs="Arial"/>
          <w:color w:val="000000"/>
          <w:sz w:val="21"/>
          <w:szCs w:val="21"/>
        </w:rPr>
        <w:t xml:space="preserve"> of each month and will auto draft on the 3</w:t>
      </w:r>
      <w:r w:rsidR="004D41FF" w:rsidRPr="004D41FF">
        <w:rPr>
          <w:rStyle w:val="Strong"/>
          <w:rFonts w:ascii="Arial" w:hAnsi="Arial" w:cs="Arial"/>
          <w:color w:val="000000"/>
          <w:sz w:val="21"/>
          <w:szCs w:val="21"/>
          <w:vertAlign w:val="superscript"/>
        </w:rPr>
        <w:t>rd</w:t>
      </w:r>
      <w:r w:rsidR="004D41FF">
        <w:rPr>
          <w:rStyle w:val="Strong"/>
          <w:rFonts w:ascii="Arial" w:hAnsi="Arial" w:cs="Arial"/>
          <w:color w:val="000000"/>
          <w:sz w:val="21"/>
          <w:szCs w:val="21"/>
        </w:rPr>
        <w:t xml:space="preserve"> of the month.</w:t>
      </w:r>
    </w:p>
    <w:p w14:paraId="4DED0BBA" w14:textId="77777777" w:rsidR="00183053" w:rsidRPr="006D24EB" w:rsidRDefault="00183053" w:rsidP="00183053">
      <w:pPr>
        <w:numPr>
          <w:ilvl w:val="0"/>
          <w:numId w:val="4"/>
        </w:numPr>
        <w:spacing w:before="100" w:beforeAutospacing="1" w:after="100" w:afterAutospacing="1"/>
        <w:rPr>
          <w:rFonts w:ascii="Arial" w:hAnsi="Arial" w:cs="Arial"/>
          <w:color w:val="000000"/>
          <w:sz w:val="22"/>
          <w:szCs w:val="22"/>
        </w:rPr>
      </w:pPr>
      <w:r>
        <w:rPr>
          <w:rStyle w:val="Strong"/>
          <w:rFonts w:ascii="Arial" w:hAnsi="Arial" w:cs="Arial"/>
          <w:color w:val="000000"/>
          <w:sz w:val="21"/>
          <w:szCs w:val="21"/>
        </w:rPr>
        <w:t>Once you have been registered for the team you are responsible for a season’s fees regardless of participation.  The yearly fee is broken into 11 payments for your convenience only.  There is no month to month participation.  However, if you desire to leave the team during the year for any reason, </w:t>
      </w:r>
      <w:r>
        <w:rPr>
          <w:rStyle w:val="Strong"/>
          <w:rFonts w:ascii="Arial" w:hAnsi="Arial" w:cs="Arial"/>
          <w:color w:val="000000"/>
          <w:sz w:val="21"/>
          <w:szCs w:val="21"/>
          <w:shd w:val="clear" w:color="auto" w:fill="FFFF00"/>
        </w:rPr>
        <w:t>30 days written notice is required to gain relief from further obligation of team fees.</w:t>
      </w:r>
      <w:r>
        <w:rPr>
          <w:rStyle w:val="Strong"/>
          <w:rFonts w:ascii="Arial" w:hAnsi="Arial" w:cs="Arial"/>
          <w:color w:val="000000"/>
          <w:sz w:val="21"/>
          <w:szCs w:val="21"/>
        </w:rPr>
        <w:t>  If given proper notice of departure you may return to the team at a later date without penalty provided slots are still available. </w:t>
      </w:r>
    </w:p>
    <w:p w14:paraId="19E7C620" w14:textId="77777777" w:rsidR="00183053" w:rsidRPr="006D24EB" w:rsidRDefault="00183053" w:rsidP="00183053">
      <w:pPr>
        <w:numPr>
          <w:ilvl w:val="0"/>
          <w:numId w:val="5"/>
        </w:numPr>
        <w:spacing w:before="100" w:beforeAutospacing="1" w:after="100" w:afterAutospacing="1"/>
        <w:rPr>
          <w:rFonts w:ascii="Arial" w:hAnsi="Arial" w:cs="Arial"/>
          <w:color w:val="000000"/>
          <w:sz w:val="22"/>
          <w:szCs w:val="22"/>
        </w:rPr>
      </w:pPr>
      <w:r>
        <w:rPr>
          <w:rStyle w:val="Strong"/>
          <w:rFonts w:ascii="Arial" w:hAnsi="Arial" w:cs="Arial"/>
          <w:i/>
          <w:iCs/>
          <w:color w:val="000000"/>
          <w:sz w:val="21"/>
          <w:szCs w:val="21"/>
          <w:shd w:val="clear" w:color="auto" w:fill="C0C0C0"/>
        </w:rPr>
        <w:t>After your initial registration, your personal online account through our secure website will be setup, and detailed instructions will be emailed to you.  We STRONGLY encourage the use of Electronic Payment (close to 99% of payments are already being made online).  An additional $10.00 administrative fee will be incurred for check payments.   </w:t>
      </w:r>
    </w:p>
    <w:p w14:paraId="6BA86E26" w14:textId="77777777" w:rsidR="00183053" w:rsidRPr="006D24EB" w:rsidRDefault="00183053" w:rsidP="00183053">
      <w:pPr>
        <w:numPr>
          <w:ilvl w:val="0"/>
          <w:numId w:val="6"/>
        </w:numPr>
        <w:spacing w:before="100" w:beforeAutospacing="1" w:after="100" w:afterAutospacing="1"/>
        <w:rPr>
          <w:rFonts w:ascii="Arial" w:hAnsi="Arial" w:cs="Arial"/>
          <w:color w:val="000000"/>
          <w:sz w:val="22"/>
          <w:szCs w:val="22"/>
        </w:rPr>
      </w:pPr>
      <w:r>
        <w:rPr>
          <w:rStyle w:val="Strong"/>
          <w:rFonts w:ascii="Arial" w:hAnsi="Arial" w:cs="Arial"/>
          <w:color w:val="000000"/>
          <w:sz w:val="21"/>
          <w:szCs w:val="21"/>
        </w:rPr>
        <w:t>All late payments will incur a $25.00 late fee.  </w:t>
      </w:r>
    </w:p>
    <w:p w14:paraId="37968E4F" w14:textId="32929CEE" w:rsidR="00183053" w:rsidRPr="006D24EB" w:rsidRDefault="00183053" w:rsidP="00183053">
      <w:pPr>
        <w:numPr>
          <w:ilvl w:val="0"/>
          <w:numId w:val="7"/>
        </w:numPr>
        <w:spacing w:before="100" w:beforeAutospacing="1" w:after="100" w:afterAutospacing="1"/>
        <w:rPr>
          <w:rFonts w:ascii="Arial" w:hAnsi="Arial" w:cs="Arial"/>
          <w:color w:val="000000"/>
          <w:sz w:val="22"/>
          <w:szCs w:val="22"/>
        </w:rPr>
      </w:pPr>
      <w:r>
        <w:rPr>
          <w:rStyle w:val="Strong"/>
          <w:rFonts w:ascii="Arial" w:hAnsi="Arial" w:cs="Arial"/>
          <w:color w:val="000000"/>
          <w:sz w:val="21"/>
          <w:szCs w:val="21"/>
        </w:rPr>
        <w:t xml:space="preserve">Your registration fee </w:t>
      </w:r>
      <w:r w:rsidR="004D41FF">
        <w:rPr>
          <w:rStyle w:val="Strong"/>
          <w:rFonts w:ascii="Arial" w:hAnsi="Arial" w:cs="Arial"/>
          <w:color w:val="000000"/>
          <w:sz w:val="21"/>
          <w:szCs w:val="21"/>
        </w:rPr>
        <w:t xml:space="preserve">will be due upon registration for new swimmers.  Reg fee for returning swimmers </w:t>
      </w:r>
      <w:r>
        <w:rPr>
          <w:rStyle w:val="Strong"/>
          <w:rFonts w:ascii="Arial" w:hAnsi="Arial" w:cs="Arial"/>
          <w:color w:val="000000"/>
          <w:sz w:val="21"/>
          <w:szCs w:val="21"/>
        </w:rPr>
        <w:t xml:space="preserve">and first </w:t>
      </w:r>
      <w:r w:rsidR="00426A97">
        <w:rPr>
          <w:rStyle w:val="Strong"/>
          <w:rFonts w:ascii="Arial" w:hAnsi="Arial" w:cs="Arial"/>
          <w:color w:val="000000"/>
          <w:sz w:val="21"/>
          <w:szCs w:val="21"/>
        </w:rPr>
        <w:t>training</w:t>
      </w:r>
      <w:r>
        <w:rPr>
          <w:rStyle w:val="Strong"/>
          <w:rFonts w:ascii="Arial" w:hAnsi="Arial" w:cs="Arial"/>
          <w:color w:val="000000"/>
          <w:sz w:val="21"/>
          <w:szCs w:val="21"/>
        </w:rPr>
        <w:t xml:space="preserve"> fee payment </w:t>
      </w:r>
      <w:r w:rsidR="004D41FF">
        <w:rPr>
          <w:rStyle w:val="Strong"/>
          <w:rFonts w:ascii="Arial" w:hAnsi="Arial" w:cs="Arial"/>
          <w:color w:val="000000"/>
          <w:sz w:val="21"/>
          <w:szCs w:val="21"/>
        </w:rPr>
        <w:t xml:space="preserve">for all swimmers will auto draft on </w:t>
      </w:r>
      <w:r>
        <w:rPr>
          <w:rStyle w:val="Strong"/>
          <w:rFonts w:ascii="Arial" w:hAnsi="Arial" w:cs="Arial"/>
          <w:color w:val="000000"/>
          <w:sz w:val="21"/>
          <w:szCs w:val="21"/>
        </w:rPr>
        <w:t xml:space="preserve">September </w:t>
      </w:r>
      <w:r w:rsidR="00C0096E">
        <w:rPr>
          <w:rStyle w:val="Strong"/>
          <w:rFonts w:ascii="Arial" w:hAnsi="Arial" w:cs="Arial"/>
          <w:color w:val="000000"/>
          <w:sz w:val="21"/>
          <w:szCs w:val="21"/>
        </w:rPr>
        <w:t>3</w:t>
      </w:r>
      <w:r>
        <w:rPr>
          <w:rStyle w:val="Strong"/>
          <w:rFonts w:ascii="Arial" w:hAnsi="Arial" w:cs="Arial"/>
          <w:color w:val="000000"/>
          <w:sz w:val="21"/>
          <w:szCs w:val="21"/>
        </w:rPr>
        <w:t>, 202</w:t>
      </w:r>
      <w:r w:rsidR="004D41FF">
        <w:rPr>
          <w:rStyle w:val="Strong"/>
          <w:rFonts w:ascii="Arial" w:hAnsi="Arial" w:cs="Arial"/>
          <w:color w:val="000000"/>
          <w:sz w:val="21"/>
          <w:szCs w:val="21"/>
        </w:rPr>
        <w:t>5</w:t>
      </w:r>
      <w:r>
        <w:rPr>
          <w:rStyle w:val="Strong"/>
          <w:rFonts w:ascii="Arial" w:hAnsi="Arial" w:cs="Arial"/>
          <w:color w:val="000000"/>
          <w:sz w:val="21"/>
          <w:szCs w:val="21"/>
        </w:rPr>
        <w:t>.</w:t>
      </w:r>
    </w:p>
    <w:p w14:paraId="25DE32C2" w14:textId="77777777" w:rsidR="00183053" w:rsidRDefault="00183053" w:rsidP="00183053">
      <w:pPr>
        <w:numPr>
          <w:ilvl w:val="0"/>
          <w:numId w:val="8"/>
        </w:numPr>
        <w:spacing w:before="100" w:beforeAutospacing="1" w:after="100" w:afterAutospacing="1"/>
        <w:rPr>
          <w:rFonts w:ascii="Arial" w:hAnsi="Arial" w:cs="Arial"/>
          <w:color w:val="000000"/>
          <w:sz w:val="22"/>
          <w:szCs w:val="22"/>
        </w:rPr>
      </w:pPr>
      <w:r>
        <w:rPr>
          <w:rStyle w:val="Strong"/>
          <w:rFonts w:ascii="Arial" w:hAnsi="Arial" w:cs="Arial"/>
          <w:color w:val="000000"/>
          <w:sz w:val="21"/>
          <w:szCs w:val="21"/>
        </w:rPr>
        <w:t>Siblings will receive discount.  Second and third siblings will receive $20 off their training fee, fourth child is free!! </w:t>
      </w:r>
    </w:p>
    <w:p w14:paraId="584E0FF2" w14:textId="77777777" w:rsidR="00183053" w:rsidRDefault="00183053" w:rsidP="00183053">
      <w:pPr>
        <w:pStyle w:val="NormalWeb"/>
        <w:spacing w:after="240" w:afterAutospacing="0"/>
        <w:rPr>
          <w:rFonts w:ascii="Arial" w:hAnsi="Arial" w:cs="Arial"/>
          <w:color w:val="000000"/>
          <w:sz w:val="22"/>
          <w:szCs w:val="22"/>
        </w:rPr>
      </w:pPr>
    </w:p>
    <w:p w14:paraId="45C69E17" w14:textId="77777777" w:rsidR="00183053" w:rsidRPr="00156399" w:rsidRDefault="00183053" w:rsidP="00183053">
      <w:pPr>
        <w:rPr>
          <w:sz w:val="22"/>
          <w:szCs w:val="22"/>
        </w:rPr>
      </w:pPr>
    </w:p>
    <w:p w14:paraId="1401E824" w14:textId="77777777" w:rsidR="008D38C5" w:rsidRDefault="008D38C5"/>
    <w:sectPr w:rsidR="008D38C5" w:rsidSect="009F14E8">
      <w:pgSz w:w="12240" w:h="15840"/>
      <w:pgMar w:top="720" w:right="18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1144"/>
    <w:multiLevelType w:val="multilevel"/>
    <w:tmpl w:val="0D66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AD0B8D"/>
    <w:multiLevelType w:val="multilevel"/>
    <w:tmpl w:val="C8C4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582E9B"/>
    <w:multiLevelType w:val="multilevel"/>
    <w:tmpl w:val="451A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B432BB"/>
    <w:multiLevelType w:val="multilevel"/>
    <w:tmpl w:val="B65C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E222F9"/>
    <w:multiLevelType w:val="multilevel"/>
    <w:tmpl w:val="CA32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904EBA"/>
    <w:multiLevelType w:val="multilevel"/>
    <w:tmpl w:val="0500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CC7DE9"/>
    <w:multiLevelType w:val="multilevel"/>
    <w:tmpl w:val="3F3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CA54FE"/>
    <w:multiLevelType w:val="multilevel"/>
    <w:tmpl w:val="9240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3422734">
    <w:abstractNumId w:val="1"/>
  </w:num>
  <w:num w:numId="2" w16cid:durableId="2051418150">
    <w:abstractNumId w:val="5"/>
  </w:num>
  <w:num w:numId="3" w16cid:durableId="1913350615">
    <w:abstractNumId w:val="0"/>
  </w:num>
  <w:num w:numId="4" w16cid:durableId="930696131">
    <w:abstractNumId w:val="2"/>
  </w:num>
  <w:num w:numId="5" w16cid:durableId="1002898492">
    <w:abstractNumId w:val="4"/>
  </w:num>
  <w:num w:numId="6" w16cid:durableId="585655480">
    <w:abstractNumId w:val="7"/>
  </w:num>
  <w:num w:numId="7" w16cid:durableId="974717530">
    <w:abstractNumId w:val="6"/>
  </w:num>
  <w:num w:numId="8" w16cid:durableId="1527526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53"/>
    <w:rsid w:val="00124558"/>
    <w:rsid w:val="00183053"/>
    <w:rsid w:val="001A3013"/>
    <w:rsid w:val="00370063"/>
    <w:rsid w:val="00426A97"/>
    <w:rsid w:val="004D41FF"/>
    <w:rsid w:val="00807263"/>
    <w:rsid w:val="008D38C5"/>
    <w:rsid w:val="008D5B07"/>
    <w:rsid w:val="00960D8B"/>
    <w:rsid w:val="009F7A08"/>
    <w:rsid w:val="00BE5052"/>
    <w:rsid w:val="00C0096E"/>
    <w:rsid w:val="00D4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0AE0"/>
  <w15:chartTrackingRefBased/>
  <w15:docId w15:val="{4B80097E-3A0C-48D8-9A6D-6CDF583F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3053"/>
    <w:pPr>
      <w:spacing w:before="100" w:beforeAutospacing="1" w:after="100" w:afterAutospacing="1"/>
    </w:pPr>
  </w:style>
  <w:style w:type="character" w:styleId="Strong">
    <w:name w:val="Strong"/>
    <w:uiPriority w:val="22"/>
    <w:qFormat/>
    <w:rsid w:val="00183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albiero</dc:creator>
  <cp:keywords/>
  <dc:description/>
  <cp:lastModifiedBy>amy albiero</cp:lastModifiedBy>
  <cp:revision>5</cp:revision>
  <dcterms:created xsi:type="dcterms:W3CDTF">2024-07-16T12:36:00Z</dcterms:created>
  <dcterms:modified xsi:type="dcterms:W3CDTF">2025-07-12T17:56:00Z</dcterms:modified>
</cp:coreProperties>
</file>