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62E4" w:rsidRPr="00F03DC1" w:rsidRDefault="00D11C0E" w:rsidP="005162E4">
      <w:pPr>
        <w:jc w:val="center"/>
        <w:rPr>
          <w:b/>
          <w:bCs/>
          <w:sz w:val="108"/>
          <w:szCs w:val="108"/>
        </w:rPr>
      </w:pPr>
      <w:r w:rsidRPr="00D11C0E">
        <w:rPr>
          <w:b/>
          <w:bCs/>
          <w:sz w:val="108"/>
          <w:szCs w:val="108"/>
        </w:rPr>
        <w:softHyphen/>
      </w:r>
      <w:r>
        <w:rPr>
          <w:b/>
          <w:bCs/>
          <w:sz w:val="108"/>
          <w:szCs w:val="108"/>
        </w:rPr>
        <w:softHyphen/>
      </w:r>
      <w:r>
        <w:rPr>
          <w:b/>
          <w:bCs/>
          <w:sz w:val="108"/>
          <w:szCs w:val="108"/>
        </w:rPr>
        <w:softHyphen/>
      </w:r>
      <w:r w:rsidR="005162E4" w:rsidRPr="00D11C0E">
        <w:rPr>
          <w:b/>
          <w:bCs/>
          <w:sz w:val="108"/>
          <w:szCs w:val="108"/>
        </w:rPr>
        <w:t>Iowa</w:t>
      </w:r>
      <w:r w:rsidR="005162E4" w:rsidRPr="00F03DC1">
        <w:rPr>
          <w:b/>
          <w:bCs/>
          <w:sz w:val="108"/>
          <w:szCs w:val="108"/>
        </w:rPr>
        <w:t xml:space="preserve"> Swimming</w:t>
      </w:r>
    </w:p>
    <w:p w:rsidR="005162E4" w:rsidRDefault="005162E4" w:rsidP="005162E4"/>
    <w:p w:rsidR="005162E4" w:rsidRDefault="005162E4" w:rsidP="005162E4">
      <w:pPr>
        <w:jc w:val="center"/>
      </w:pPr>
      <w:r>
        <w:fldChar w:fldCharType="begin"/>
      </w:r>
      <w:r>
        <w:instrText xml:space="preserve"> INCLUDEPICTURE "https://www.google.com/u/0/ac/images/logo.gif?uid=109781944039838620005&amp;service=google_gsuite" \* MERGEFORMATINET </w:instrText>
      </w:r>
      <w:r>
        <w:fldChar w:fldCharType="separate"/>
      </w:r>
      <w:r>
        <w:rPr>
          <w:noProof/>
        </w:rPr>
        <w:drawing>
          <wp:inline distT="0" distB="0" distL="0" distR="0" wp14:anchorId="456946D5" wp14:editId="72CF33F7">
            <wp:extent cx="4064000" cy="2667000"/>
            <wp:effectExtent l="0" t="0" r="0" b="0"/>
            <wp:docPr id="182476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0" cy="2667000"/>
                    </a:xfrm>
                    <a:prstGeom prst="rect">
                      <a:avLst/>
                    </a:prstGeom>
                    <a:noFill/>
                    <a:ln>
                      <a:noFill/>
                    </a:ln>
                  </pic:spPr>
                </pic:pic>
              </a:graphicData>
            </a:graphic>
          </wp:inline>
        </w:drawing>
      </w:r>
      <w:r>
        <w:fldChar w:fldCharType="end"/>
      </w:r>
    </w:p>
    <w:p w:rsidR="005162E4" w:rsidRDefault="005162E4" w:rsidP="005162E4">
      <w:pPr>
        <w:jc w:val="center"/>
      </w:pPr>
    </w:p>
    <w:p w:rsidR="005162E4" w:rsidRDefault="00CF2A83" w:rsidP="005162E4">
      <w:pPr>
        <w:jc w:val="center"/>
        <w:rPr>
          <w:sz w:val="48"/>
          <w:szCs w:val="48"/>
        </w:rPr>
      </w:pPr>
      <w:r w:rsidRPr="00CF2A83">
        <w:rPr>
          <w:sz w:val="48"/>
          <w:szCs w:val="48"/>
        </w:rPr>
        <w:t>Executive C</w:t>
      </w:r>
      <w:r w:rsidR="005162E4">
        <w:rPr>
          <w:sz w:val="48"/>
          <w:szCs w:val="48"/>
        </w:rPr>
        <w:t>ommittee</w:t>
      </w:r>
    </w:p>
    <w:p w:rsidR="00825C4E" w:rsidRPr="00C62504" w:rsidRDefault="00825C4E" w:rsidP="005162E4">
      <w:pPr>
        <w:jc w:val="center"/>
        <w:rPr>
          <w:sz w:val="48"/>
          <w:szCs w:val="48"/>
        </w:rPr>
      </w:pPr>
      <w:r>
        <w:rPr>
          <w:sz w:val="48"/>
          <w:szCs w:val="48"/>
        </w:rPr>
        <w:t>Policy and Procedures</w:t>
      </w:r>
    </w:p>
    <w:p w:rsidR="005162E4" w:rsidRDefault="005162E4" w:rsidP="005162E4">
      <w:pPr>
        <w:jc w:val="center"/>
      </w:pPr>
    </w:p>
    <w:p w:rsidR="005162E4" w:rsidRDefault="005162E4" w:rsidP="005162E4">
      <w:pPr>
        <w:jc w:val="center"/>
        <w:rPr>
          <w:sz w:val="15"/>
          <w:szCs w:val="15"/>
        </w:rPr>
      </w:pPr>
      <w:r w:rsidRPr="00F03DC1">
        <w:rPr>
          <w:sz w:val="15"/>
          <w:szCs w:val="15"/>
        </w:rPr>
        <w:t>Adopted</w:t>
      </w:r>
      <w:r w:rsidR="00CF2A83">
        <w:rPr>
          <w:sz w:val="15"/>
          <w:szCs w:val="15"/>
        </w:rPr>
        <w:t xml:space="preserve"> September 2023</w:t>
      </w:r>
    </w:p>
    <w:p w:rsidR="005162E4" w:rsidRDefault="005162E4">
      <w:pPr>
        <w:rPr>
          <w:sz w:val="15"/>
          <w:szCs w:val="15"/>
        </w:rPr>
      </w:pPr>
      <w:r>
        <w:rPr>
          <w:sz w:val="15"/>
          <w:szCs w:val="15"/>
        </w:rPr>
        <w:br w:type="page"/>
      </w:r>
    </w:p>
    <w:p w:rsidR="00A019BF" w:rsidRDefault="005162E4" w:rsidP="005162E4">
      <w:pPr>
        <w:jc w:val="center"/>
      </w:pPr>
      <w:r>
        <w:lastRenderedPageBreak/>
        <w:t>Table of Contents</w:t>
      </w:r>
    </w:p>
    <w:p w:rsidR="005162E4" w:rsidRDefault="005162E4" w:rsidP="005162E4">
      <w:pPr>
        <w:jc w:val="center"/>
      </w:pPr>
    </w:p>
    <w:p w:rsidR="005162E4" w:rsidRPr="00A1625C" w:rsidRDefault="005162E4" w:rsidP="00E03E39">
      <w:pPr>
        <w:pStyle w:val="ListParagraph"/>
        <w:numPr>
          <w:ilvl w:val="0"/>
          <w:numId w:val="1"/>
        </w:numPr>
        <w:spacing w:before="240" w:after="240"/>
        <w:ind w:left="1620"/>
        <w:jc w:val="both"/>
        <w:rPr>
          <w:color w:val="000000" w:themeColor="text1"/>
        </w:rPr>
      </w:pPr>
      <w:r>
        <w:t>Introduction</w:t>
      </w:r>
      <w:r w:rsidRPr="00A1625C">
        <w:rPr>
          <w:color w:val="000000" w:themeColor="text1"/>
        </w:rPr>
        <w:t>…………………………………………………………………………………</w:t>
      </w:r>
      <w:r w:rsidR="009E7507" w:rsidRPr="00A1625C">
        <w:rPr>
          <w:color w:val="000000" w:themeColor="text1"/>
        </w:rPr>
        <w:t xml:space="preserve"> </w:t>
      </w:r>
      <w:r w:rsidR="00A1625C" w:rsidRPr="00A1625C">
        <w:rPr>
          <w:i/>
          <w:iCs/>
          <w:color w:val="000000" w:themeColor="text1"/>
        </w:rPr>
        <w:t>3</w:t>
      </w:r>
    </w:p>
    <w:p w:rsidR="00E03E39" w:rsidRPr="00A1625C" w:rsidRDefault="00A1625C" w:rsidP="00E03E39">
      <w:pPr>
        <w:pStyle w:val="ListParagraph"/>
        <w:spacing w:before="240" w:after="240"/>
        <w:ind w:left="1620"/>
        <w:jc w:val="both"/>
        <w:rPr>
          <w:color w:val="000000" w:themeColor="text1"/>
        </w:rPr>
      </w:pPr>
      <w:r>
        <w:rPr>
          <w:color w:val="000000" w:themeColor="text1"/>
        </w:rPr>
        <w:softHyphen/>
      </w:r>
      <w:r>
        <w:rPr>
          <w:color w:val="000000" w:themeColor="text1"/>
        </w:rPr>
        <w:softHyphen/>
      </w:r>
      <w:r>
        <w:rPr>
          <w:color w:val="000000" w:themeColor="text1"/>
        </w:rPr>
        <w:softHyphen/>
      </w:r>
    </w:p>
    <w:p w:rsidR="005162E4" w:rsidRPr="00A1625C" w:rsidRDefault="005162E4" w:rsidP="00E03E39">
      <w:pPr>
        <w:pStyle w:val="ListParagraph"/>
        <w:numPr>
          <w:ilvl w:val="0"/>
          <w:numId w:val="1"/>
        </w:numPr>
        <w:spacing w:before="240" w:after="240"/>
        <w:ind w:left="1620"/>
        <w:jc w:val="both"/>
        <w:rPr>
          <w:color w:val="000000" w:themeColor="text1"/>
        </w:rPr>
      </w:pPr>
      <w:r w:rsidRPr="00A1625C">
        <w:rPr>
          <w:color w:val="000000" w:themeColor="text1"/>
        </w:rPr>
        <w:t>Responsibilities…….………………………………………………………………………</w:t>
      </w:r>
      <w:r w:rsidR="009E7507" w:rsidRPr="00A1625C">
        <w:rPr>
          <w:color w:val="000000" w:themeColor="text1"/>
        </w:rPr>
        <w:t xml:space="preserve"> </w:t>
      </w:r>
      <w:r w:rsidR="00A1625C" w:rsidRPr="00A1625C">
        <w:rPr>
          <w:i/>
          <w:iCs/>
          <w:color w:val="000000" w:themeColor="text1"/>
        </w:rPr>
        <w:t>3</w:t>
      </w:r>
    </w:p>
    <w:p w:rsidR="00E03E39" w:rsidRPr="00A1625C" w:rsidRDefault="00E03E39" w:rsidP="00E03E39">
      <w:pPr>
        <w:pStyle w:val="ListParagraph"/>
        <w:spacing w:before="240" w:after="240"/>
        <w:ind w:left="1620"/>
        <w:jc w:val="both"/>
        <w:rPr>
          <w:color w:val="000000" w:themeColor="text1"/>
        </w:rPr>
      </w:pPr>
    </w:p>
    <w:p w:rsidR="005162E4" w:rsidRPr="00A1625C" w:rsidRDefault="005162E4" w:rsidP="00E03E39">
      <w:pPr>
        <w:pStyle w:val="ListParagraph"/>
        <w:numPr>
          <w:ilvl w:val="0"/>
          <w:numId w:val="1"/>
        </w:numPr>
        <w:spacing w:before="240" w:after="240"/>
        <w:ind w:left="1620"/>
        <w:jc w:val="both"/>
        <w:rPr>
          <w:color w:val="000000" w:themeColor="text1"/>
        </w:rPr>
      </w:pPr>
      <w:r w:rsidRPr="00A1625C">
        <w:rPr>
          <w:color w:val="000000" w:themeColor="text1"/>
        </w:rPr>
        <w:t>Committee Structure and Operations………………………………………</w:t>
      </w:r>
      <w:proofErr w:type="gramStart"/>
      <w:r w:rsidRPr="00A1625C">
        <w:rPr>
          <w:color w:val="000000" w:themeColor="text1"/>
        </w:rPr>
        <w:t>…..</w:t>
      </w:r>
      <w:proofErr w:type="gramEnd"/>
      <w:r w:rsidR="009E7507" w:rsidRPr="00A1625C">
        <w:rPr>
          <w:color w:val="000000" w:themeColor="text1"/>
        </w:rPr>
        <w:t xml:space="preserve"> </w:t>
      </w:r>
      <w:r w:rsidR="00A1625C" w:rsidRPr="00A1625C">
        <w:rPr>
          <w:i/>
          <w:iCs/>
          <w:color w:val="000000" w:themeColor="text1"/>
        </w:rPr>
        <w:t>3</w:t>
      </w:r>
    </w:p>
    <w:p w:rsidR="00E03E39" w:rsidRPr="00A1625C" w:rsidRDefault="00E03E39" w:rsidP="00E03E39">
      <w:pPr>
        <w:pStyle w:val="ListParagraph"/>
        <w:spacing w:before="240" w:after="240"/>
        <w:ind w:left="1620"/>
        <w:jc w:val="both"/>
        <w:rPr>
          <w:color w:val="000000" w:themeColor="text1"/>
        </w:rPr>
      </w:pPr>
    </w:p>
    <w:p w:rsidR="005162E4" w:rsidRPr="00A1625C" w:rsidRDefault="005162E4" w:rsidP="00E03E39">
      <w:pPr>
        <w:pStyle w:val="ListParagraph"/>
        <w:numPr>
          <w:ilvl w:val="0"/>
          <w:numId w:val="1"/>
        </w:numPr>
        <w:spacing w:before="240" w:after="240"/>
        <w:ind w:left="1620"/>
        <w:jc w:val="both"/>
        <w:rPr>
          <w:color w:val="000000" w:themeColor="text1"/>
        </w:rPr>
      </w:pPr>
      <w:r w:rsidRPr="00A1625C">
        <w:rPr>
          <w:color w:val="000000" w:themeColor="text1"/>
        </w:rPr>
        <w:t>Reporting…………………………………………………………………………………</w:t>
      </w:r>
      <w:proofErr w:type="gramStart"/>
      <w:r w:rsidRPr="00A1625C">
        <w:rPr>
          <w:color w:val="000000" w:themeColor="text1"/>
        </w:rPr>
        <w:t>…..</w:t>
      </w:r>
      <w:proofErr w:type="gramEnd"/>
      <w:r w:rsidR="009E7507" w:rsidRPr="00A1625C">
        <w:rPr>
          <w:color w:val="000000" w:themeColor="text1"/>
        </w:rPr>
        <w:t xml:space="preserve"> </w:t>
      </w:r>
      <w:r w:rsidR="00A1625C" w:rsidRPr="00A1625C">
        <w:rPr>
          <w:i/>
          <w:iCs/>
          <w:color w:val="000000" w:themeColor="text1"/>
        </w:rPr>
        <w:t>4</w:t>
      </w:r>
    </w:p>
    <w:p w:rsidR="005162E4" w:rsidRDefault="005162E4">
      <w:r>
        <w:br w:type="page"/>
      </w:r>
    </w:p>
    <w:p w:rsidR="00CF2A83" w:rsidRPr="00CF2A83" w:rsidRDefault="00CF2A83" w:rsidP="005162E4">
      <w:pPr>
        <w:jc w:val="center"/>
        <w:rPr>
          <w:b/>
          <w:bCs/>
          <w:sz w:val="32"/>
          <w:szCs w:val="32"/>
        </w:rPr>
      </w:pPr>
      <w:r w:rsidRPr="00CF2A83">
        <w:rPr>
          <w:b/>
          <w:bCs/>
          <w:sz w:val="32"/>
          <w:szCs w:val="32"/>
        </w:rPr>
        <w:lastRenderedPageBreak/>
        <w:t xml:space="preserve">Iowa Swimming Inc </w:t>
      </w:r>
    </w:p>
    <w:p w:rsidR="005162E4" w:rsidRPr="00CF2A83" w:rsidRDefault="00CF2A83" w:rsidP="005162E4">
      <w:pPr>
        <w:jc w:val="center"/>
        <w:rPr>
          <w:b/>
          <w:bCs/>
          <w:sz w:val="32"/>
          <w:szCs w:val="32"/>
        </w:rPr>
      </w:pPr>
      <w:r w:rsidRPr="00CF2A83">
        <w:rPr>
          <w:b/>
          <w:bCs/>
          <w:sz w:val="32"/>
          <w:szCs w:val="32"/>
        </w:rPr>
        <w:t>Executive Committee</w:t>
      </w:r>
    </w:p>
    <w:p w:rsidR="005162E4" w:rsidRDefault="005162E4" w:rsidP="005162E4">
      <w:pPr>
        <w:jc w:val="both"/>
      </w:pPr>
    </w:p>
    <w:p w:rsidR="005162E4" w:rsidRDefault="005162E4" w:rsidP="005162E4">
      <w:pPr>
        <w:pStyle w:val="ListParagraph"/>
        <w:numPr>
          <w:ilvl w:val="0"/>
          <w:numId w:val="2"/>
        </w:numPr>
        <w:jc w:val="both"/>
        <w:rPr>
          <w:b/>
          <w:bCs/>
        </w:rPr>
      </w:pPr>
      <w:r w:rsidRPr="005162E4">
        <w:rPr>
          <w:b/>
          <w:bCs/>
        </w:rPr>
        <w:t>Introduction</w:t>
      </w:r>
    </w:p>
    <w:p w:rsidR="00CF2A83" w:rsidRPr="00CF2A83" w:rsidRDefault="00CF2A83" w:rsidP="00CF2A83">
      <w:pPr>
        <w:ind w:left="1440"/>
        <w:jc w:val="both"/>
      </w:pPr>
      <w:r w:rsidRPr="00CF2A83">
        <w:t xml:space="preserve">The Executive Committee </w:t>
      </w:r>
      <w:r>
        <w:t xml:space="preserve">has the authority and power to act for the Board of Directors and IASI between meetings of the Board and the House of Delegates. </w:t>
      </w:r>
    </w:p>
    <w:p w:rsidR="00CF2A83" w:rsidRPr="00CF2A83" w:rsidRDefault="00CF2A83" w:rsidP="00CF2A83">
      <w:pPr>
        <w:ind w:left="1440"/>
        <w:jc w:val="both"/>
        <w:rPr>
          <w:b/>
          <w:bCs/>
        </w:rPr>
      </w:pPr>
    </w:p>
    <w:p w:rsidR="00CF2A83" w:rsidRPr="005162E4" w:rsidRDefault="00CF2A83" w:rsidP="00CF2A83">
      <w:pPr>
        <w:pStyle w:val="ListParagraph"/>
        <w:numPr>
          <w:ilvl w:val="0"/>
          <w:numId w:val="2"/>
        </w:numPr>
        <w:jc w:val="both"/>
        <w:rPr>
          <w:b/>
          <w:bCs/>
        </w:rPr>
      </w:pPr>
      <w:r w:rsidRPr="005162E4">
        <w:rPr>
          <w:b/>
          <w:bCs/>
        </w:rPr>
        <w:t>Responsibilities</w:t>
      </w:r>
    </w:p>
    <w:p w:rsidR="00CF2A83" w:rsidRDefault="00CF2A83" w:rsidP="00CF2A83">
      <w:pPr>
        <w:pStyle w:val="ListParagraph"/>
        <w:ind w:left="1440"/>
      </w:pPr>
      <w:r>
        <w:t xml:space="preserve">Executive Committee shall meet and conduct business for the Board of Directors and IASI between meetings of the Board and the House of Delegates. Limitations to the authority and power of the Executive Committee shall be determined by the Board of Directors and included in the IASI Policies and Procedures. </w:t>
      </w:r>
    </w:p>
    <w:p w:rsidR="007264EB" w:rsidRDefault="007264EB" w:rsidP="00CF2A83">
      <w:pPr>
        <w:pStyle w:val="ListParagraph"/>
        <w:ind w:left="1440"/>
      </w:pPr>
    </w:p>
    <w:p w:rsidR="005162E4" w:rsidRDefault="005162E4" w:rsidP="005162E4">
      <w:pPr>
        <w:jc w:val="both"/>
      </w:pPr>
    </w:p>
    <w:p w:rsidR="005162E4" w:rsidRDefault="005162E4" w:rsidP="005162E4">
      <w:pPr>
        <w:pStyle w:val="ListParagraph"/>
        <w:numPr>
          <w:ilvl w:val="0"/>
          <w:numId w:val="2"/>
        </w:numPr>
        <w:jc w:val="both"/>
        <w:rPr>
          <w:b/>
          <w:bCs/>
        </w:rPr>
      </w:pPr>
      <w:r w:rsidRPr="005162E4">
        <w:rPr>
          <w:b/>
          <w:bCs/>
        </w:rPr>
        <w:t>Committee Structure and Operations</w:t>
      </w:r>
    </w:p>
    <w:p w:rsidR="00CF2A83" w:rsidRPr="005162E4" w:rsidRDefault="00CF2A83" w:rsidP="00CF2A83">
      <w:pPr>
        <w:pStyle w:val="ListParagraph"/>
        <w:ind w:left="1080"/>
        <w:jc w:val="both"/>
        <w:rPr>
          <w:b/>
          <w:bCs/>
        </w:rPr>
      </w:pPr>
    </w:p>
    <w:p w:rsidR="005162E4" w:rsidRDefault="005162E4" w:rsidP="005162E4">
      <w:pPr>
        <w:pStyle w:val="ListParagraph"/>
        <w:numPr>
          <w:ilvl w:val="0"/>
          <w:numId w:val="3"/>
        </w:numPr>
        <w:jc w:val="both"/>
      </w:pPr>
      <w:r>
        <w:t>Guidance</w:t>
      </w:r>
    </w:p>
    <w:p w:rsidR="00BB3157" w:rsidRDefault="007506BB" w:rsidP="00A724C9">
      <w:pPr>
        <w:pStyle w:val="ListParagraph"/>
        <w:numPr>
          <w:ilvl w:val="1"/>
          <w:numId w:val="3"/>
        </w:numPr>
        <w:jc w:val="both"/>
      </w:pPr>
      <w:r w:rsidRPr="007506BB">
        <w:t>Members</w:t>
      </w:r>
    </w:p>
    <w:p w:rsidR="00A724C9" w:rsidRDefault="00BB3157" w:rsidP="00BB3157">
      <w:pPr>
        <w:pStyle w:val="ListParagraph"/>
        <w:ind w:left="2880"/>
        <w:jc w:val="both"/>
      </w:pPr>
      <w:r>
        <w:t>Members</w:t>
      </w:r>
      <w:r w:rsidR="007506BB" w:rsidRPr="007506BB">
        <w:t xml:space="preserve"> of the Executive Committee are select members from the Board of Directors</w:t>
      </w:r>
    </w:p>
    <w:p w:rsidR="00BB3157" w:rsidRPr="007506BB" w:rsidRDefault="00BB3157" w:rsidP="00BB3157">
      <w:pPr>
        <w:pStyle w:val="ListParagraph"/>
        <w:ind w:left="2880"/>
        <w:jc w:val="both"/>
      </w:pPr>
    </w:p>
    <w:p w:rsidR="00A724C9" w:rsidRDefault="00A724C9" w:rsidP="00A724C9">
      <w:pPr>
        <w:pStyle w:val="ListParagraph"/>
        <w:numPr>
          <w:ilvl w:val="1"/>
          <w:numId w:val="3"/>
        </w:numPr>
        <w:jc w:val="both"/>
        <w:rPr>
          <w:color w:val="000000" w:themeColor="text1"/>
        </w:rPr>
      </w:pPr>
      <w:r w:rsidRPr="00BB3157">
        <w:rPr>
          <w:color w:val="000000" w:themeColor="text1"/>
        </w:rPr>
        <w:t>Duties of the Committee</w:t>
      </w:r>
    </w:p>
    <w:p w:rsidR="00BB3157" w:rsidRDefault="00BB3157" w:rsidP="00BB3157">
      <w:pPr>
        <w:pStyle w:val="ListParagraph"/>
        <w:ind w:left="2880"/>
        <w:jc w:val="both"/>
      </w:pPr>
      <w:r>
        <w:t>Meet and conduct business for the Board of Directors and IASI between meetings of the Board and the House of Delegates.</w:t>
      </w:r>
    </w:p>
    <w:p w:rsidR="00BB3157" w:rsidRPr="00BB3157" w:rsidRDefault="00BB3157" w:rsidP="00BB3157">
      <w:pPr>
        <w:pStyle w:val="ListParagraph"/>
        <w:ind w:left="2880"/>
        <w:jc w:val="both"/>
        <w:rPr>
          <w:color w:val="000000" w:themeColor="text1"/>
        </w:rPr>
      </w:pPr>
    </w:p>
    <w:p w:rsidR="007506BB" w:rsidRDefault="00A724C9" w:rsidP="007506BB">
      <w:pPr>
        <w:pStyle w:val="ListParagraph"/>
        <w:numPr>
          <w:ilvl w:val="1"/>
          <w:numId w:val="3"/>
        </w:numPr>
        <w:jc w:val="both"/>
      </w:pPr>
      <w:r w:rsidRPr="006F023F">
        <w:t>Meetings</w:t>
      </w:r>
    </w:p>
    <w:p w:rsidR="007506BB" w:rsidRDefault="007506BB" w:rsidP="007506BB">
      <w:pPr>
        <w:pStyle w:val="ListParagraph"/>
        <w:ind w:left="2880"/>
      </w:pPr>
      <w:r>
        <w:t xml:space="preserve">Meetings of the Executive Committee shall be held at any time or place within the Territory when called by the General Chair or any three (3) members of the Committee with a minimum of five (5) days’ notice required. </w:t>
      </w:r>
    </w:p>
    <w:p w:rsidR="00BB3157" w:rsidRDefault="00BB3157" w:rsidP="007506BB">
      <w:pPr>
        <w:pStyle w:val="ListParagraph"/>
        <w:ind w:left="2880"/>
        <w:jc w:val="both"/>
      </w:pPr>
    </w:p>
    <w:p w:rsidR="007506BB" w:rsidRPr="00BB3157" w:rsidRDefault="007506BB" w:rsidP="007506BB">
      <w:pPr>
        <w:pStyle w:val="ListParagraph"/>
        <w:ind w:left="2880"/>
        <w:jc w:val="both"/>
        <w:rPr>
          <w:color w:val="000000" w:themeColor="text1"/>
        </w:rPr>
      </w:pPr>
      <w:r>
        <w:t xml:space="preserve">All meetings of the Executive Committee are open meetings unless closed for matters </w:t>
      </w:r>
      <w:r w:rsidRPr="007506BB">
        <w:t xml:space="preserve">relating to personnel, disciplinary action, legal, </w:t>
      </w:r>
      <w:r w:rsidRPr="00BB3157">
        <w:rPr>
          <w:color w:val="000000" w:themeColor="text1"/>
        </w:rPr>
        <w:t xml:space="preserve">taxation or similar affairs </w:t>
      </w:r>
    </w:p>
    <w:p w:rsidR="00BB3157" w:rsidRPr="00BB3157" w:rsidRDefault="00BB3157" w:rsidP="007506BB">
      <w:pPr>
        <w:pStyle w:val="ListParagraph"/>
        <w:ind w:left="2880"/>
        <w:jc w:val="both"/>
        <w:rPr>
          <w:color w:val="000000" w:themeColor="text1"/>
        </w:rPr>
      </w:pPr>
    </w:p>
    <w:p w:rsidR="00BB3157" w:rsidRPr="00BB3157" w:rsidRDefault="00A724C9" w:rsidP="00BB3157">
      <w:pPr>
        <w:pStyle w:val="ListParagraph"/>
        <w:numPr>
          <w:ilvl w:val="1"/>
          <w:numId w:val="3"/>
        </w:numPr>
        <w:jc w:val="both"/>
        <w:rPr>
          <w:color w:val="000000" w:themeColor="text1"/>
        </w:rPr>
      </w:pPr>
      <w:r w:rsidRPr="00BB3157">
        <w:rPr>
          <w:color w:val="000000" w:themeColor="text1"/>
        </w:rPr>
        <w:t>Communications</w:t>
      </w:r>
    </w:p>
    <w:p w:rsidR="00BB3157" w:rsidRDefault="00BB3157" w:rsidP="00BB3157">
      <w:pPr>
        <w:pStyle w:val="ListParagraph"/>
        <w:ind w:left="2880"/>
      </w:pPr>
      <w:r>
        <w:t xml:space="preserve">Members of the Executive Committee will be notified of upcoming meetings by email to their Iowa Swimming email account from the IASI Office, IASI Secretary, or the IASI General Chair. Notification of meetings requires a minimum of at least five (5) days’ notice. </w:t>
      </w:r>
    </w:p>
    <w:p w:rsidR="007264EB" w:rsidRDefault="007264EB" w:rsidP="00BB3157">
      <w:pPr>
        <w:pStyle w:val="ListParagraph"/>
        <w:ind w:left="2880"/>
      </w:pPr>
    </w:p>
    <w:p w:rsidR="007264EB" w:rsidRDefault="007264EB" w:rsidP="00BB3157">
      <w:pPr>
        <w:pStyle w:val="ListParagraph"/>
        <w:ind w:left="2880"/>
      </w:pPr>
    </w:p>
    <w:p w:rsidR="00BB3157" w:rsidRPr="00BB3157" w:rsidRDefault="00BB3157" w:rsidP="00BB3157">
      <w:pPr>
        <w:pStyle w:val="ListParagraph"/>
        <w:ind w:left="2880"/>
        <w:jc w:val="both"/>
        <w:rPr>
          <w:color w:val="000000" w:themeColor="text1"/>
        </w:rPr>
      </w:pPr>
    </w:p>
    <w:p w:rsidR="00BB3157" w:rsidRPr="007264EB" w:rsidRDefault="00BB3157" w:rsidP="00A724C9">
      <w:pPr>
        <w:pStyle w:val="ListParagraph"/>
        <w:numPr>
          <w:ilvl w:val="1"/>
          <w:numId w:val="3"/>
        </w:numPr>
        <w:jc w:val="both"/>
      </w:pPr>
      <w:r>
        <w:rPr>
          <w:color w:val="000000" w:themeColor="text1"/>
        </w:rPr>
        <w:lastRenderedPageBreak/>
        <w:t>Quorum</w:t>
      </w:r>
    </w:p>
    <w:p w:rsidR="007264EB" w:rsidRPr="00A1625C" w:rsidRDefault="007264EB" w:rsidP="007264EB">
      <w:pPr>
        <w:pStyle w:val="ListParagraph"/>
        <w:ind w:left="2880"/>
        <w:jc w:val="both"/>
        <w:rPr>
          <w:color w:val="000000" w:themeColor="text1"/>
        </w:rPr>
      </w:pPr>
      <w:r>
        <w:rPr>
          <w:color w:val="000000" w:themeColor="text1"/>
        </w:rPr>
        <w:t>A quorum of the Executive Committee shall consist of a majority of the members of the Committee</w:t>
      </w:r>
    </w:p>
    <w:p w:rsidR="007264EB" w:rsidRPr="00A1625C" w:rsidRDefault="007264EB" w:rsidP="007264EB">
      <w:pPr>
        <w:pStyle w:val="ListParagraph"/>
        <w:ind w:left="2610"/>
        <w:jc w:val="both"/>
      </w:pPr>
    </w:p>
    <w:p w:rsidR="00A1625C" w:rsidRPr="00A1625C" w:rsidRDefault="00A1625C" w:rsidP="00A724C9">
      <w:pPr>
        <w:pStyle w:val="ListParagraph"/>
        <w:numPr>
          <w:ilvl w:val="1"/>
          <w:numId w:val="3"/>
        </w:numPr>
        <w:jc w:val="both"/>
      </w:pPr>
      <w:r>
        <w:rPr>
          <w:color w:val="000000" w:themeColor="text1"/>
        </w:rPr>
        <w:t>Actions</w:t>
      </w:r>
    </w:p>
    <w:p w:rsidR="00A1625C" w:rsidRDefault="007264EB" w:rsidP="007264EB">
      <w:pPr>
        <w:pStyle w:val="ListParagraph"/>
        <w:ind w:left="2880"/>
      </w:pPr>
      <w:r>
        <w:t xml:space="preserve">At the next regular or special meeting of the Board of Directors, the Executive Committee shall make a report of its activities since the last Board of Director’s meeting </w:t>
      </w:r>
      <w:r w:rsidR="00A1625C">
        <w:t>for ratification or prospective modification or rescission, provided, however, that any action of the Executive Committee upon which a third party may have relied (e.g., by signing, or authorizing the signing of a contract) may not be modified or rescinded by the Board of Directors or the House of Delega</w:t>
      </w:r>
      <w:r>
        <w:t>tes.</w:t>
      </w:r>
    </w:p>
    <w:p w:rsidR="00A1625C" w:rsidRPr="00BB3157" w:rsidRDefault="00A1625C" w:rsidP="007264EB">
      <w:pPr>
        <w:pStyle w:val="ListParagraph"/>
        <w:ind w:left="2610"/>
        <w:jc w:val="both"/>
      </w:pPr>
    </w:p>
    <w:p w:rsidR="00BB3157" w:rsidRDefault="00BB3157" w:rsidP="00BB3157">
      <w:pPr>
        <w:pStyle w:val="ListParagraph"/>
        <w:ind w:left="2610"/>
        <w:jc w:val="both"/>
        <w:rPr>
          <w:color w:val="000000" w:themeColor="text1"/>
        </w:rPr>
      </w:pPr>
    </w:p>
    <w:p w:rsidR="00A724C9" w:rsidRPr="00BB3157" w:rsidRDefault="00A724C9" w:rsidP="00A724C9">
      <w:pPr>
        <w:pStyle w:val="ListParagraph"/>
        <w:ind w:left="2610"/>
        <w:jc w:val="both"/>
      </w:pPr>
    </w:p>
    <w:p w:rsidR="007506BB" w:rsidRDefault="007506BB" w:rsidP="007506BB">
      <w:pPr>
        <w:pStyle w:val="ListParagraph"/>
        <w:numPr>
          <w:ilvl w:val="0"/>
          <w:numId w:val="3"/>
        </w:numPr>
        <w:jc w:val="both"/>
      </w:pPr>
      <w:r w:rsidRPr="00BB3157">
        <w:t>Th</w:t>
      </w:r>
      <w:r w:rsidR="00CF2A83" w:rsidRPr="00BB3157">
        <w:t>e members of</w:t>
      </w:r>
      <w:r w:rsidR="00CF2A83">
        <w:t xml:space="preserve"> the Executive Committee shall be the</w:t>
      </w:r>
      <w:r>
        <w:t xml:space="preserve"> following members of the Board of the Directors:</w:t>
      </w:r>
      <w:r w:rsidR="00CF2A83">
        <w:t xml:space="preserve"> </w:t>
      </w:r>
    </w:p>
    <w:p w:rsidR="007506BB" w:rsidRDefault="00CF2A83" w:rsidP="007506BB">
      <w:pPr>
        <w:pStyle w:val="ListParagraph"/>
        <w:numPr>
          <w:ilvl w:val="0"/>
          <w:numId w:val="5"/>
        </w:numPr>
      </w:pPr>
      <w:r>
        <w:t>General Chair, who shall act as chair</w:t>
      </w:r>
    </w:p>
    <w:p w:rsidR="007506BB" w:rsidRDefault="00CF2A83" w:rsidP="007506BB">
      <w:pPr>
        <w:pStyle w:val="ListParagraph"/>
        <w:numPr>
          <w:ilvl w:val="0"/>
          <w:numId w:val="5"/>
        </w:numPr>
      </w:pPr>
      <w:r>
        <w:t>Administrative Vice-Chair</w:t>
      </w:r>
    </w:p>
    <w:p w:rsidR="007506BB" w:rsidRDefault="00CF2A83" w:rsidP="007506BB">
      <w:pPr>
        <w:pStyle w:val="ListParagraph"/>
        <w:numPr>
          <w:ilvl w:val="0"/>
          <w:numId w:val="5"/>
        </w:numPr>
      </w:pPr>
      <w:r>
        <w:t>Senior Vice-Chair</w:t>
      </w:r>
    </w:p>
    <w:p w:rsidR="007506BB" w:rsidRDefault="00CF2A83" w:rsidP="007506BB">
      <w:pPr>
        <w:pStyle w:val="ListParagraph"/>
        <w:numPr>
          <w:ilvl w:val="0"/>
          <w:numId w:val="5"/>
        </w:numPr>
      </w:pPr>
      <w:r>
        <w:t>Age Group Vice-Chair</w:t>
      </w:r>
    </w:p>
    <w:p w:rsidR="007506BB" w:rsidRDefault="00CF2A83" w:rsidP="007506BB">
      <w:pPr>
        <w:pStyle w:val="ListParagraph"/>
        <w:numPr>
          <w:ilvl w:val="0"/>
          <w:numId w:val="5"/>
        </w:numPr>
      </w:pPr>
      <w:r>
        <w:t>Secretary</w:t>
      </w:r>
    </w:p>
    <w:p w:rsidR="007506BB" w:rsidRDefault="00CF2A83" w:rsidP="007506BB">
      <w:pPr>
        <w:pStyle w:val="ListParagraph"/>
        <w:numPr>
          <w:ilvl w:val="0"/>
          <w:numId w:val="5"/>
        </w:numPr>
      </w:pPr>
      <w:r>
        <w:t>Finance Vice-Chair</w:t>
      </w:r>
    </w:p>
    <w:p w:rsidR="007506BB" w:rsidRDefault="00CF2A83" w:rsidP="007506BB">
      <w:pPr>
        <w:pStyle w:val="ListParagraph"/>
        <w:numPr>
          <w:ilvl w:val="0"/>
          <w:numId w:val="5"/>
        </w:numPr>
      </w:pPr>
      <w:r>
        <w:t>Senior Coach Representative</w:t>
      </w:r>
    </w:p>
    <w:p w:rsidR="007506BB" w:rsidRDefault="00CF2A83" w:rsidP="007506BB">
      <w:pPr>
        <w:pStyle w:val="ListParagraph"/>
        <w:numPr>
          <w:ilvl w:val="0"/>
          <w:numId w:val="5"/>
        </w:numPr>
      </w:pPr>
      <w:r>
        <w:t>Senior Athlete Representative</w:t>
      </w:r>
    </w:p>
    <w:p w:rsidR="00CF2A83" w:rsidRDefault="00CF2A83" w:rsidP="007506BB">
      <w:pPr>
        <w:pStyle w:val="ListParagraph"/>
        <w:numPr>
          <w:ilvl w:val="0"/>
          <w:numId w:val="5"/>
        </w:numPr>
      </w:pPr>
      <w:r>
        <w:t xml:space="preserve">Junior Athlete Representative </w:t>
      </w:r>
    </w:p>
    <w:p w:rsidR="00CF2A83" w:rsidRDefault="00CF2A83" w:rsidP="007506BB">
      <w:pPr>
        <w:pStyle w:val="ListParagraph"/>
        <w:ind w:left="1890"/>
      </w:pPr>
    </w:p>
    <w:p w:rsidR="007264EB" w:rsidRDefault="007264EB" w:rsidP="007506BB">
      <w:pPr>
        <w:pStyle w:val="ListParagraph"/>
        <w:ind w:left="1890"/>
      </w:pPr>
    </w:p>
    <w:p w:rsidR="005162E4" w:rsidRDefault="005162E4" w:rsidP="005162E4">
      <w:pPr>
        <w:pStyle w:val="ListParagraph"/>
        <w:numPr>
          <w:ilvl w:val="0"/>
          <w:numId w:val="2"/>
        </w:numPr>
        <w:jc w:val="both"/>
        <w:rPr>
          <w:b/>
          <w:bCs/>
        </w:rPr>
      </w:pPr>
      <w:r w:rsidRPr="005162E4">
        <w:rPr>
          <w:b/>
          <w:bCs/>
        </w:rPr>
        <w:t>Reporting</w:t>
      </w:r>
    </w:p>
    <w:p w:rsidR="00313C9E" w:rsidRDefault="006F023F" w:rsidP="005162E4">
      <w:pPr>
        <w:pStyle w:val="ListParagraph"/>
        <w:ind w:left="1530"/>
        <w:jc w:val="both"/>
      </w:pPr>
      <w:r>
        <w:t>A</w:t>
      </w:r>
      <w:r w:rsidR="005162E4">
        <w:t xml:space="preserve">gendas </w:t>
      </w:r>
      <w:r w:rsidR="00313C9E">
        <w:t xml:space="preserve">for </w:t>
      </w:r>
      <w:r>
        <w:t xml:space="preserve">Committee </w:t>
      </w:r>
      <w:r w:rsidR="00313C9E">
        <w:t>meeting</w:t>
      </w:r>
      <w:r>
        <w:t>s</w:t>
      </w:r>
      <w:r w:rsidR="00313C9E">
        <w:t xml:space="preserve"> </w:t>
      </w:r>
      <w:r>
        <w:t xml:space="preserve">shall be distributed </w:t>
      </w:r>
      <w:r w:rsidR="005162E4">
        <w:t xml:space="preserve">at least </w:t>
      </w:r>
      <w:r w:rsidR="00313C9E">
        <w:t>five days</w:t>
      </w:r>
      <w:r w:rsidR="005162E4">
        <w:t xml:space="preserve"> before </w:t>
      </w:r>
      <w:r w:rsidR="0064590E">
        <w:t>each</w:t>
      </w:r>
      <w:r w:rsidR="005162E4">
        <w:t xml:space="preserve"> scheduled meeting</w:t>
      </w:r>
      <w:r w:rsidR="00313C9E">
        <w:t xml:space="preserve">. </w:t>
      </w:r>
      <w:r w:rsidR="00B30F76">
        <w:t>These agendas sh</w:t>
      </w:r>
      <w:r w:rsidR="0064590E">
        <w:t>all also be posted on the LSC Committee webpage.</w:t>
      </w:r>
    </w:p>
    <w:p w:rsidR="00313C9E" w:rsidRDefault="00313C9E" w:rsidP="005162E4">
      <w:pPr>
        <w:pStyle w:val="ListParagraph"/>
        <w:ind w:left="1530"/>
        <w:jc w:val="both"/>
      </w:pPr>
    </w:p>
    <w:p w:rsidR="00313C9E" w:rsidRDefault="00313C9E" w:rsidP="005162E4">
      <w:pPr>
        <w:pStyle w:val="ListParagraph"/>
        <w:ind w:left="1530"/>
        <w:jc w:val="both"/>
      </w:pPr>
      <w:r>
        <w:t>M</w:t>
      </w:r>
      <w:r w:rsidR="005162E4">
        <w:t xml:space="preserve">inutes </w:t>
      </w:r>
      <w:r w:rsidR="00A724C9">
        <w:t xml:space="preserve">for meetings </w:t>
      </w:r>
      <w:r>
        <w:t xml:space="preserve">shall be published </w:t>
      </w:r>
      <w:r w:rsidR="00A724C9">
        <w:t xml:space="preserve">within one week after </w:t>
      </w:r>
      <w:r w:rsidR="0064590E">
        <w:t xml:space="preserve">the conclusion of each </w:t>
      </w:r>
      <w:r w:rsidR="00A724C9">
        <w:t>meeting.</w:t>
      </w:r>
      <w:r w:rsidR="0064590E">
        <w:t xml:space="preserve"> </w:t>
      </w:r>
      <w:r w:rsidR="00A724C9">
        <w:t xml:space="preserve">Th minutes shall </w:t>
      </w:r>
      <w:r w:rsidR="0064590E">
        <w:t xml:space="preserve">also </w:t>
      </w:r>
      <w:r w:rsidR="00A724C9">
        <w:t xml:space="preserve">be posted on the LSC </w:t>
      </w:r>
      <w:r w:rsidR="0064590E">
        <w:t xml:space="preserve">Committee </w:t>
      </w:r>
      <w:r w:rsidR="00A724C9">
        <w:t>web</w:t>
      </w:r>
      <w:r w:rsidR="0064590E">
        <w:t>page</w:t>
      </w:r>
      <w:r w:rsidR="00A724C9">
        <w:t xml:space="preserve"> and be available to all members of the </w:t>
      </w:r>
      <w:r w:rsidR="009E7507">
        <w:t>IASI</w:t>
      </w:r>
      <w:r w:rsidR="00A724C9">
        <w:t xml:space="preserve">. </w:t>
      </w:r>
    </w:p>
    <w:p w:rsidR="00313C9E" w:rsidRDefault="00313C9E" w:rsidP="005162E4">
      <w:pPr>
        <w:pStyle w:val="ListParagraph"/>
        <w:ind w:left="1530"/>
        <w:jc w:val="both"/>
      </w:pPr>
    </w:p>
    <w:p w:rsidR="005162E4" w:rsidRDefault="0064590E" w:rsidP="005162E4">
      <w:pPr>
        <w:pStyle w:val="ListParagraph"/>
        <w:ind w:left="1530"/>
        <w:jc w:val="both"/>
      </w:pPr>
      <w:r>
        <w:t>Additionally, the</w:t>
      </w:r>
      <w:r w:rsidR="00A724C9">
        <w:t xml:space="preserve"> Committee shall provide reports </w:t>
      </w:r>
      <w:r w:rsidR="00A1625C">
        <w:t xml:space="preserve">of all meetings </w:t>
      </w:r>
      <w:r w:rsidR="00A724C9">
        <w:t xml:space="preserve">to both the Spring and Fall the House Delegates meetings. </w:t>
      </w:r>
    </w:p>
    <w:p w:rsidR="00313C9E" w:rsidRDefault="00313C9E" w:rsidP="005162E4">
      <w:pPr>
        <w:pStyle w:val="ListParagraph"/>
        <w:ind w:left="1530"/>
        <w:jc w:val="both"/>
      </w:pPr>
    </w:p>
    <w:p w:rsidR="00D325BD" w:rsidRDefault="009E7507" w:rsidP="005162E4">
      <w:pPr>
        <w:pStyle w:val="ListParagraph"/>
        <w:ind w:left="1530"/>
        <w:jc w:val="both"/>
      </w:pPr>
      <w:r>
        <w:t xml:space="preserve">Required </w:t>
      </w:r>
      <w:r w:rsidR="00A1625C">
        <w:t xml:space="preserve">Executive </w:t>
      </w:r>
      <w:r>
        <w:t xml:space="preserve">Committee </w:t>
      </w:r>
      <w:r w:rsidR="00D325BD">
        <w:t>reports are:</w:t>
      </w:r>
    </w:p>
    <w:p w:rsidR="00A1625C" w:rsidRDefault="00A1625C" w:rsidP="007264EB">
      <w:pPr>
        <w:ind w:left="2700"/>
      </w:pPr>
      <w:r>
        <w:lastRenderedPageBreak/>
        <w:t xml:space="preserve">At the next regular or special meeting of the Board of Directors, the Executive Committee shall make a report of its activities since the last Board of Director’s meeting. </w:t>
      </w:r>
    </w:p>
    <w:p w:rsidR="00D325BD" w:rsidRDefault="00D325BD" w:rsidP="005162E4">
      <w:pPr>
        <w:pStyle w:val="ListParagraph"/>
        <w:ind w:left="1530"/>
        <w:jc w:val="both"/>
      </w:pPr>
    </w:p>
    <w:sectPr w:rsidR="00D325B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4B48" w:rsidRDefault="00D04B48" w:rsidP="00A1625C">
      <w:r>
        <w:separator/>
      </w:r>
    </w:p>
  </w:endnote>
  <w:endnote w:type="continuationSeparator" w:id="0">
    <w:p w:rsidR="00D04B48" w:rsidRDefault="00D04B48" w:rsidP="00A1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5341250"/>
      <w:docPartObj>
        <w:docPartGallery w:val="Page Numbers (Bottom of Page)"/>
        <w:docPartUnique/>
      </w:docPartObj>
    </w:sdtPr>
    <w:sdtContent>
      <w:p w:rsidR="00A1625C" w:rsidRDefault="00A1625C" w:rsidP="000934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1625C" w:rsidRDefault="00A1625C" w:rsidP="00A162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7784181"/>
      <w:docPartObj>
        <w:docPartGallery w:val="Page Numbers (Bottom of Page)"/>
        <w:docPartUnique/>
      </w:docPartObj>
    </w:sdtPr>
    <w:sdtContent>
      <w:p w:rsidR="00A1625C" w:rsidRDefault="00A1625C" w:rsidP="000934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1625C" w:rsidRDefault="00A1625C" w:rsidP="00A162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4B48" w:rsidRDefault="00D04B48" w:rsidP="00A1625C">
      <w:r>
        <w:separator/>
      </w:r>
    </w:p>
  </w:footnote>
  <w:footnote w:type="continuationSeparator" w:id="0">
    <w:p w:rsidR="00D04B48" w:rsidRDefault="00D04B48" w:rsidP="00A16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0ED2"/>
    <w:multiLevelType w:val="hybridMultilevel"/>
    <w:tmpl w:val="1CE6135A"/>
    <w:lvl w:ilvl="0" w:tplc="0D4EE5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B71A6"/>
    <w:multiLevelType w:val="hybridMultilevel"/>
    <w:tmpl w:val="CA804ECC"/>
    <w:lvl w:ilvl="0" w:tplc="72AEF60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35DF792C"/>
    <w:multiLevelType w:val="hybridMultilevel"/>
    <w:tmpl w:val="41AAAB1A"/>
    <w:lvl w:ilvl="0" w:tplc="A7B0A9F2">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5DF84BE6"/>
    <w:multiLevelType w:val="hybridMultilevel"/>
    <w:tmpl w:val="709EF43C"/>
    <w:lvl w:ilvl="0" w:tplc="F14A27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3272FF"/>
    <w:multiLevelType w:val="hybridMultilevel"/>
    <w:tmpl w:val="59DA936A"/>
    <w:lvl w:ilvl="0" w:tplc="B5865AE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295374201">
    <w:abstractNumId w:val="0"/>
  </w:num>
  <w:num w:numId="2" w16cid:durableId="196699345">
    <w:abstractNumId w:val="3"/>
  </w:num>
  <w:num w:numId="3" w16cid:durableId="545218961">
    <w:abstractNumId w:val="2"/>
  </w:num>
  <w:num w:numId="4" w16cid:durableId="1056590840">
    <w:abstractNumId w:val="1"/>
  </w:num>
  <w:num w:numId="5" w16cid:durableId="903686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BB"/>
    <w:rsid w:val="001F0434"/>
    <w:rsid w:val="00313C9E"/>
    <w:rsid w:val="00340CA0"/>
    <w:rsid w:val="005162E4"/>
    <w:rsid w:val="0053534A"/>
    <w:rsid w:val="005438BF"/>
    <w:rsid w:val="005C050B"/>
    <w:rsid w:val="0064590E"/>
    <w:rsid w:val="006F023F"/>
    <w:rsid w:val="007029C4"/>
    <w:rsid w:val="007264EB"/>
    <w:rsid w:val="007506BB"/>
    <w:rsid w:val="00825C4E"/>
    <w:rsid w:val="008B7D2E"/>
    <w:rsid w:val="009E7507"/>
    <w:rsid w:val="00A019BF"/>
    <w:rsid w:val="00A1625C"/>
    <w:rsid w:val="00A706BB"/>
    <w:rsid w:val="00A724C9"/>
    <w:rsid w:val="00AC402D"/>
    <w:rsid w:val="00B30F76"/>
    <w:rsid w:val="00B430EC"/>
    <w:rsid w:val="00BB3157"/>
    <w:rsid w:val="00CF2A83"/>
    <w:rsid w:val="00D04B48"/>
    <w:rsid w:val="00D11C0E"/>
    <w:rsid w:val="00D325BD"/>
    <w:rsid w:val="00D50514"/>
    <w:rsid w:val="00E03E39"/>
    <w:rsid w:val="00EC474D"/>
    <w:rsid w:val="00F268E7"/>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8E28"/>
  <w15:chartTrackingRefBased/>
  <w15:docId w15:val="{DCA5057D-6232-5946-9F6E-CDEDAF75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2E4"/>
  </w:style>
  <w:style w:type="paragraph" w:styleId="Heading1">
    <w:name w:val="heading 1"/>
    <w:basedOn w:val="Normal"/>
    <w:next w:val="Normal"/>
    <w:link w:val="Heading1Char"/>
    <w:uiPriority w:val="9"/>
    <w:qFormat/>
    <w:rsid w:val="00A1625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2E4"/>
    <w:pPr>
      <w:ind w:left="720"/>
      <w:contextualSpacing/>
    </w:pPr>
  </w:style>
  <w:style w:type="paragraph" w:styleId="NormalWeb">
    <w:name w:val="Normal (Web)"/>
    <w:basedOn w:val="Normal"/>
    <w:uiPriority w:val="99"/>
    <w:semiHidden/>
    <w:unhideWhenUsed/>
    <w:rsid w:val="007506BB"/>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1625C"/>
    <w:pPr>
      <w:tabs>
        <w:tab w:val="center" w:pos="4680"/>
        <w:tab w:val="right" w:pos="9360"/>
      </w:tabs>
    </w:pPr>
  </w:style>
  <w:style w:type="character" w:customStyle="1" w:styleId="FooterChar">
    <w:name w:val="Footer Char"/>
    <w:basedOn w:val="DefaultParagraphFont"/>
    <w:link w:val="Footer"/>
    <w:uiPriority w:val="99"/>
    <w:rsid w:val="00A1625C"/>
  </w:style>
  <w:style w:type="character" w:styleId="PageNumber">
    <w:name w:val="page number"/>
    <w:basedOn w:val="DefaultParagraphFont"/>
    <w:uiPriority w:val="99"/>
    <w:semiHidden/>
    <w:unhideWhenUsed/>
    <w:rsid w:val="00A1625C"/>
  </w:style>
  <w:style w:type="character" w:customStyle="1" w:styleId="Heading1Char">
    <w:name w:val="Heading 1 Char"/>
    <w:basedOn w:val="DefaultParagraphFont"/>
    <w:link w:val="Heading1"/>
    <w:uiPriority w:val="9"/>
    <w:rsid w:val="00A1625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625C"/>
    <w:pPr>
      <w:spacing w:before="480" w:line="276" w:lineRule="auto"/>
      <w:outlineLvl w:val="9"/>
    </w:pPr>
    <w:rPr>
      <w:b/>
      <w:bCs/>
      <w:kern w:val="0"/>
      <w:sz w:val="28"/>
      <w:szCs w:val="28"/>
      <w14:ligatures w14:val="none"/>
    </w:rPr>
  </w:style>
  <w:style w:type="paragraph" w:styleId="TOC1">
    <w:name w:val="toc 1"/>
    <w:basedOn w:val="Normal"/>
    <w:next w:val="Normal"/>
    <w:autoRedefine/>
    <w:uiPriority w:val="39"/>
    <w:semiHidden/>
    <w:unhideWhenUsed/>
    <w:rsid w:val="00A1625C"/>
    <w:pPr>
      <w:spacing w:before="120"/>
    </w:pPr>
    <w:rPr>
      <w:rFonts w:cstheme="minorHAnsi"/>
      <w:b/>
      <w:bCs/>
      <w:i/>
      <w:iCs/>
    </w:rPr>
  </w:style>
  <w:style w:type="paragraph" w:styleId="TOC2">
    <w:name w:val="toc 2"/>
    <w:basedOn w:val="Normal"/>
    <w:next w:val="Normal"/>
    <w:autoRedefine/>
    <w:uiPriority w:val="39"/>
    <w:semiHidden/>
    <w:unhideWhenUsed/>
    <w:rsid w:val="00A1625C"/>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A1625C"/>
    <w:pPr>
      <w:ind w:left="480"/>
    </w:pPr>
    <w:rPr>
      <w:rFonts w:cstheme="minorHAnsi"/>
      <w:sz w:val="20"/>
      <w:szCs w:val="20"/>
    </w:rPr>
  </w:style>
  <w:style w:type="paragraph" w:styleId="TOC4">
    <w:name w:val="toc 4"/>
    <w:basedOn w:val="Normal"/>
    <w:next w:val="Normal"/>
    <w:autoRedefine/>
    <w:uiPriority w:val="39"/>
    <w:semiHidden/>
    <w:unhideWhenUsed/>
    <w:rsid w:val="00A1625C"/>
    <w:pPr>
      <w:ind w:left="720"/>
    </w:pPr>
    <w:rPr>
      <w:rFonts w:cstheme="minorHAnsi"/>
      <w:sz w:val="20"/>
      <w:szCs w:val="20"/>
    </w:rPr>
  </w:style>
  <w:style w:type="paragraph" w:styleId="TOC5">
    <w:name w:val="toc 5"/>
    <w:basedOn w:val="Normal"/>
    <w:next w:val="Normal"/>
    <w:autoRedefine/>
    <w:uiPriority w:val="39"/>
    <w:semiHidden/>
    <w:unhideWhenUsed/>
    <w:rsid w:val="00A1625C"/>
    <w:pPr>
      <w:ind w:left="960"/>
    </w:pPr>
    <w:rPr>
      <w:rFonts w:cstheme="minorHAnsi"/>
      <w:sz w:val="20"/>
      <w:szCs w:val="20"/>
    </w:rPr>
  </w:style>
  <w:style w:type="paragraph" w:styleId="TOC6">
    <w:name w:val="toc 6"/>
    <w:basedOn w:val="Normal"/>
    <w:next w:val="Normal"/>
    <w:autoRedefine/>
    <w:uiPriority w:val="39"/>
    <w:semiHidden/>
    <w:unhideWhenUsed/>
    <w:rsid w:val="00A1625C"/>
    <w:pPr>
      <w:ind w:left="1200"/>
    </w:pPr>
    <w:rPr>
      <w:rFonts w:cstheme="minorHAnsi"/>
      <w:sz w:val="20"/>
      <w:szCs w:val="20"/>
    </w:rPr>
  </w:style>
  <w:style w:type="paragraph" w:styleId="TOC7">
    <w:name w:val="toc 7"/>
    <w:basedOn w:val="Normal"/>
    <w:next w:val="Normal"/>
    <w:autoRedefine/>
    <w:uiPriority w:val="39"/>
    <w:semiHidden/>
    <w:unhideWhenUsed/>
    <w:rsid w:val="00A1625C"/>
    <w:pPr>
      <w:ind w:left="1440"/>
    </w:pPr>
    <w:rPr>
      <w:rFonts w:cstheme="minorHAnsi"/>
      <w:sz w:val="20"/>
      <w:szCs w:val="20"/>
    </w:rPr>
  </w:style>
  <w:style w:type="paragraph" w:styleId="TOC8">
    <w:name w:val="toc 8"/>
    <w:basedOn w:val="Normal"/>
    <w:next w:val="Normal"/>
    <w:autoRedefine/>
    <w:uiPriority w:val="39"/>
    <w:semiHidden/>
    <w:unhideWhenUsed/>
    <w:rsid w:val="00A1625C"/>
    <w:pPr>
      <w:ind w:left="1680"/>
    </w:pPr>
    <w:rPr>
      <w:rFonts w:cstheme="minorHAnsi"/>
      <w:sz w:val="20"/>
      <w:szCs w:val="20"/>
    </w:rPr>
  </w:style>
  <w:style w:type="paragraph" w:styleId="TOC9">
    <w:name w:val="toc 9"/>
    <w:basedOn w:val="Normal"/>
    <w:next w:val="Normal"/>
    <w:autoRedefine/>
    <w:uiPriority w:val="39"/>
    <w:semiHidden/>
    <w:unhideWhenUsed/>
    <w:rsid w:val="00A1625C"/>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75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E700-3DFE-FE4E-A317-6562485D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Kelley</dc:creator>
  <cp:keywords/>
  <dc:description/>
  <cp:lastModifiedBy>Robert Kelley</cp:lastModifiedBy>
  <cp:revision>4</cp:revision>
  <cp:lastPrinted>2023-09-12T13:29:00Z</cp:lastPrinted>
  <dcterms:created xsi:type="dcterms:W3CDTF">2023-09-12T12:51:00Z</dcterms:created>
  <dcterms:modified xsi:type="dcterms:W3CDTF">2024-01-09T15:01:00Z</dcterms:modified>
</cp:coreProperties>
</file>