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DCD2" w14:textId="23F0A4CF" w:rsidR="00263271" w:rsidRDefault="00263271">
      <w:pPr>
        <w:rPr>
          <w:b/>
          <w:bCs/>
          <w:sz w:val="32"/>
          <w:szCs w:val="32"/>
        </w:rPr>
      </w:pPr>
    </w:p>
    <w:sdt>
      <w:sdtPr>
        <w:rPr>
          <w:rFonts w:ascii="Times New Roman" w:eastAsia="Times New Roman" w:hAnsi="Times New Roman" w:cs="Times New Roman"/>
          <w:color w:val="auto"/>
          <w:sz w:val="22"/>
          <w:szCs w:val="22"/>
        </w:rPr>
        <w:id w:val="1271581141"/>
        <w:docPartObj>
          <w:docPartGallery w:val="Table of Contents"/>
          <w:docPartUnique/>
        </w:docPartObj>
      </w:sdtPr>
      <w:sdtEndPr>
        <w:rPr>
          <w:b/>
          <w:bCs/>
          <w:noProof/>
        </w:rPr>
      </w:sdtEndPr>
      <w:sdtContent>
        <w:p w14:paraId="312B0E06" w14:textId="758FBA26" w:rsidR="00263271" w:rsidRDefault="00263271" w:rsidP="001C184A">
          <w:pPr>
            <w:pStyle w:val="TOCHeading"/>
            <w:ind w:right="1030"/>
          </w:pPr>
          <w:r>
            <w:t>Table of Contents</w:t>
          </w:r>
        </w:p>
        <w:p w14:paraId="2B3D119D" w14:textId="19284E56" w:rsidR="000B42D9" w:rsidRDefault="00263271">
          <w:pPr>
            <w:pStyle w:val="TOC1"/>
            <w:tabs>
              <w:tab w:val="right" w:leader="dot" w:pos="106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68508483" w:history="1">
            <w:r w:rsidR="000B42D9" w:rsidRPr="003F4A9C">
              <w:rPr>
                <w:rStyle w:val="Hyperlink"/>
                <w:noProof/>
              </w:rPr>
              <w:t>Introduction</w:t>
            </w:r>
            <w:r w:rsidR="000B42D9">
              <w:rPr>
                <w:noProof/>
                <w:webHidden/>
              </w:rPr>
              <w:tab/>
            </w:r>
            <w:r w:rsidR="000B42D9">
              <w:rPr>
                <w:noProof/>
                <w:webHidden/>
              </w:rPr>
              <w:fldChar w:fldCharType="begin"/>
            </w:r>
            <w:r w:rsidR="000B42D9">
              <w:rPr>
                <w:noProof/>
                <w:webHidden/>
              </w:rPr>
              <w:instrText xml:space="preserve"> PAGEREF _Toc68508483 \h </w:instrText>
            </w:r>
            <w:r w:rsidR="000B42D9">
              <w:rPr>
                <w:noProof/>
                <w:webHidden/>
              </w:rPr>
            </w:r>
            <w:r w:rsidR="000B42D9">
              <w:rPr>
                <w:noProof/>
                <w:webHidden/>
              </w:rPr>
              <w:fldChar w:fldCharType="separate"/>
            </w:r>
            <w:r w:rsidR="00205CCE">
              <w:rPr>
                <w:noProof/>
                <w:webHidden/>
              </w:rPr>
              <w:t>2</w:t>
            </w:r>
            <w:r w:rsidR="000B42D9">
              <w:rPr>
                <w:noProof/>
                <w:webHidden/>
              </w:rPr>
              <w:fldChar w:fldCharType="end"/>
            </w:r>
          </w:hyperlink>
        </w:p>
        <w:p w14:paraId="60D98901" w14:textId="4DE0B60E" w:rsidR="000B42D9" w:rsidRDefault="00000000">
          <w:pPr>
            <w:pStyle w:val="TOC2"/>
            <w:tabs>
              <w:tab w:val="right" w:leader="dot" w:pos="10650"/>
            </w:tabs>
            <w:rPr>
              <w:rFonts w:asciiTheme="minorHAnsi" w:eastAsiaTheme="minorEastAsia" w:hAnsiTheme="minorHAnsi" w:cstheme="minorBidi"/>
              <w:noProof/>
            </w:rPr>
          </w:pPr>
          <w:hyperlink w:anchor="_Toc68508484" w:history="1">
            <w:r w:rsidR="000B42D9" w:rsidRPr="003F4A9C">
              <w:rPr>
                <w:rStyle w:val="Hyperlink"/>
                <w:noProof/>
              </w:rPr>
              <w:t>Cash</w:t>
            </w:r>
            <w:r w:rsidR="000B42D9" w:rsidRPr="003F4A9C">
              <w:rPr>
                <w:rStyle w:val="Hyperlink"/>
                <w:noProof/>
                <w:spacing w:val="-2"/>
              </w:rPr>
              <w:t xml:space="preserve"> </w:t>
            </w:r>
            <w:r w:rsidR="000B42D9" w:rsidRPr="003F4A9C">
              <w:rPr>
                <w:rStyle w:val="Hyperlink"/>
                <w:noProof/>
              </w:rPr>
              <w:t>Management</w:t>
            </w:r>
            <w:r w:rsidR="000B42D9">
              <w:rPr>
                <w:noProof/>
                <w:webHidden/>
              </w:rPr>
              <w:tab/>
            </w:r>
            <w:r w:rsidR="000B42D9">
              <w:rPr>
                <w:noProof/>
                <w:webHidden/>
              </w:rPr>
              <w:fldChar w:fldCharType="begin"/>
            </w:r>
            <w:r w:rsidR="000B42D9">
              <w:rPr>
                <w:noProof/>
                <w:webHidden/>
              </w:rPr>
              <w:instrText xml:space="preserve"> PAGEREF _Toc68508484 \h </w:instrText>
            </w:r>
            <w:r w:rsidR="000B42D9">
              <w:rPr>
                <w:noProof/>
                <w:webHidden/>
              </w:rPr>
            </w:r>
            <w:r w:rsidR="000B42D9">
              <w:rPr>
                <w:noProof/>
                <w:webHidden/>
              </w:rPr>
              <w:fldChar w:fldCharType="separate"/>
            </w:r>
            <w:r w:rsidR="00205CCE">
              <w:rPr>
                <w:noProof/>
                <w:webHidden/>
              </w:rPr>
              <w:t>2</w:t>
            </w:r>
            <w:r w:rsidR="000B42D9">
              <w:rPr>
                <w:noProof/>
                <w:webHidden/>
              </w:rPr>
              <w:fldChar w:fldCharType="end"/>
            </w:r>
          </w:hyperlink>
        </w:p>
        <w:p w14:paraId="1469C475" w14:textId="7DFDDE44"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85" w:history="1">
            <w:r w:rsidR="000B42D9" w:rsidRPr="003F4A9C">
              <w:rPr>
                <w:rStyle w:val="Hyperlink"/>
                <w:noProof/>
              </w:rPr>
              <w:t>1.</w:t>
            </w:r>
            <w:r w:rsidR="000B42D9">
              <w:rPr>
                <w:rFonts w:asciiTheme="minorHAnsi" w:eastAsiaTheme="minorEastAsia" w:hAnsiTheme="minorHAnsi" w:cstheme="minorBidi"/>
                <w:noProof/>
              </w:rPr>
              <w:tab/>
            </w:r>
            <w:r w:rsidR="000B42D9" w:rsidRPr="003F4A9C">
              <w:rPr>
                <w:rStyle w:val="Hyperlink"/>
                <w:noProof/>
              </w:rPr>
              <w:t>Deposits and Cash</w:t>
            </w:r>
            <w:r w:rsidR="000B42D9" w:rsidRPr="003F4A9C">
              <w:rPr>
                <w:rStyle w:val="Hyperlink"/>
                <w:noProof/>
                <w:spacing w:val="-1"/>
              </w:rPr>
              <w:t xml:space="preserve"> </w:t>
            </w:r>
            <w:r w:rsidR="000B42D9" w:rsidRPr="003F4A9C">
              <w:rPr>
                <w:rStyle w:val="Hyperlink"/>
                <w:noProof/>
              </w:rPr>
              <w:t>Receipts</w:t>
            </w:r>
            <w:r w:rsidR="000B42D9">
              <w:rPr>
                <w:noProof/>
                <w:webHidden/>
              </w:rPr>
              <w:tab/>
            </w:r>
            <w:r w:rsidR="000B42D9">
              <w:rPr>
                <w:noProof/>
                <w:webHidden/>
              </w:rPr>
              <w:fldChar w:fldCharType="begin"/>
            </w:r>
            <w:r w:rsidR="000B42D9">
              <w:rPr>
                <w:noProof/>
                <w:webHidden/>
              </w:rPr>
              <w:instrText xml:space="preserve"> PAGEREF _Toc68508485 \h </w:instrText>
            </w:r>
            <w:r w:rsidR="000B42D9">
              <w:rPr>
                <w:noProof/>
                <w:webHidden/>
              </w:rPr>
            </w:r>
            <w:r w:rsidR="000B42D9">
              <w:rPr>
                <w:noProof/>
                <w:webHidden/>
              </w:rPr>
              <w:fldChar w:fldCharType="separate"/>
            </w:r>
            <w:r w:rsidR="00205CCE">
              <w:rPr>
                <w:noProof/>
                <w:webHidden/>
              </w:rPr>
              <w:t>2</w:t>
            </w:r>
            <w:r w:rsidR="000B42D9">
              <w:rPr>
                <w:noProof/>
                <w:webHidden/>
              </w:rPr>
              <w:fldChar w:fldCharType="end"/>
            </w:r>
          </w:hyperlink>
        </w:p>
        <w:p w14:paraId="38A26EDB" w14:textId="5D90E410"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86" w:history="1">
            <w:r w:rsidR="000B42D9" w:rsidRPr="003F4A9C">
              <w:rPr>
                <w:rStyle w:val="Hyperlink"/>
                <w:noProof/>
              </w:rPr>
              <w:t>2.</w:t>
            </w:r>
            <w:r w:rsidR="000B42D9">
              <w:rPr>
                <w:rFonts w:asciiTheme="minorHAnsi" w:eastAsiaTheme="minorEastAsia" w:hAnsiTheme="minorHAnsi" w:cstheme="minorBidi"/>
                <w:noProof/>
              </w:rPr>
              <w:tab/>
            </w:r>
            <w:r w:rsidR="000B42D9" w:rsidRPr="003F4A9C">
              <w:rPr>
                <w:rStyle w:val="Hyperlink"/>
                <w:noProof/>
              </w:rPr>
              <w:t>Customer</w:t>
            </w:r>
            <w:r w:rsidR="000B42D9" w:rsidRPr="003F4A9C">
              <w:rPr>
                <w:rStyle w:val="Hyperlink"/>
                <w:noProof/>
                <w:spacing w:val="-2"/>
              </w:rPr>
              <w:t xml:space="preserve"> </w:t>
            </w:r>
            <w:r w:rsidR="000B42D9" w:rsidRPr="003F4A9C">
              <w:rPr>
                <w:rStyle w:val="Hyperlink"/>
                <w:noProof/>
              </w:rPr>
              <w:t>Credits</w:t>
            </w:r>
            <w:r w:rsidR="000B42D9">
              <w:rPr>
                <w:noProof/>
                <w:webHidden/>
              </w:rPr>
              <w:tab/>
            </w:r>
            <w:r w:rsidR="000B42D9">
              <w:rPr>
                <w:noProof/>
                <w:webHidden/>
              </w:rPr>
              <w:fldChar w:fldCharType="begin"/>
            </w:r>
            <w:r w:rsidR="000B42D9">
              <w:rPr>
                <w:noProof/>
                <w:webHidden/>
              </w:rPr>
              <w:instrText xml:space="preserve"> PAGEREF _Toc68508486 \h </w:instrText>
            </w:r>
            <w:r w:rsidR="000B42D9">
              <w:rPr>
                <w:noProof/>
                <w:webHidden/>
              </w:rPr>
            </w:r>
            <w:r w:rsidR="000B42D9">
              <w:rPr>
                <w:noProof/>
                <w:webHidden/>
              </w:rPr>
              <w:fldChar w:fldCharType="separate"/>
            </w:r>
            <w:r w:rsidR="00205CCE">
              <w:rPr>
                <w:noProof/>
                <w:webHidden/>
              </w:rPr>
              <w:t>3</w:t>
            </w:r>
            <w:r w:rsidR="000B42D9">
              <w:rPr>
                <w:noProof/>
                <w:webHidden/>
              </w:rPr>
              <w:fldChar w:fldCharType="end"/>
            </w:r>
          </w:hyperlink>
        </w:p>
        <w:p w14:paraId="4A83A3CC" w14:textId="40F23EE1"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87" w:history="1">
            <w:r w:rsidR="000B42D9" w:rsidRPr="003F4A9C">
              <w:rPr>
                <w:rStyle w:val="Hyperlink"/>
                <w:noProof/>
              </w:rPr>
              <w:t>3.</w:t>
            </w:r>
            <w:r w:rsidR="000B42D9">
              <w:rPr>
                <w:rFonts w:asciiTheme="minorHAnsi" w:eastAsiaTheme="minorEastAsia" w:hAnsiTheme="minorHAnsi" w:cstheme="minorBidi"/>
                <w:noProof/>
              </w:rPr>
              <w:tab/>
            </w:r>
            <w:r w:rsidR="000B42D9" w:rsidRPr="003F4A9C">
              <w:rPr>
                <w:rStyle w:val="Hyperlink"/>
                <w:noProof/>
              </w:rPr>
              <w:t>Credit Cards</w:t>
            </w:r>
            <w:r w:rsidR="000B42D9" w:rsidRPr="003F4A9C">
              <w:rPr>
                <w:rStyle w:val="Hyperlink"/>
                <w:noProof/>
                <w:spacing w:val="-2"/>
              </w:rPr>
              <w:t xml:space="preserve"> </w:t>
            </w:r>
            <w:r w:rsidR="000B42D9" w:rsidRPr="003F4A9C">
              <w:rPr>
                <w:rStyle w:val="Hyperlink"/>
                <w:noProof/>
              </w:rPr>
              <w:t>Payment</w:t>
            </w:r>
            <w:r w:rsidR="000B42D9">
              <w:rPr>
                <w:noProof/>
                <w:webHidden/>
              </w:rPr>
              <w:tab/>
            </w:r>
            <w:r w:rsidR="000B42D9">
              <w:rPr>
                <w:noProof/>
                <w:webHidden/>
              </w:rPr>
              <w:fldChar w:fldCharType="begin"/>
            </w:r>
            <w:r w:rsidR="000B42D9">
              <w:rPr>
                <w:noProof/>
                <w:webHidden/>
              </w:rPr>
              <w:instrText xml:space="preserve"> PAGEREF _Toc68508487 \h </w:instrText>
            </w:r>
            <w:r w:rsidR="000B42D9">
              <w:rPr>
                <w:noProof/>
                <w:webHidden/>
              </w:rPr>
            </w:r>
            <w:r w:rsidR="000B42D9">
              <w:rPr>
                <w:noProof/>
                <w:webHidden/>
              </w:rPr>
              <w:fldChar w:fldCharType="separate"/>
            </w:r>
            <w:r w:rsidR="00205CCE">
              <w:rPr>
                <w:noProof/>
                <w:webHidden/>
              </w:rPr>
              <w:t>3</w:t>
            </w:r>
            <w:r w:rsidR="000B42D9">
              <w:rPr>
                <w:noProof/>
                <w:webHidden/>
              </w:rPr>
              <w:fldChar w:fldCharType="end"/>
            </w:r>
          </w:hyperlink>
        </w:p>
        <w:p w14:paraId="372F9397" w14:textId="7CB1B8C1"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88" w:history="1">
            <w:r w:rsidR="000B42D9" w:rsidRPr="003F4A9C">
              <w:rPr>
                <w:rStyle w:val="Hyperlink"/>
                <w:noProof/>
              </w:rPr>
              <w:t>4.</w:t>
            </w:r>
            <w:r w:rsidR="000B42D9">
              <w:rPr>
                <w:rFonts w:asciiTheme="minorHAnsi" w:eastAsiaTheme="minorEastAsia" w:hAnsiTheme="minorHAnsi" w:cstheme="minorBidi"/>
                <w:noProof/>
              </w:rPr>
              <w:tab/>
            </w:r>
            <w:r w:rsidR="000B42D9" w:rsidRPr="003F4A9C">
              <w:rPr>
                <w:rStyle w:val="Hyperlink"/>
                <w:noProof/>
              </w:rPr>
              <w:t>Debit Cards</w:t>
            </w:r>
            <w:r w:rsidR="000B42D9">
              <w:rPr>
                <w:noProof/>
                <w:webHidden/>
              </w:rPr>
              <w:tab/>
            </w:r>
            <w:r w:rsidR="000B42D9">
              <w:rPr>
                <w:noProof/>
                <w:webHidden/>
              </w:rPr>
              <w:fldChar w:fldCharType="begin"/>
            </w:r>
            <w:r w:rsidR="000B42D9">
              <w:rPr>
                <w:noProof/>
                <w:webHidden/>
              </w:rPr>
              <w:instrText xml:space="preserve"> PAGEREF _Toc68508488 \h </w:instrText>
            </w:r>
            <w:r w:rsidR="000B42D9">
              <w:rPr>
                <w:noProof/>
                <w:webHidden/>
              </w:rPr>
            </w:r>
            <w:r w:rsidR="000B42D9">
              <w:rPr>
                <w:noProof/>
                <w:webHidden/>
              </w:rPr>
              <w:fldChar w:fldCharType="separate"/>
            </w:r>
            <w:r w:rsidR="00205CCE">
              <w:rPr>
                <w:noProof/>
                <w:webHidden/>
              </w:rPr>
              <w:t>3</w:t>
            </w:r>
            <w:r w:rsidR="000B42D9">
              <w:rPr>
                <w:noProof/>
                <w:webHidden/>
              </w:rPr>
              <w:fldChar w:fldCharType="end"/>
            </w:r>
          </w:hyperlink>
        </w:p>
        <w:p w14:paraId="373DD076" w14:textId="14646448"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89" w:history="1">
            <w:r w:rsidR="000B42D9" w:rsidRPr="003F4A9C">
              <w:rPr>
                <w:rStyle w:val="Hyperlink"/>
                <w:noProof/>
              </w:rPr>
              <w:t>5.</w:t>
            </w:r>
            <w:r w:rsidR="000B42D9">
              <w:rPr>
                <w:rFonts w:asciiTheme="minorHAnsi" w:eastAsiaTheme="minorEastAsia" w:hAnsiTheme="minorHAnsi" w:cstheme="minorBidi"/>
                <w:noProof/>
              </w:rPr>
              <w:tab/>
            </w:r>
            <w:r w:rsidR="000B42D9" w:rsidRPr="003F4A9C">
              <w:rPr>
                <w:rStyle w:val="Hyperlink"/>
                <w:noProof/>
              </w:rPr>
              <w:t>Cash</w:t>
            </w:r>
            <w:r w:rsidR="000B42D9" w:rsidRPr="003F4A9C">
              <w:rPr>
                <w:rStyle w:val="Hyperlink"/>
                <w:noProof/>
                <w:spacing w:val="-1"/>
              </w:rPr>
              <w:t xml:space="preserve"> </w:t>
            </w:r>
            <w:r w:rsidR="000B42D9" w:rsidRPr="003F4A9C">
              <w:rPr>
                <w:rStyle w:val="Hyperlink"/>
                <w:noProof/>
              </w:rPr>
              <w:t>Disbursements</w:t>
            </w:r>
            <w:r w:rsidR="000B42D9">
              <w:rPr>
                <w:noProof/>
                <w:webHidden/>
              </w:rPr>
              <w:tab/>
            </w:r>
            <w:r w:rsidR="000B42D9">
              <w:rPr>
                <w:noProof/>
                <w:webHidden/>
              </w:rPr>
              <w:fldChar w:fldCharType="begin"/>
            </w:r>
            <w:r w:rsidR="000B42D9">
              <w:rPr>
                <w:noProof/>
                <w:webHidden/>
              </w:rPr>
              <w:instrText xml:space="preserve"> PAGEREF _Toc68508489 \h </w:instrText>
            </w:r>
            <w:r w:rsidR="000B42D9">
              <w:rPr>
                <w:noProof/>
                <w:webHidden/>
              </w:rPr>
            </w:r>
            <w:r w:rsidR="000B42D9">
              <w:rPr>
                <w:noProof/>
                <w:webHidden/>
              </w:rPr>
              <w:fldChar w:fldCharType="separate"/>
            </w:r>
            <w:r w:rsidR="00205CCE">
              <w:rPr>
                <w:noProof/>
                <w:webHidden/>
              </w:rPr>
              <w:t>4</w:t>
            </w:r>
            <w:r w:rsidR="000B42D9">
              <w:rPr>
                <w:noProof/>
                <w:webHidden/>
              </w:rPr>
              <w:fldChar w:fldCharType="end"/>
            </w:r>
          </w:hyperlink>
        </w:p>
        <w:p w14:paraId="59731914" w14:textId="2ABFB296"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90" w:history="1">
            <w:r w:rsidR="000B42D9" w:rsidRPr="003F4A9C">
              <w:rPr>
                <w:rStyle w:val="Hyperlink"/>
                <w:noProof/>
              </w:rPr>
              <w:t>6.</w:t>
            </w:r>
            <w:r w:rsidR="000B42D9">
              <w:rPr>
                <w:rFonts w:asciiTheme="minorHAnsi" w:eastAsiaTheme="minorEastAsia" w:hAnsiTheme="minorHAnsi" w:cstheme="minorBidi"/>
                <w:noProof/>
              </w:rPr>
              <w:tab/>
            </w:r>
            <w:r w:rsidR="000B42D9" w:rsidRPr="003F4A9C">
              <w:rPr>
                <w:rStyle w:val="Hyperlink"/>
                <w:noProof/>
              </w:rPr>
              <w:t>Purchases</w:t>
            </w:r>
            <w:r w:rsidR="000B42D9">
              <w:rPr>
                <w:noProof/>
                <w:webHidden/>
              </w:rPr>
              <w:tab/>
            </w:r>
            <w:r w:rsidR="000B42D9">
              <w:rPr>
                <w:noProof/>
                <w:webHidden/>
              </w:rPr>
              <w:fldChar w:fldCharType="begin"/>
            </w:r>
            <w:r w:rsidR="000B42D9">
              <w:rPr>
                <w:noProof/>
                <w:webHidden/>
              </w:rPr>
              <w:instrText xml:space="preserve"> PAGEREF _Toc68508490 \h </w:instrText>
            </w:r>
            <w:r w:rsidR="000B42D9">
              <w:rPr>
                <w:noProof/>
                <w:webHidden/>
              </w:rPr>
            </w:r>
            <w:r w:rsidR="000B42D9">
              <w:rPr>
                <w:noProof/>
                <w:webHidden/>
              </w:rPr>
              <w:fldChar w:fldCharType="separate"/>
            </w:r>
            <w:r w:rsidR="00205CCE">
              <w:rPr>
                <w:noProof/>
                <w:webHidden/>
              </w:rPr>
              <w:t>5</w:t>
            </w:r>
            <w:r w:rsidR="000B42D9">
              <w:rPr>
                <w:noProof/>
                <w:webHidden/>
              </w:rPr>
              <w:fldChar w:fldCharType="end"/>
            </w:r>
          </w:hyperlink>
        </w:p>
        <w:p w14:paraId="2F9608C8" w14:textId="19653F4A"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91" w:history="1">
            <w:r w:rsidR="000B42D9" w:rsidRPr="003F4A9C">
              <w:rPr>
                <w:rStyle w:val="Hyperlink"/>
                <w:noProof/>
              </w:rPr>
              <w:t>7.</w:t>
            </w:r>
            <w:r w:rsidR="000B42D9">
              <w:rPr>
                <w:rFonts w:asciiTheme="minorHAnsi" w:eastAsiaTheme="minorEastAsia" w:hAnsiTheme="minorHAnsi" w:cstheme="minorBidi"/>
                <w:noProof/>
              </w:rPr>
              <w:tab/>
            </w:r>
            <w:r w:rsidR="000B42D9" w:rsidRPr="003F4A9C">
              <w:rPr>
                <w:rStyle w:val="Hyperlink"/>
                <w:noProof/>
              </w:rPr>
              <w:t>Other Cash/Check</w:t>
            </w:r>
            <w:r w:rsidR="000B42D9" w:rsidRPr="003F4A9C">
              <w:rPr>
                <w:rStyle w:val="Hyperlink"/>
                <w:noProof/>
                <w:spacing w:val="-2"/>
              </w:rPr>
              <w:t xml:space="preserve"> </w:t>
            </w:r>
            <w:r w:rsidR="000B42D9" w:rsidRPr="003F4A9C">
              <w:rPr>
                <w:rStyle w:val="Hyperlink"/>
                <w:noProof/>
              </w:rPr>
              <w:t>Policies</w:t>
            </w:r>
            <w:r w:rsidR="000B42D9">
              <w:rPr>
                <w:noProof/>
                <w:webHidden/>
              </w:rPr>
              <w:tab/>
            </w:r>
            <w:r w:rsidR="000B42D9">
              <w:rPr>
                <w:noProof/>
                <w:webHidden/>
              </w:rPr>
              <w:fldChar w:fldCharType="begin"/>
            </w:r>
            <w:r w:rsidR="000B42D9">
              <w:rPr>
                <w:noProof/>
                <w:webHidden/>
              </w:rPr>
              <w:instrText xml:space="preserve"> PAGEREF _Toc68508491 \h </w:instrText>
            </w:r>
            <w:r w:rsidR="000B42D9">
              <w:rPr>
                <w:noProof/>
                <w:webHidden/>
              </w:rPr>
            </w:r>
            <w:r w:rsidR="000B42D9">
              <w:rPr>
                <w:noProof/>
                <w:webHidden/>
              </w:rPr>
              <w:fldChar w:fldCharType="separate"/>
            </w:r>
            <w:r w:rsidR="00205CCE">
              <w:rPr>
                <w:noProof/>
                <w:webHidden/>
              </w:rPr>
              <w:t>6</w:t>
            </w:r>
            <w:r w:rsidR="000B42D9">
              <w:rPr>
                <w:noProof/>
                <w:webHidden/>
              </w:rPr>
              <w:fldChar w:fldCharType="end"/>
            </w:r>
          </w:hyperlink>
        </w:p>
        <w:p w14:paraId="29DBA571" w14:textId="2B2F9A6F" w:rsidR="000B42D9" w:rsidRDefault="00000000">
          <w:pPr>
            <w:pStyle w:val="TOC2"/>
            <w:tabs>
              <w:tab w:val="right" w:leader="dot" w:pos="10650"/>
            </w:tabs>
            <w:rPr>
              <w:rFonts w:asciiTheme="minorHAnsi" w:eastAsiaTheme="minorEastAsia" w:hAnsiTheme="minorHAnsi" w:cstheme="minorBidi"/>
              <w:noProof/>
            </w:rPr>
          </w:pPr>
          <w:hyperlink w:anchor="_Toc68508492" w:history="1">
            <w:r w:rsidR="000B42D9" w:rsidRPr="003F4A9C">
              <w:rPr>
                <w:rStyle w:val="Hyperlink"/>
                <w:noProof/>
              </w:rPr>
              <w:t>Grants To The LSC</w:t>
            </w:r>
            <w:r w:rsidR="000B42D9">
              <w:rPr>
                <w:noProof/>
                <w:webHidden/>
              </w:rPr>
              <w:tab/>
            </w:r>
            <w:r w:rsidR="000B42D9">
              <w:rPr>
                <w:noProof/>
                <w:webHidden/>
              </w:rPr>
              <w:fldChar w:fldCharType="begin"/>
            </w:r>
            <w:r w:rsidR="000B42D9">
              <w:rPr>
                <w:noProof/>
                <w:webHidden/>
              </w:rPr>
              <w:instrText xml:space="preserve"> PAGEREF _Toc68508492 \h </w:instrText>
            </w:r>
            <w:r w:rsidR="000B42D9">
              <w:rPr>
                <w:noProof/>
                <w:webHidden/>
              </w:rPr>
            </w:r>
            <w:r w:rsidR="000B42D9">
              <w:rPr>
                <w:noProof/>
                <w:webHidden/>
              </w:rPr>
              <w:fldChar w:fldCharType="separate"/>
            </w:r>
            <w:r w:rsidR="00205CCE">
              <w:rPr>
                <w:noProof/>
                <w:webHidden/>
              </w:rPr>
              <w:t>6</w:t>
            </w:r>
            <w:r w:rsidR="000B42D9">
              <w:rPr>
                <w:noProof/>
                <w:webHidden/>
              </w:rPr>
              <w:fldChar w:fldCharType="end"/>
            </w:r>
          </w:hyperlink>
        </w:p>
        <w:p w14:paraId="6A66B026" w14:textId="43F62476" w:rsidR="000B42D9" w:rsidRDefault="00000000">
          <w:pPr>
            <w:pStyle w:val="TOC2"/>
            <w:tabs>
              <w:tab w:val="right" w:leader="dot" w:pos="10650"/>
            </w:tabs>
            <w:rPr>
              <w:rFonts w:asciiTheme="minorHAnsi" w:eastAsiaTheme="minorEastAsia" w:hAnsiTheme="minorHAnsi" w:cstheme="minorBidi"/>
              <w:noProof/>
            </w:rPr>
          </w:pPr>
          <w:hyperlink w:anchor="_Toc68508493" w:history="1">
            <w:r w:rsidR="000B42D9" w:rsidRPr="003F4A9C">
              <w:rPr>
                <w:rStyle w:val="Hyperlink"/>
                <w:noProof/>
              </w:rPr>
              <w:t>Cash Reserve</w:t>
            </w:r>
            <w:r w:rsidR="000B42D9" w:rsidRPr="003F4A9C">
              <w:rPr>
                <w:rStyle w:val="Hyperlink"/>
                <w:noProof/>
                <w:spacing w:val="-3"/>
              </w:rPr>
              <w:t xml:space="preserve"> </w:t>
            </w:r>
            <w:r w:rsidR="000B42D9" w:rsidRPr="003F4A9C">
              <w:rPr>
                <w:rStyle w:val="Hyperlink"/>
                <w:noProof/>
              </w:rPr>
              <w:t>Policy</w:t>
            </w:r>
            <w:r w:rsidR="000B42D9">
              <w:rPr>
                <w:noProof/>
                <w:webHidden/>
              </w:rPr>
              <w:tab/>
            </w:r>
            <w:r w:rsidR="000B42D9">
              <w:rPr>
                <w:noProof/>
                <w:webHidden/>
              </w:rPr>
              <w:fldChar w:fldCharType="begin"/>
            </w:r>
            <w:r w:rsidR="000B42D9">
              <w:rPr>
                <w:noProof/>
                <w:webHidden/>
              </w:rPr>
              <w:instrText xml:space="preserve"> PAGEREF _Toc68508493 \h </w:instrText>
            </w:r>
            <w:r w:rsidR="000B42D9">
              <w:rPr>
                <w:noProof/>
                <w:webHidden/>
              </w:rPr>
            </w:r>
            <w:r w:rsidR="000B42D9">
              <w:rPr>
                <w:noProof/>
                <w:webHidden/>
              </w:rPr>
              <w:fldChar w:fldCharType="separate"/>
            </w:r>
            <w:r w:rsidR="00205CCE">
              <w:rPr>
                <w:noProof/>
                <w:webHidden/>
              </w:rPr>
              <w:t>6</w:t>
            </w:r>
            <w:r w:rsidR="000B42D9">
              <w:rPr>
                <w:noProof/>
                <w:webHidden/>
              </w:rPr>
              <w:fldChar w:fldCharType="end"/>
            </w:r>
          </w:hyperlink>
        </w:p>
        <w:p w14:paraId="00808251" w14:textId="6F0634C2"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94" w:history="1">
            <w:r w:rsidR="000B42D9" w:rsidRPr="003F4A9C">
              <w:rPr>
                <w:rStyle w:val="Hyperlink"/>
                <w:noProof/>
              </w:rPr>
              <w:t>1.</w:t>
            </w:r>
            <w:r w:rsidR="000B42D9">
              <w:rPr>
                <w:rFonts w:asciiTheme="minorHAnsi" w:eastAsiaTheme="minorEastAsia" w:hAnsiTheme="minorHAnsi" w:cstheme="minorBidi"/>
                <w:noProof/>
              </w:rPr>
              <w:tab/>
            </w:r>
            <w:r w:rsidR="000B42D9" w:rsidRPr="003F4A9C">
              <w:rPr>
                <w:rStyle w:val="Hyperlink"/>
                <w:noProof/>
              </w:rPr>
              <w:t>Purpose</w:t>
            </w:r>
            <w:r w:rsidR="000B42D9">
              <w:rPr>
                <w:noProof/>
                <w:webHidden/>
              </w:rPr>
              <w:tab/>
            </w:r>
            <w:r w:rsidR="000B42D9">
              <w:rPr>
                <w:noProof/>
                <w:webHidden/>
              </w:rPr>
              <w:fldChar w:fldCharType="begin"/>
            </w:r>
            <w:r w:rsidR="000B42D9">
              <w:rPr>
                <w:noProof/>
                <w:webHidden/>
              </w:rPr>
              <w:instrText xml:space="preserve"> PAGEREF _Toc68508494 \h </w:instrText>
            </w:r>
            <w:r w:rsidR="000B42D9">
              <w:rPr>
                <w:noProof/>
                <w:webHidden/>
              </w:rPr>
            </w:r>
            <w:r w:rsidR="000B42D9">
              <w:rPr>
                <w:noProof/>
                <w:webHidden/>
              </w:rPr>
              <w:fldChar w:fldCharType="separate"/>
            </w:r>
            <w:r w:rsidR="00205CCE">
              <w:rPr>
                <w:noProof/>
                <w:webHidden/>
              </w:rPr>
              <w:t>6</w:t>
            </w:r>
            <w:r w:rsidR="000B42D9">
              <w:rPr>
                <w:noProof/>
                <w:webHidden/>
              </w:rPr>
              <w:fldChar w:fldCharType="end"/>
            </w:r>
          </w:hyperlink>
        </w:p>
        <w:p w14:paraId="5D140F1A" w14:textId="432AB0B9"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95" w:history="1">
            <w:r w:rsidR="000B42D9" w:rsidRPr="003F4A9C">
              <w:rPr>
                <w:rStyle w:val="Hyperlink"/>
                <w:noProof/>
              </w:rPr>
              <w:t>2.</w:t>
            </w:r>
            <w:r w:rsidR="000B42D9">
              <w:rPr>
                <w:rFonts w:asciiTheme="minorHAnsi" w:eastAsiaTheme="minorEastAsia" w:hAnsiTheme="minorHAnsi" w:cstheme="minorBidi"/>
                <w:noProof/>
              </w:rPr>
              <w:tab/>
            </w:r>
            <w:r w:rsidR="000B42D9" w:rsidRPr="003F4A9C">
              <w:rPr>
                <w:rStyle w:val="Hyperlink"/>
                <w:noProof/>
              </w:rPr>
              <w:t>Definitions</w:t>
            </w:r>
            <w:r w:rsidR="000B42D9">
              <w:rPr>
                <w:noProof/>
                <w:webHidden/>
              </w:rPr>
              <w:tab/>
            </w:r>
            <w:r w:rsidR="000B42D9">
              <w:rPr>
                <w:noProof/>
                <w:webHidden/>
              </w:rPr>
              <w:fldChar w:fldCharType="begin"/>
            </w:r>
            <w:r w:rsidR="000B42D9">
              <w:rPr>
                <w:noProof/>
                <w:webHidden/>
              </w:rPr>
              <w:instrText xml:space="preserve"> PAGEREF _Toc68508495 \h </w:instrText>
            </w:r>
            <w:r w:rsidR="000B42D9">
              <w:rPr>
                <w:noProof/>
                <w:webHidden/>
              </w:rPr>
            </w:r>
            <w:r w:rsidR="000B42D9">
              <w:rPr>
                <w:noProof/>
                <w:webHidden/>
              </w:rPr>
              <w:fldChar w:fldCharType="separate"/>
            </w:r>
            <w:r w:rsidR="00205CCE">
              <w:rPr>
                <w:noProof/>
                <w:webHidden/>
              </w:rPr>
              <w:t>6</w:t>
            </w:r>
            <w:r w:rsidR="000B42D9">
              <w:rPr>
                <w:noProof/>
                <w:webHidden/>
              </w:rPr>
              <w:fldChar w:fldCharType="end"/>
            </w:r>
          </w:hyperlink>
        </w:p>
        <w:p w14:paraId="659442B1" w14:textId="0C18774E"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96" w:history="1">
            <w:r w:rsidR="000B42D9" w:rsidRPr="003F4A9C">
              <w:rPr>
                <w:rStyle w:val="Hyperlink"/>
                <w:noProof/>
              </w:rPr>
              <w:t>3.</w:t>
            </w:r>
            <w:r w:rsidR="000B42D9">
              <w:rPr>
                <w:rFonts w:asciiTheme="minorHAnsi" w:eastAsiaTheme="minorEastAsia" w:hAnsiTheme="minorHAnsi" w:cstheme="minorBidi"/>
                <w:noProof/>
              </w:rPr>
              <w:tab/>
            </w:r>
            <w:r w:rsidR="000B42D9" w:rsidRPr="003F4A9C">
              <w:rPr>
                <w:rStyle w:val="Hyperlink"/>
                <w:noProof/>
              </w:rPr>
              <w:t>Investment Approach</w:t>
            </w:r>
            <w:r w:rsidR="000B42D9">
              <w:rPr>
                <w:noProof/>
                <w:webHidden/>
              </w:rPr>
              <w:tab/>
            </w:r>
            <w:r w:rsidR="000B42D9">
              <w:rPr>
                <w:noProof/>
                <w:webHidden/>
              </w:rPr>
              <w:fldChar w:fldCharType="begin"/>
            </w:r>
            <w:r w:rsidR="000B42D9">
              <w:rPr>
                <w:noProof/>
                <w:webHidden/>
              </w:rPr>
              <w:instrText xml:space="preserve"> PAGEREF _Toc68508496 \h </w:instrText>
            </w:r>
            <w:r w:rsidR="000B42D9">
              <w:rPr>
                <w:noProof/>
                <w:webHidden/>
              </w:rPr>
            </w:r>
            <w:r w:rsidR="000B42D9">
              <w:rPr>
                <w:noProof/>
                <w:webHidden/>
              </w:rPr>
              <w:fldChar w:fldCharType="separate"/>
            </w:r>
            <w:r w:rsidR="00205CCE">
              <w:rPr>
                <w:noProof/>
                <w:webHidden/>
              </w:rPr>
              <w:t>7</w:t>
            </w:r>
            <w:r w:rsidR="000B42D9">
              <w:rPr>
                <w:noProof/>
                <w:webHidden/>
              </w:rPr>
              <w:fldChar w:fldCharType="end"/>
            </w:r>
          </w:hyperlink>
        </w:p>
        <w:p w14:paraId="03CF7B56" w14:textId="6C682519"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97" w:history="1">
            <w:r w:rsidR="000B42D9" w:rsidRPr="003F4A9C">
              <w:rPr>
                <w:rStyle w:val="Hyperlink"/>
                <w:noProof/>
              </w:rPr>
              <w:t>4.</w:t>
            </w:r>
            <w:r w:rsidR="000B42D9">
              <w:rPr>
                <w:rFonts w:asciiTheme="minorHAnsi" w:eastAsiaTheme="minorEastAsia" w:hAnsiTheme="minorHAnsi" w:cstheme="minorBidi"/>
                <w:noProof/>
              </w:rPr>
              <w:tab/>
            </w:r>
            <w:r w:rsidR="000B42D9" w:rsidRPr="003F4A9C">
              <w:rPr>
                <w:rStyle w:val="Hyperlink"/>
                <w:noProof/>
              </w:rPr>
              <w:t>Policy Oversight/Review</w:t>
            </w:r>
            <w:r w:rsidR="000B42D9">
              <w:rPr>
                <w:noProof/>
                <w:webHidden/>
              </w:rPr>
              <w:tab/>
            </w:r>
            <w:r w:rsidR="000B42D9">
              <w:rPr>
                <w:noProof/>
                <w:webHidden/>
              </w:rPr>
              <w:fldChar w:fldCharType="begin"/>
            </w:r>
            <w:r w:rsidR="000B42D9">
              <w:rPr>
                <w:noProof/>
                <w:webHidden/>
              </w:rPr>
              <w:instrText xml:space="preserve"> PAGEREF _Toc68508497 \h </w:instrText>
            </w:r>
            <w:r w:rsidR="000B42D9">
              <w:rPr>
                <w:noProof/>
                <w:webHidden/>
              </w:rPr>
            </w:r>
            <w:r w:rsidR="000B42D9">
              <w:rPr>
                <w:noProof/>
                <w:webHidden/>
              </w:rPr>
              <w:fldChar w:fldCharType="separate"/>
            </w:r>
            <w:r w:rsidR="00205CCE">
              <w:rPr>
                <w:noProof/>
                <w:webHidden/>
              </w:rPr>
              <w:t>7</w:t>
            </w:r>
            <w:r w:rsidR="000B42D9">
              <w:rPr>
                <w:noProof/>
                <w:webHidden/>
              </w:rPr>
              <w:fldChar w:fldCharType="end"/>
            </w:r>
          </w:hyperlink>
        </w:p>
        <w:p w14:paraId="49BB4F75" w14:textId="0860D510" w:rsidR="000B42D9" w:rsidRDefault="00000000">
          <w:pPr>
            <w:pStyle w:val="TOC2"/>
            <w:tabs>
              <w:tab w:val="right" w:leader="dot" w:pos="10650"/>
            </w:tabs>
            <w:rPr>
              <w:rFonts w:asciiTheme="minorHAnsi" w:eastAsiaTheme="minorEastAsia" w:hAnsiTheme="minorHAnsi" w:cstheme="minorBidi"/>
              <w:noProof/>
            </w:rPr>
          </w:pPr>
          <w:hyperlink w:anchor="_Toc68508498" w:history="1">
            <w:r w:rsidR="000B42D9" w:rsidRPr="003F4A9C">
              <w:rPr>
                <w:rStyle w:val="Hyperlink"/>
                <w:noProof/>
              </w:rPr>
              <w:t>Reporting, Reconciliations and Month End Processes</w:t>
            </w:r>
            <w:r w:rsidR="000B42D9">
              <w:rPr>
                <w:noProof/>
                <w:webHidden/>
              </w:rPr>
              <w:tab/>
            </w:r>
            <w:r w:rsidR="000B42D9">
              <w:rPr>
                <w:noProof/>
                <w:webHidden/>
              </w:rPr>
              <w:fldChar w:fldCharType="begin"/>
            </w:r>
            <w:r w:rsidR="000B42D9">
              <w:rPr>
                <w:noProof/>
                <w:webHidden/>
              </w:rPr>
              <w:instrText xml:space="preserve"> PAGEREF _Toc68508498 \h </w:instrText>
            </w:r>
            <w:r w:rsidR="000B42D9">
              <w:rPr>
                <w:noProof/>
                <w:webHidden/>
              </w:rPr>
            </w:r>
            <w:r w:rsidR="000B42D9">
              <w:rPr>
                <w:noProof/>
                <w:webHidden/>
              </w:rPr>
              <w:fldChar w:fldCharType="separate"/>
            </w:r>
            <w:r w:rsidR="00205CCE">
              <w:rPr>
                <w:noProof/>
                <w:webHidden/>
              </w:rPr>
              <w:t>7</w:t>
            </w:r>
            <w:r w:rsidR="000B42D9">
              <w:rPr>
                <w:noProof/>
                <w:webHidden/>
              </w:rPr>
              <w:fldChar w:fldCharType="end"/>
            </w:r>
          </w:hyperlink>
        </w:p>
        <w:p w14:paraId="31E424B4" w14:textId="2753546C" w:rsidR="000B42D9" w:rsidRDefault="00000000">
          <w:pPr>
            <w:pStyle w:val="TOC3"/>
            <w:tabs>
              <w:tab w:val="left" w:pos="880"/>
              <w:tab w:val="right" w:leader="dot" w:pos="10650"/>
            </w:tabs>
            <w:rPr>
              <w:rFonts w:asciiTheme="minorHAnsi" w:eastAsiaTheme="minorEastAsia" w:hAnsiTheme="minorHAnsi" w:cstheme="minorBidi"/>
              <w:noProof/>
            </w:rPr>
          </w:pPr>
          <w:hyperlink w:anchor="_Toc68508499" w:history="1">
            <w:r w:rsidR="000B42D9" w:rsidRPr="003F4A9C">
              <w:rPr>
                <w:rStyle w:val="Hyperlink"/>
                <w:noProof/>
              </w:rPr>
              <w:t>1.</w:t>
            </w:r>
            <w:r w:rsidR="000B42D9">
              <w:rPr>
                <w:rFonts w:asciiTheme="minorHAnsi" w:eastAsiaTheme="minorEastAsia" w:hAnsiTheme="minorHAnsi" w:cstheme="minorBidi"/>
                <w:noProof/>
              </w:rPr>
              <w:tab/>
            </w:r>
            <w:r w:rsidR="000B42D9" w:rsidRPr="003F4A9C">
              <w:rPr>
                <w:rStyle w:val="Hyperlink"/>
                <w:noProof/>
              </w:rPr>
              <w:t>Monthly Office Processes</w:t>
            </w:r>
            <w:r w:rsidR="000B42D9">
              <w:rPr>
                <w:noProof/>
                <w:webHidden/>
              </w:rPr>
              <w:tab/>
            </w:r>
            <w:r w:rsidR="000B42D9">
              <w:rPr>
                <w:noProof/>
                <w:webHidden/>
              </w:rPr>
              <w:fldChar w:fldCharType="begin"/>
            </w:r>
            <w:r w:rsidR="000B42D9">
              <w:rPr>
                <w:noProof/>
                <w:webHidden/>
              </w:rPr>
              <w:instrText xml:space="preserve"> PAGEREF _Toc68508499 \h </w:instrText>
            </w:r>
            <w:r w:rsidR="000B42D9">
              <w:rPr>
                <w:noProof/>
                <w:webHidden/>
              </w:rPr>
            </w:r>
            <w:r w:rsidR="000B42D9">
              <w:rPr>
                <w:noProof/>
                <w:webHidden/>
              </w:rPr>
              <w:fldChar w:fldCharType="separate"/>
            </w:r>
            <w:r w:rsidR="00205CCE">
              <w:rPr>
                <w:noProof/>
                <w:webHidden/>
              </w:rPr>
              <w:t>7</w:t>
            </w:r>
            <w:r w:rsidR="000B42D9">
              <w:rPr>
                <w:noProof/>
                <w:webHidden/>
              </w:rPr>
              <w:fldChar w:fldCharType="end"/>
            </w:r>
          </w:hyperlink>
        </w:p>
        <w:p w14:paraId="1860E822" w14:textId="525AC67E" w:rsidR="000B42D9" w:rsidRDefault="00000000">
          <w:pPr>
            <w:pStyle w:val="TOC3"/>
            <w:tabs>
              <w:tab w:val="left" w:pos="880"/>
              <w:tab w:val="right" w:leader="dot" w:pos="10650"/>
            </w:tabs>
            <w:rPr>
              <w:rFonts w:asciiTheme="minorHAnsi" w:eastAsiaTheme="minorEastAsia" w:hAnsiTheme="minorHAnsi" w:cstheme="minorBidi"/>
              <w:noProof/>
            </w:rPr>
          </w:pPr>
          <w:hyperlink w:anchor="_Toc68508500" w:history="1">
            <w:r w:rsidR="000B42D9" w:rsidRPr="003F4A9C">
              <w:rPr>
                <w:rStyle w:val="Hyperlink"/>
                <w:noProof/>
              </w:rPr>
              <w:t>2.</w:t>
            </w:r>
            <w:r w:rsidR="000B42D9">
              <w:rPr>
                <w:rFonts w:asciiTheme="minorHAnsi" w:eastAsiaTheme="minorEastAsia" w:hAnsiTheme="minorHAnsi" w:cstheme="minorBidi"/>
                <w:noProof/>
              </w:rPr>
              <w:tab/>
            </w:r>
            <w:r w:rsidR="000B42D9" w:rsidRPr="003F4A9C">
              <w:rPr>
                <w:rStyle w:val="Hyperlink"/>
                <w:noProof/>
              </w:rPr>
              <w:t>Monthly Reports</w:t>
            </w:r>
            <w:r w:rsidR="000B42D9">
              <w:rPr>
                <w:noProof/>
                <w:webHidden/>
              </w:rPr>
              <w:tab/>
            </w:r>
            <w:r w:rsidR="000B42D9">
              <w:rPr>
                <w:noProof/>
                <w:webHidden/>
              </w:rPr>
              <w:fldChar w:fldCharType="begin"/>
            </w:r>
            <w:r w:rsidR="000B42D9">
              <w:rPr>
                <w:noProof/>
                <w:webHidden/>
              </w:rPr>
              <w:instrText xml:space="preserve"> PAGEREF _Toc68508500 \h </w:instrText>
            </w:r>
            <w:r w:rsidR="000B42D9">
              <w:rPr>
                <w:noProof/>
                <w:webHidden/>
              </w:rPr>
            </w:r>
            <w:r w:rsidR="000B42D9">
              <w:rPr>
                <w:noProof/>
                <w:webHidden/>
              </w:rPr>
              <w:fldChar w:fldCharType="separate"/>
            </w:r>
            <w:r w:rsidR="00205CCE">
              <w:rPr>
                <w:noProof/>
                <w:webHidden/>
              </w:rPr>
              <w:t>8</w:t>
            </w:r>
            <w:r w:rsidR="000B42D9">
              <w:rPr>
                <w:noProof/>
                <w:webHidden/>
              </w:rPr>
              <w:fldChar w:fldCharType="end"/>
            </w:r>
          </w:hyperlink>
        </w:p>
        <w:p w14:paraId="58B6128D" w14:textId="12D53E3A" w:rsidR="000B42D9" w:rsidRDefault="00000000">
          <w:pPr>
            <w:pStyle w:val="TOC3"/>
            <w:tabs>
              <w:tab w:val="left" w:pos="880"/>
              <w:tab w:val="right" w:leader="dot" w:pos="10650"/>
            </w:tabs>
            <w:rPr>
              <w:rFonts w:asciiTheme="minorHAnsi" w:eastAsiaTheme="minorEastAsia" w:hAnsiTheme="minorHAnsi" w:cstheme="minorBidi"/>
              <w:noProof/>
            </w:rPr>
          </w:pPr>
          <w:hyperlink w:anchor="_Toc68508501" w:history="1">
            <w:r w:rsidR="000B42D9" w:rsidRPr="003F4A9C">
              <w:rPr>
                <w:rStyle w:val="Hyperlink"/>
                <w:noProof/>
              </w:rPr>
              <w:t>3.</w:t>
            </w:r>
            <w:r w:rsidR="000B42D9">
              <w:rPr>
                <w:rFonts w:asciiTheme="minorHAnsi" w:eastAsiaTheme="minorEastAsia" w:hAnsiTheme="minorHAnsi" w:cstheme="minorBidi"/>
                <w:noProof/>
              </w:rPr>
              <w:tab/>
            </w:r>
            <w:r w:rsidR="000B42D9" w:rsidRPr="003F4A9C">
              <w:rPr>
                <w:rStyle w:val="Hyperlink"/>
                <w:noProof/>
              </w:rPr>
              <w:t>Quarterly Reports</w:t>
            </w:r>
            <w:r w:rsidR="000B42D9">
              <w:rPr>
                <w:noProof/>
                <w:webHidden/>
              </w:rPr>
              <w:tab/>
            </w:r>
            <w:r w:rsidR="000B42D9">
              <w:rPr>
                <w:noProof/>
                <w:webHidden/>
              </w:rPr>
              <w:fldChar w:fldCharType="begin"/>
            </w:r>
            <w:r w:rsidR="000B42D9">
              <w:rPr>
                <w:noProof/>
                <w:webHidden/>
              </w:rPr>
              <w:instrText xml:space="preserve"> PAGEREF _Toc68508501 \h </w:instrText>
            </w:r>
            <w:r w:rsidR="000B42D9">
              <w:rPr>
                <w:noProof/>
                <w:webHidden/>
              </w:rPr>
            </w:r>
            <w:r w:rsidR="000B42D9">
              <w:rPr>
                <w:noProof/>
                <w:webHidden/>
              </w:rPr>
              <w:fldChar w:fldCharType="separate"/>
            </w:r>
            <w:r w:rsidR="00205CCE">
              <w:rPr>
                <w:noProof/>
                <w:webHidden/>
              </w:rPr>
              <w:t>8</w:t>
            </w:r>
            <w:r w:rsidR="000B42D9">
              <w:rPr>
                <w:noProof/>
                <w:webHidden/>
              </w:rPr>
              <w:fldChar w:fldCharType="end"/>
            </w:r>
          </w:hyperlink>
        </w:p>
        <w:p w14:paraId="5BF29FE2" w14:textId="1B5FB299" w:rsidR="000B42D9" w:rsidRDefault="00000000">
          <w:pPr>
            <w:pStyle w:val="TOC3"/>
            <w:tabs>
              <w:tab w:val="left" w:pos="880"/>
              <w:tab w:val="right" w:leader="dot" w:pos="10650"/>
            </w:tabs>
            <w:rPr>
              <w:rFonts w:asciiTheme="minorHAnsi" w:eastAsiaTheme="minorEastAsia" w:hAnsiTheme="minorHAnsi" w:cstheme="minorBidi"/>
              <w:noProof/>
            </w:rPr>
          </w:pPr>
          <w:hyperlink w:anchor="_Toc68508502" w:history="1">
            <w:r w:rsidR="000B42D9" w:rsidRPr="003F4A9C">
              <w:rPr>
                <w:rStyle w:val="Hyperlink"/>
                <w:noProof/>
              </w:rPr>
              <w:t>4.</w:t>
            </w:r>
            <w:r w:rsidR="000B42D9">
              <w:rPr>
                <w:rFonts w:asciiTheme="minorHAnsi" w:eastAsiaTheme="minorEastAsia" w:hAnsiTheme="minorHAnsi" w:cstheme="minorBidi"/>
                <w:noProof/>
              </w:rPr>
              <w:tab/>
            </w:r>
            <w:r w:rsidR="000B42D9" w:rsidRPr="003F4A9C">
              <w:rPr>
                <w:rStyle w:val="Hyperlink"/>
                <w:noProof/>
              </w:rPr>
              <w:t>Annual Process</w:t>
            </w:r>
            <w:r w:rsidR="000B42D9">
              <w:rPr>
                <w:noProof/>
                <w:webHidden/>
              </w:rPr>
              <w:tab/>
            </w:r>
            <w:r w:rsidR="000B42D9">
              <w:rPr>
                <w:noProof/>
                <w:webHidden/>
              </w:rPr>
              <w:fldChar w:fldCharType="begin"/>
            </w:r>
            <w:r w:rsidR="000B42D9">
              <w:rPr>
                <w:noProof/>
                <w:webHidden/>
              </w:rPr>
              <w:instrText xml:space="preserve"> PAGEREF _Toc68508502 \h </w:instrText>
            </w:r>
            <w:r w:rsidR="000B42D9">
              <w:rPr>
                <w:noProof/>
                <w:webHidden/>
              </w:rPr>
            </w:r>
            <w:r w:rsidR="000B42D9">
              <w:rPr>
                <w:noProof/>
                <w:webHidden/>
              </w:rPr>
              <w:fldChar w:fldCharType="separate"/>
            </w:r>
            <w:r w:rsidR="00205CCE">
              <w:rPr>
                <w:noProof/>
                <w:webHidden/>
              </w:rPr>
              <w:t>8</w:t>
            </w:r>
            <w:r w:rsidR="000B42D9">
              <w:rPr>
                <w:noProof/>
                <w:webHidden/>
              </w:rPr>
              <w:fldChar w:fldCharType="end"/>
            </w:r>
          </w:hyperlink>
        </w:p>
        <w:p w14:paraId="05EC9A31" w14:textId="37F6DC22" w:rsidR="000B42D9" w:rsidRDefault="00000000">
          <w:pPr>
            <w:pStyle w:val="TOC2"/>
            <w:tabs>
              <w:tab w:val="right" w:leader="dot" w:pos="10650"/>
            </w:tabs>
            <w:rPr>
              <w:rFonts w:asciiTheme="minorHAnsi" w:eastAsiaTheme="minorEastAsia" w:hAnsiTheme="minorHAnsi" w:cstheme="minorBidi"/>
              <w:noProof/>
            </w:rPr>
          </w:pPr>
          <w:hyperlink w:anchor="_Toc68508503" w:history="1">
            <w:r w:rsidR="000B42D9" w:rsidRPr="003F4A9C">
              <w:rPr>
                <w:rStyle w:val="Hyperlink"/>
                <w:noProof/>
              </w:rPr>
              <w:t>Budgeting</w:t>
            </w:r>
            <w:r w:rsidR="000B42D9">
              <w:rPr>
                <w:noProof/>
                <w:webHidden/>
              </w:rPr>
              <w:tab/>
            </w:r>
            <w:r w:rsidR="000B42D9">
              <w:rPr>
                <w:noProof/>
                <w:webHidden/>
              </w:rPr>
              <w:fldChar w:fldCharType="begin"/>
            </w:r>
            <w:r w:rsidR="000B42D9">
              <w:rPr>
                <w:noProof/>
                <w:webHidden/>
              </w:rPr>
              <w:instrText xml:space="preserve"> PAGEREF _Toc68508503 \h </w:instrText>
            </w:r>
            <w:r w:rsidR="000B42D9">
              <w:rPr>
                <w:noProof/>
                <w:webHidden/>
              </w:rPr>
            </w:r>
            <w:r w:rsidR="000B42D9">
              <w:rPr>
                <w:noProof/>
                <w:webHidden/>
              </w:rPr>
              <w:fldChar w:fldCharType="separate"/>
            </w:r>
            <w:r w:rsidR="00205CCE">
              <w:rPr>
                <w:noProof/>
                <w:webHidden/>
              </w:rPr>
              <w:t>8</w:t>
            </w:r>
            <w:r w:rsidR="000B42D9">
              <w:rPr>
                <w:noProof/>
                <w:webHidden/>
              </w:rPr>
              <w:fldChar w:fldCharType="end"/>
            </w:r>
          </w:hyperlink>
        </w:p>
        <w:p w14:paraId="5BC5DCB0" w14:textId="60E3EB4B" w:rsidR="00263271" w:rsidRDefault="00263271" w:rsidP="001C184A">
          <w:pPr>
            <w:tabs>
              <w:tab w:val="right" w:leader="dot" w:pos="9630"/>
            </w:tabs>
            <w:ind w:right="1030"/>
          </w:pPr>
          <w:r>
            <w:rPr>
              <w:b/>
              <w:bCs/>
              <w:noProof/>
            </w:rPr>
            <w:fldChar w:fldCharType="end"/>
          </w:r>
        </w:p>
      </w:sdtContent>
    </w:sdt>
    <w:p w14:paraId="3307EF06" w14:textId="51B0E7A7" w:rsidR="002E6549" w:rsidRDefault="002E6549">
      <w:pPr>
        <w:rPr>
          <w:b/>
          <w:bCs/>
          <w:sz w:val="32"/>
          <w:szCs w:val="32"/>
        </w:rPr>
      </w:pPr>
    </w:p>
    <w:p w14:paraId="36AD7FE1" w14:textId="77777777" w:rsidR="00263271" w:rsidRDefault="00263271">
      <w:pPr>
        <w:rPr>
          <w:b/>
          <w:bCs/>
          <w:sz w:val="32"/>
          <w:szCs w:val="32"/>
        </w:rPr>
      </w:pPr>
      <w:r>
        <w:br w:type="page"/>
      </w:r>
    </w:p>
    <w:p w14:paraId="50BF7232" w14:textId="61EF5C1C" w:rsidR="006E7C89" w:rsidRDefault="006E7C89" w:rsidP="006E7C89">
      <w:pPr>
        <w:pStyle w:val="Heading1"/>
        <w:tabs>
          <w:tab w:val="left" w:pos="840"/>
          <w:tab w:val="left" w:pos="841"/>
        </w:tabs>
        <w:ind w:left="119" w:firstLine="0"/>
      </w:pPr>
      <w:bookmarkStart w:id="0" w:name="_Toc68508483"/>
      <w:r>
        <w:lastRenderedPageBreak/>
        <w:t>Introduction</w:t>
      </w:r>
      <w:bookmarkEnd w:id="0"/>
    </w:p>
    <w:p w14:paraId="0F40DB5E" w14:textId="3F4803F2" w:rsidR="006E7C89" w:rsidRDefault="006E7C89" w:rsidP="006E7C89">
      <w:pPr>
        <w:pStyle w:val="BodyText"/>
        <w:spacing w:before="234"/>
        <w:ind w:left="479" w:right="1014"/>
      </w:pPr>
      <w:r>
        <w:t>Financial</w:t>
      </w:r>
      <w:r>
        <w:rPr>
          <w:spacing w:val="-10"/>
        </w:rPr>
        <w:t xml:space="preserve"> </w:t>
      </w:r>
      <w:r>
        <w:t>controls</w:t>
      </w:r>
      <w:r>
        <w:rPr>
          <w:spacing w:val="-10"/>
        </w:rPr>
        <w:t xml:space="preserve"> </w:t>
      </w:r>
      <w:r>
        <w:t>and</w:t>
      </w:r>
      <w:r>
        <w:rPr>
          <w:spacing w:val="-8"/>
        </w:rPr>
        <w:t xml:space="preserve"> </w:t>
      </w:r>
      <w:r>
        <w:t>procedures</w:t>
      </w:r>
      <w:r>
        <w:rPr>
          <w:spacing w:val="-11"/>
        </w:rPr>
        <w:t xml:space="preserve"> </w:t>
      </w:r>
      <w:r>
        <w:t>are</w:t>
      </w:r>
      <w:r>
        <w:rPr>
          <w:spacing w:val="-9"/>
        </w:rPr>
        <w:t xml:space="preserve"> </w:t>
      </w:r>
      <w:r>
        <w:t>essential</w:t>
      </w:r>
      <w:r>
        <w:rPr>
          <w:spacing w:val="-9"/>
        </w:rPr>
        <w:t xml:space="preserve"> </w:t>
      </w:r>
      <w:r>
        <w:t>and</w:t>
      </w:r>
      <w:r>
        <w:rPr>
          <w:spacing w:val="-9"/>
        </w:rPr>
        <w:t xml:space="preserve"> </w:t>
      </w:r>
      <w:r>
        <w:t>serve</w:t>
      </w:r>
      <w:r>
        <w:rPr>
          <w:spacing w:val="-9"/>
        </w:rPr>
        <w:t xml:space="preserve"> </w:t>
      </w:r>
      <w:r>
        <w:t>as</w:t>
      </w:r>
      <w:r>
        <w:rPr>
          <w:spacing w:val="-10"/>
        </w:rPr>
        <w:t xml:space="preserve"> </w:t>
      </w:r>
      <w:r>
        <w:t>a</w:t>
      </w:r>
      <w:r>
        <w:rPr>
          <w:spacing w:val="-7"/>
        </w:rPr>
        <w:t xml:space="preserve"> </w:t>
      </w:r>
      <w:r>
        <w:t>system</w:t>
      </w:r>
      <w:r>
        <w:rPr>
          <w:spacing w:val="-11"/>
        </w:rPr>
        <w:t xml:space="preserve"> </w:t>
      </w:r>
      <w:r>
        <w:t>of</w:t>
      </w:r>
      <w:r>
        <w:rPr>
          <w:spacing w:val="-11"/>
        </w:rPr>
        <w:t xml:space="preserve"> </w:t>
      </w:r>
      <w:r>
        <w:t>checks</w:t>
      </w:r>
      <w:r>
        <w:rPr>
          <w:spacing w:val="-11"/>
        </w:rPr>
        <w:t xml:space="preserve"> </w:t>
      </w:r>
      <w:r>
        <w:t>and</w:t>
      </w:r>
      <w:r>
        <w:rPr>
          <w:spacing w:val="-8"/>
        </w:rPr>
        <w:t xml:space="preserve"> </w:t>
      </w:r>
      <w:r>
        <w:t>balances</w:t>
      </w:r>
      <w:r>
        <w:rPr>
          <w:spacing w:val="-8"/>
        </w:rPr>
        <w:t xml:space="preserve"> </w:t>
      </w:r>
      <w:r>
        <w:t>to</w:t>
      </w:r>
      <w:r>
        <w:rPr>
          <w:spacing w:val="-9"/>
        </w:rPr>
        <w:t xml:space="preserve"> </w:t>
      </w:r>
      <w:r>
        <w:t xml:space="preserve">protect </w:t>
      </w:r>
      <w:r w:rsidR="00DD0435">
        <w:t xml:space="preserve">the Iowa Swimming Local Swim Committee (LSC) incorporated as </w:t>
      </w:r>
      <w:r>
        <w:t xml:space="preserve">Iowa Swimming, Inc. (IASI), its staff and volunteers from </w:t>
      </w:r>
      <w:r w:rsidR="00491095">
        <w:t>risk</w:t>
      </w:r>
      <w:r>
        <w:t>. These policies and procedures must be followed for IASI to serve its primary mission to provide resources to its membership for excellence. IASI</w:t>
      </w:r>
      <w:r w:rsidRPr="006E7C89">
        <w:t xml:space="preserve"> is dedicated to ensuring that all financial operations are conducted under the highest standards of integrity and ethics and in compliance with strict internal controls to safeguard the organization’s assets and provide a strong financial foundation. </w:t>
      </w:r>
    </w:p>
    <w:p w14:paraId="1305A64B" w14:textId="78D66A14" w:rsidR="0011312D" w:rsidRDefault="006E7C89" w:rsidP="0011312D">
      <w:pPr>
        <w:pStyle w:val="BodyText"/>
        <w:spacing w:before="234"/>
        <w:ind w:left="479" w:right="1014"/>
      </w:pPr>
      <w:r>
        <w:t>IASI</w:t>
      </w:r>
      <w:r w:rsidRPr="006E7C89">
        <w:t xml:space="preserve"> operates on a </w:t>
      </w:r>
      <w:r>
        <w:t>fiscal year commencing the 1</w:t>
      </w:r>
      <w:r w:rsidRPr="006E7C89">
        <w:rPr>
          <w:vertAlign w:val="superscript"/>
        </w:rPr>
        <w:t>st</w:t>
      </w:r>
      <w:r>
        <w:t xml:space="preserve"> of September and finishing on the 31</w:t>
      </w:r>
      <w:r w:rsidRPr="006E7C89">
        <w:rPr>
          <w:vertAlign w:val="superscript"/>
        </w:rPr>
        <w:t>st</w:t>
      </w:r>
      <w:r>
        <w:t xml:space="preserve"> of August of the following year. A</w:t>
      </w:r>
      <w:r w:rsidRPr="006E7C89">
        <w:t xml:space="preserve">ll financial records are maintained on a cash or modified cash basis. </w:t>
      </w:r>
      <w:r>
        <w:t>IASI</w:t>
      </w:r>
      <w:r w:rsidRPr="006E7C89">
        <w:t xml:space="preserve"> will strive to reach a goal of maintaining operating reserves of a minimum of </w:t>
      </w:r>
      <w:r>
        <w:t>100</w:t>
      </w:r>
      <w:r w:rsidRPr="006E7C89">
        <w:t xml:space="preserve">% and a maximum of </w:t>
      </w:r>
      <w:r>
        <w:t>200</w:t>
      </w:r>
      <w:r w:rsidRPr="006E7C89">
        <w:t>% of its annual operating expenditures budget.</w:t>
      </w:r>
    </w:p>
    <w:p w14:paraId="0DD1CB39" w14:textId="372353ED" w:rsidR="006E7C89" w:rsidRDefault="006E7C89" w:rsidP="006E7C89">
      <w:pPr>
        <w:pStyle w:val="Heading2"/>
        <w:tabs>
          <w:tab w:val="left" w:pos="1199"/>
          <w:tab w:val="left" w:pos="1201"/>
        </w:tabs>
        <w:ind w:left="0" w:firstLine="0"/>
      </w:pPr>
      <w:bookmarkStart w:id="1" w:name="4.1_Cash_Management"/>
      <w:bookmarkStart w:id="2" w:name="_bookmark39"/>
      <w:bookmarkStart w:id="3" w:name="_Toc68508484"/>
      <w:bookmarkEnd w:id="1"/>
      <w:bookmarkEnd w:id="2"/>
      <w:r>
        <w:t>Cash</w:t>
      </w:r>
      <w:r>
        <w:rPr>
          <w:spacing w:val="-2"/>
        </w:rPr>
        <w:t xml:space="preserve"> </w:t>
      </w:r>
      <w:r>
        <w:t>Management</w:t>
      </w:r>
      <w:bookmarkEnd w:id="3"/>
    </w:p>
    <w:p w14:paraId="446E0174" w14:textId="77777777" w:rsidR="006E7C89" w:rsidRDefault="006E7C89" w:rsidP="00430DC3">
      <w:pPr>
        <w:pStyle w:val="Heading3"/>
        <w:numPr>
          <w:ilvl w:val="2"/>
          <w:numId w:val="12"/>
        </w:numPr>
        <w:tabs>
          <w:tab w:val="left" w:pos="1260"/>
        </w:tabs>
        <w:spacing w:before="236"/>
        <w:ind w:left="990" w:hanging="540"/>
        <w:jc w:val="both"/>
      </w:pPr>
      <w:bookmarkStart w:id="4" w:name="4.1.1_Deposits_and_Cash_Receipts"/>
      <w:bookmarkStart w:id="5" w:name="_bookmark40"/>
      <w:bookmarkStart w:id="6" w:name="_Toc68508485"/>
      <w:bookmarkEnd w:id="4"/>
      <w:bookmarkEnd w:id="5"/>
      <w:r>
        <w:t>Deposits and Cash</w:t>
      </w:r>
      <w:r>
        <w:rPr>
          <w:spacing w:val="-1"/>
        </w:rPr>
        <w:t xml:space="preserve"> </w:t>
      </w:r>
      <w:r>
        <w:t>Receipts</w:t>
      </w:r>
      <w:bookmarkEnd w:id="6"/>
    </w:p>
    <w:p w14:paraId="22DA9D8C" w14:textId="168DE920" w:rsidR="006E7C89" w:rsidRDefault="006E7C89" w:rsidP="0050243A">
      <w:pPr>
        <w:pStyle w:val="BodyText"/>
        <w:spacing w:before="1"/>
        <w:ind w:left="990"/>
      </w:pPr>
      <w:r>
        <w:t>Office Personnel shall have the following duties regarding IASI cash receipts:</w:t>
      </w:r>
    </w:p>
    <w:p w14:paraId="5E2DDF1A" w14:textId="78351B68" w:rsidR="006E7C89" w:rsidRDefault="006E7C89" w:rsidP="0050243A">
      <w:pPr>
        <w:pStyle w:val="ListParagraph"/>
        <w:numPr>
          <w:ilvl w:val="3"/>
          <w:numId w:val="12"/>
        </w:numPr>
        <w:tabs>
          <w:tab w:val="left" w:pos="1415"/>
          <w:tab w:val="left" w:pos="1416"/>
        </w:tabs>
        <w:ind w:right="1018"/>
        <w:rPr>
          <w:sz w:val="20"/>
        </w:rPr>
      </w:pPr>
      <w:r>
        <w:rPr>
          <w:sz w:val="20"/>
        </w:rPr>
        <w:t xml:space="preserve">Office staff shall prepare all cash and checks received for deposit by stamping each check with the </w:t>
      </w:r>
      <w:r>
        <w:rPr>
          <w:spacing w:val="-3"/>
          <w:sz w:val="20"/>
        </w:rPr>
        <w:t>approved</w:t>
      </w:r>
      <w:r>
        <w:rPr>
          <w:spacing w:val="-6"/>
          <w:sz w:val="20"/>
        </w:rPr>
        <w:t xml:space="preserve"> </w:t>
      </w:r>
      <w:r>
        <w:rPr>
          <w:sz w:val="20"/>
        </w:rPr>
        <w:t>bank</w:t>
      </w:r>
      <w:r>
        <w:rPr>
          <w:spacing w:val="-6"/>
          <w:sz w:val="20"/>
        </w:rPr>
        <w:t xml:space="preserve"> </w:t>
      </w:r>
      <w:r>
        <w:rPr>
          <w:spacing w:val="-3"/>
          <w:sz w:val="20"/>
        </w:rPr>
        <w:t>stamp</w:t>
      </w:r>
      <w:r>
        <w:rPr>
          <w:spacing w:val="-5"/>
          <w:sz w:val="20"/>
        </w:rPr>
        <w:t xml:space="preserve"> </w:t>
      </w:r>
      <w:r>
        <w:rPr>
          <w:sz w:val="20"/>
        </w:rPr>
        <w:t>and</w:t>
      </w:r>
      <w:r>
        <w:rPr>
          <w:spacing w:val="-6"/>
          <w:sz w:val="20"/>
        </w:rPr>
        <w:t xml:space="preserve"> </w:t>
      </w:r>
      <w:r>
        <w:rPr>
          <w:sz w:val="20"/>
        </w:rPr>
        <w:t>recording</w:t>
      </w:r>
      <w:r>
        <w:rPr>
          <w:spacing w:val="-7"/>
          <w:sz w:val="20"/>
        </w:rPr>
        <w:t xml:space="preserve"> </w:t>
      </w:r>
      <w:r>
        <w:rPr>
          <w:sz w:val="20"/>
        </w:rPr>
        <w:t>each</w:t>
      </w:r>
      <w:r>
        <w:rPr>
          <w:spacing w:val="-8"/>
          <w:sz w:val="20"/>
        </w:rPr>
        <w:t xml:space="preserve"> </w:t>
      </w:r>
      <w:r w:rsidR="000C4FE1">
        <w:rPr>
          <w:spacing w:val="-8"/>
          <w:sz w:val="20"/>
        </w:rPr>
        <w:t xml:space="preserve">separate </w:t>
      </w:r>
      <w:r>
        <w:rPr>
          <w:sz w:val="20"/>
        </w:rPr>
        <w:t>item</w:t>
      </w:r>
      <w:r>
        <w:rPr>
          <w:spacing w:val="-7"/>
          <w:sz w:val="20"/>
        </w:rPr>
        <w:t xml:space="preserve"> </w:t>
      </w:r>
      <w:r>
        <w:rPr>
          <w:sz w:val="20"/>
        </w:rPr>
        <w:t>on</w:t>
      </w:r>
      <w:r>
        <w:rPr>
          <w:spacing w:val="-8"/>
          <w:sz w:val="20"/>
        </w:rPr>
        <w:t xml:space="preserve"> </w:t>
      </w:r>
      <w:r>
        <w:rPr>
          <w:sz w:val="20"/>
        </w:rPr>
        <w:t>a</w:t>
      </w:r>
      <w:r>
        <w:rPr>
          <w:spacing w:val="-6"/>
          <w:sz w:val="20"/>
        </w:rPr>
        <w:t xml:space="preserve"> </w:t>
      </w:r>
      <w:r>
        <w:rPr>
          <w:sz w:val="20"/>
        </w:rPr>
        <w:t>bank</w:t>
      </w:r>
      <w:r>
        <w:rPr>
          <w:spacing w:val="-8"/>
          <w:sz w:val="20"/>
        </w:rPr>
        <w:t xml:space="preserve"> </w:t>
      </w:r>
      <w:r>
        <w:rPr>
          <w:sz w:val="20"/>
        </w:rPr>
        <w:t>deposit</w:t>
      </w:r>
      <w:r>
        <w:rPr>
          <w:spacing w:val="-5"/>
          <w:sz w:val="20"/>
        </w:rPr>
        <w:t xml:space="preserve"> </w:t>
      </w:r>
      <w:r>
        <w:rPr>
          <w:spacing w:val="-3"/>
          <w:sz w:val="20"/>
        </w:rPr>
        <w:t>slip</w:t>
      </w:r>
      <w:r>
        <w:rPr>
          <w:spacing w:val="-5"/>
          <w:sz w:val="20"/>
        </w:rPr>
        <w:t xml:space="preserve"> </w:t>
      </w:r>
      <w:r>
        <w:rPr>
          <w:sz w:val="20"/>
        </w:rPr>
        <w:t>or</w:t>
      </w:r>
      <w:r>
        <w:rPr>
          <w:spacing w:val="-4"/>
          <w:sz w:val="20"/>
        </w:rPr>
        <w:t xml:space="preserve"> </w:t>
      </w:r>
      <w:r>
        <w:rPr>
          <w:spacing w:val="-3"/>
          <w:sz w:val="20"/>
        </w:rPr>
        <w:t>similar</w:t>
      </w:r>
      <w:r>
        <w:rPr>
          <w:spacing w:val="-2"/>
          <w:sz w:val="20"/>
        </w:rPr>
        <w:t xml:space="preserve"> </w:t>
      </w:r>
      <w:r>
        <w:rPr>
          <w:sz w:val="20"/>
        </w:rPr>
        <w:t>listing.</w:t>
      </w:r>
    </w:p>
    <w:p w14:paraId="1D50BAA4" w14:textId="36D05E47" w:rsidR="006E7C89" w:rsidRDefault="006E7C89" w:rsidP="0050243A">
      <w:pPr>
        <w:pStyle w:val="ListParagraph"/>
        <w:numPr>
          <w:ilvl w:val="3"/>
          <w:numId w:val="12"/>
        </w:numPr>
        <w:tabs>
          <w:tab w:val="left" w:pos="1415"/>
          <w:tab w:val="left" w:pos="1416"/>
        </w:tabs>
        <w:ind w:right="1018"/>
        <w:rPr>
          <w:sz w:val="20"/>
        </w:rPr>
      </w:pPr>
      <w:r>
        <w:rPr>
          <w:sz w:val="20"/>
        </w:rPr>
        <w:t>All</w:t>
      </w:r>
      <w:r>
        <w:rPr>
          <w:spacing w:val="-13"/>
          <w:sz w:val="20"/>
        </w:rPr>
        <w:t xml:space="preserve"> </w:t>
      </w:r>
      <w:r>
        <w:rPr>
          <w:sz w:val="20"/>
        </w:rPr>
        <w:t>deposits</w:t>
      </w:r>
      <w:r>
        <w:rPr>
          <w:spacing w:val="-12"/>
          <w:sz w:val="20"/>
        </w:rPr>
        <w:t xml:space="preserve"> </w:t>
      </w:r>
      <w:r>
        <w:rPr>
          <w:sz w:val="20"/>
        </w:rPr>
        <w:t>shall</w:t>
      </w:r>
      <w:r>
        <w:rPr>
          <w:spacing w:val="-12"/>
          <w:sz w:val="20"/>
        </w:rPr>
        <w:t xml:space="preserve"> </w:t>
      </w:r>
      <w:r>
        <w:rPr>
          <w:sz w:val="20"/>
        </w:rPr>
        <w:t>be</w:t>
      </w:r>
      <w:r>
        <w:rPr>
          <w:spacing w:val="-10"/>
          <w:sz w:val="20"/>
        </w:rPr>
        <w:t xml:space="preserve"> </w:t>
      </w:r>
      <w:r>
        <w:rPr>
          <w:sz w:val="20"/>
        </w:rPr>
        <w:t>made</w:t>
      </w:r>
      <w:r>
        <w:rPr>
          <w:spacing w:val="-11"/>
          <w:sz w:val="20"/>
        </w:rPr>
        <w:t xml:space="preserve"> </w:t>
      </w:r>
      <w:r>
        <w:rPr>
          <w:sz w:val="20"/>
        </w:rPr>
        <w:t>into</w:t>
      </w:r>
      <w:r>
        <w:rPr>
          <w:spacing w:val="-9"/>
          <w:sz w:val="20"/>
        </w:rPr>
        <w:t xml:space="preserve"> </w:t>
      </w:r>
      <w:r>
        <w:rPr>
          <w:sz w:val="20"/>
        </w:rPr>
        <w:t>the</w:t>
      </w:r>
      <w:r>
        <w:rPr>
          <w:spacing w:val="-11"/>
          <w:sz w:val="20"/>
        </w:rPr>
        <w:t xml:space="preserve"> </w:t>
      </w:r>
      <w:r>
        <w:rPr>
          <w:sz w:val="20"/>
        </w:rPr>
        <w:t>IASI</w:t>
      </w:r>
      <w:r>
        <w:rPr>
          <w:spacing w:val="-10"/>
          <w:sz w:val="20"/>
        </w:rPr>
        <w:t xml:space="preserve"> </w:t>
      </w:r>
      <w:r>
        <w:rPr>
          <w:sz w:val="20"/>
        </w:rPr>
        <w:t>general</w:t>
      </w:r>
      <w:r>
        <w:rPr>
          <w:spacing w:val="-13"/>
          <w:sz w:val="20"/>
        </w:rPr>
        <w:t xml:space="preserve"> </w:t>
      </w:r>
      <w:r>
        <w:rPr>
          <w:sz w:val="20"/>
        </w:rPr>
        <w:t>account.</w:t>
      </w:r>
      <w:r>
        <w:rPr>
          <w:spacing w:val="28"/>
          <w:sz w:val="20"/>
        </w:rPr>
        <w:t xml:space="preserve"> </w:t>
      </w:r>
      <w:r>
        <w:rPr>
          <w:sz w:val="20"/>
        </w:rPr>
        <w:t>Deposits</w:t>
      </w:r>
      <w:r>
        <w:rPr>
          <w:spacing w:val="-13"/>
          <w:sz w:val="20"/>
        </w:rPr>
        <w:t xml:space="preserve"> </w:t>
      </w:r>
      <w:r>
        <w:rPr>
          <w:sz w:val="20"/>
        </w:rPr>
        <w:t>shall</w:t>
      </w:r>
      <w:r>
        <w:rPr>
          <w:spacing w:val="-12"/>
          <w:sz w:val="20"/>
        </w:rPr>
        <w:t xml:space="preserve"> </w:t>
      </w:r>
      <w:r>
        <w:rPr>
          <w:sz w:val="20"/>
        </w:rPr>
        <w:t>be</w:t>
      </w:r>
      <w:r>
        <w:rPr>
          <w:spacing w:val="-10"/>
          <w:sz w:val="20"/>
        </w:rPr>
        <w:t xml:space="preserve"> </w:t>
      </w:r>
      <w:r>
        <w:rPr>
          <w:sz w:val="20"/>
        </w:rPr>
        <w:t>made</w:t>
      </w:r>
      <w:r>
        <w:rPr>
          <w:spacing w:val="-11"/>
          <w:sz w:val="20"/>
        </w:rPr>
        <w:t xml:space="preserve"> </w:t>
      </w:r>
      <w:r>
        <w:rPr>
          <w:sz w:val="20"/>
        </w:rPr>
        <w:t>in</w:t>
      </w:r>
      <w:r>
        <w:rPr>
          <w:spacing w:val="-13"/>
          <w:sz w:val="20"/>
        </w:rPr>
        <w:t xml:space="preserve"> </w:t>
      </w:r>
      <w:r>
        <w:rPr>
          <w:sz w:val="20"/>
        </w:rPr>
        <w:t>a</w:t>
      </w:r>
      <w:r>
        <w:rPr>
          <w:spacing w:val="-11"/>
          <w:sz w:val="20"/>
        </w:rPr>
        <w:t xml:space="preserve"> </w:t>
      </w:r>
      <w:r>
        <w:rPr>
          <w:sz w:val="20"/>
        </w:rPr>
        <w:t>timely</w:t>
      </w:r>
      <w:r>
        <w:rPr>
          <w:spacing w:val="-14"/>
          <w:sz w:val="20"/>
        </w:rPr>
        <w:t xml:space="preserve"> </w:t>
      </w:r>
      <w:r>
        <w:rPr>
          <w:sz w:val="20"/>
        </w:rPr>
        <w:t>fashion, but no less frequently than once per</w:t>
      </w:r>
      <w:r>
        <w:rPr>
          <w:spacing w:val="-3"/>
          <w:sz w:val="20"/>
        </w:rPr>
        <w:t xml:space="preserve"> </w:t>
      </w:r>
      <w:r>
        <w:rPr>
          <w:sz w:val="20"/>
        </w:rPr>
        <w:t>week.</w:t>
      </w:r>
    </w:p>
    <w:p w14:paraId="67DCD175" w14:textId="77777777" w:rsidR="006E7C89" w:rsidRDefault="006E7C89" w:rsidP="0050243A">
      <w:pPr>
        <w:pStyle w:val="ListParagraph"/>
        <w:numPr>
          <w:ilvl w:val="3"/>
          <w:numId w:val="12"/>
        </w:numPr>
        <w:tabs>
          <w:tab w:val="left" w:pos="1415"/>
          <w:tab w:val="left" w:pos="1416"/>
        </w:tabs>
        <w:ind w:right="1017"/>
        <w:rPr>
          <w:sz w:val="20"/>
        </w:rPr>
      </w:pPr>
      <w:r>
        <w:rPr>
          <w:sz w:val="20"/>
        </w:rPr>
        <w:t>The office staff member who processes the deposit of cash and checks will not be the same person who performs the monthly bank</w:t>
      </w:r>
      <w:r>
        <w:rPr>
          <w:spacing w:val="-4"/>
          <w:sz w:val="20"/>
        </w:rPr>
        <w:t xml:space="preserve"> </w:t>
      </w:r>
      <w:r>
        <w:rPr>
          <w:sz w:val="20"/>
        </w:rPr>
        <w:t>reconciliations.</w:t>
      </w:r>
    </w:p>
    <w:p w14:paraId="7C6A9176" w14:textId="2D61CFC2" w:rsidR="006E7C89" w:rsidRDefault="006E7C89" w:rsidP="0050243A">
      <w:pPr>
        <w:pStyle w:val="ListParagraph"/>
        <w:numPr>
          <w:ilvl w:val="3"/>
          <w:numId w:val="12"/>
        </w:numPr>
        <w:tabs>
          <w:tab w:val="left" w:pos="1415"/>
          <w:tab w:val="left" w:pos="1416"/>
        </w:tabs>
        <w:ind w:right="1020"/>
        <w:rPr>
          <w:sz w:val="20"/>
        </w:rPr>
      </w:pPr>
      <w:r>
        <w:rPr>
          <w:sz w:val="20"/>
        </w:rPr>
        <w:t>All</w:t>
      </w:r>
      <w:r>
        <w:rPr>
          <w:spacing w:val="-11"/>
          <w:sz w:val="20"/>
        </w:rPr>
        <w:t xml:space="preserve"> </w:t>
      </w:r>
      <w:r>
        <w:rPr>
          <w:sz w:val="20"/>
        </w:rPr>
        <w:t>incoming</w:t>
      </w:r>
      <w:r>
        <w:rPr>
          <w:spacing w:val="-11"/>
          <w:sz w:val="20"/>
        </w:rPr>
        <w:t xml:space="preserve"> </w:t>
      </w:r>
      <w:r>
        <w:rPr>
          <w:sz w:val="20"/>
        </w:rPr>
        <w:t>monies</w:t>
      </w:r>
      <w:r>
        <w:rPr>
          <w:spacing w:val="-11"/>
          <w:sz w:val="20"/>
        </w:rPr>
        <w:t xml:space="preserve"> </w:t>
      </w:r>
      <w:r>
        <w:rPr>
          <w:sz w:val="20"/>
        </w:rPr>
        <w:t>(checks,</w:t>
      </w:r>
      <w:r>
        <w:rPr>
          <w:spacing w:val="-9"/>
          <w:sz w:val="20"/>
        </w:rPr>
        <w:t xml:space="preserve"> </w:t>
      </w:r>
      <w:r>
        <w:rPr>
          <w:sz w:val="20"/>
        </w:rPr>
        <w:t>cash)</w:t>
      </w:r>
      <w:r>
        <w:rPr>
          <w:spacing w:val="-10"/>
          <w:sz w:val="20"/>
        </w:rPr>
        <w:t xml:space="preserve"> </w:t>
      </w:r>
      <w:r>
        <w:rPr>
          <w:sz w:val="20"/>
        </w:rPr>
        <w:t>shall</w:t>
      </w:r>
      <w:r>
        <w:rPr>
          <w:spacing w:val="-11"/>
          <w:sz w:val="20"/>
        </w:rPr>
        <w:t xml:space="preserve"> </w:t>
      </w:r>
      <w:r>
        <w:rPr>
          <w:sz w:val="20"/>
        </w:rPr>
        <w:t>be</w:t>
      </w:r>
      <w:r>
        <w:rPr>
          <w:spacing w:val="-11"/>
          <w:sz w:val="20"/>
        </w:rPr>
        <w:t xml:space="preserve"> </w:t>
      </w:r>
      <w:r>
        <w:rPr>
          <w:sz w:val="20"/>
        </w:rPr>
        <w:t>promptly</w:t>
      </w:r>
      <w:r>
        <w:rPr>
          <w:spacing w:val="-14"/>
          <w:sz w:val="20"/>
        </w:rPr>
        <w:t xml:space="preserve"> </w:t>
      </w:r>
      <w:r>
        <w:rPr>
          <w:sz w:val="20"/>
        </w:rPr>
        <w:t>recorded</w:t>
      </w:r>
      <w:r>
        <w:rPr>
          <w:spacing w:val="-10"/>
          <w:sz w:val="20"/>
        </w:rPr>
        <w:t xml:space="preserve"> </w:t>
      </w:r>
      <w:r>
        <w:rPr>
          <w:sz w:val="20"/>
        </w:rPr>
        <w:t>into</w:t>
      </w:r>
      <w:r>
        <w:rPr>
          <w:spacing w:val="-11"/>
          <w:sz w:val="20"/>
        </w:rPr>
        <w:t xml:space="preserve"> </w:t>
      </w:r>
      <w:r>
        <w:rPr>
          <w:sz w:val="20"/>
        </w:rPr>
        <w:t>the</w:t>
      </w:r>
      <w:r>
        <w:rPr>
          <w:spacing w:val="-11"/>
          <w:sz w:val="20"/>
        </w:rPr>
        <w:t xml:space="preserve"> </w:t>
      </w:r>
      <w:r>
        <w:rPr>
          <w:sz w:val="20"/>
        </w:rPr>
        <w:t>current</w:t>
      </w:r>
      <w:r>
        <w:rPr>
          <w:spacing w:val="-11"/>
          <w:sz w:val="20"/>
        </w:rPr>
        <w:t xml:space="preserve"> </w:t>
      </w:r>
      <w:r>
        <w:rPr>
          <w:sz w:val="20"/>
        </w:rPr>
        <w:t>bookkeeping</w:t>
      </w:r>
      <w:r>
        <w:rPr>
          <w:spacing w:val="-11"/>
          <w:sz w:val="20"/>
        </w:rPr>
        <w:t xml:space="preserve"> </w:t>
      </w:r>
      <w:r>
        <w:rPr>
          <w:sz w:val="20"/>
        </w:rPr>
        <w:t>software system of IASI by the Treasurer.</w:t>
      </w:r>
    </w:p>
    <w:p w14:paraId="0D94BF8D" w14:textId="77777777" w:rsidR="006E7C89" w:rsidRDefault="006E7C89" w:rsidP="0050243A">
      <w:pPr>
        <w:pStyle w:val="ListParagraph"/>
        <w:numPr>
          <w:ilvl w:val="3"/>
          <w:numId w:val="12"/>
        </w:numPr>
        <w:tabs>
          <w:tab w:val="left" w:pos="1415"/>
          <w:tab w:val="left" w:pos="1416"/>
        </w:tabs>
        <w:ind w:right="1015"/>
        <w:rPr>
          <w:sz w:val="20"/>
        </w:rPr>
      </w:pPr>
      <w:r>
        <w:rPr>
          <w:sz w:val="20"/>
        </w:rPr>
        <w:t>Any documents accompanying monies for deposit will be separated and appropriately handled or filed.</w:t>
      </w:r>
    </w:p>
    <w:p w14:paraId="76D389EA" w14:textId="77777777" w:rsidR="006E7C89" w:rsidRDefault="006E7C89" w:rsidP="0050243A">
      <w:pPr>
        <w:pStyle w:val="ListParagraph"/>
        <w:numPr>
          <w:ilvl w:val="3"/>
          <w:numId w:val="12"/>
        </w:numPr>
        <w:tabs>
          <w:tab w:val="left" w:pos="1415"/>
          <w:tab w:val="left" w:pos="1416"/>
        </w:tabs>
        <w:ind w:right="1017"/>
        <w:rPr>
          <w:sz w:val="20"/>
        </w:rPr>
      </w:pPr>
      <w:r>
        <w:rPr>
          <w:sz w:val="20"/>
        </w:rPr>
        <w:t>Checks deposited via Remote Deposit Capture Device (“Scanned Checks”) shall be marked as electronically</w:t>
      </w:r>
      <w:r>
        <w:rPr>
          <w:spacing w:val="-5"/>
          <w:sz w:val="20"/>
        </w:rPr>
        <w:t xml:space="preserve"> </w:t>
      </w:r>
      <w:r>
        <w:rPr>
          <w:sz w:val="20"/>
        </w:rPr>
        <w:t>deposited.</w:t>
      </w:r>
    </w:p>
    <w:p w14:paraId="4A476A3A" w14:textId="2E7254DE" w:rsidR="006E7C89" w:rsidRDefault="006E7C89" w:rsidP="0050243A">
      <w:pPr>
        <w:pStyle w:val="ListParagraph"/>
        <w:numPr>
          <w:ilvl w:val="3"/>
          <w:numId w:val="12"/>
        </w:numPr>
        <w:tabs>
          <w:tab w:val="left" w:pos="1415"/>
          <w:tab w:val="left" w:pos="1416"/>
        </w:tabs>
        <w:ind w:right="1019"/>
        <w:rPr>
          <w:sz w:val="20"/>
        </w:rPr>
      </w:pPr>
      <w:r>
        <w:rPr>
          <w:sz w:val="20"/>
        </w:rPr>
        <w:t>Scanned Checks shall be stored in a secure location by the IASI office staff. Scanned Checks shall be batched together by deposit day and by</w:t>
      </w:r>
      <w:r>
        <w:rPr>
          <w:spacing w:val="-5"/>
          <w:sz w:val="20"/>
        </w:rPr>
        <w:t xml:space="preserve"> </w:t>
      </w:r>
      <w:r>
        <w:rPr>
          <w:sz w:val="20"/>
        </w:rPr>
        <w:t>week.</w:t>
      </w:r>
    </w:p>
    <w:p w14:paraId="474027E4" w14:textId="5EBAAB7A" w:rsidR="006E7C89" w:rsidRDefault="006E7C89" w:rsidP="0050243A">
      <w:pPr>
        <w:pStyle w:val="ListParagraph"/>
        <w:numPr>
          <w:ilvl w:val="3"/>
          <w:numId w:val="12"/>
        </w:numPr>
        <w:tabs>
          <w:tab w:val="left" w:pos="1415"/>
          <w:tab w:val="left" w:pos="1416"/>
        </w:tabs>
        <w:ind w:right="1019"/>
        <w:rPr>
          <w:sz w:val="20"/>
        </w:rPr>
      </w:pPr>
      <w:r>
        <w:rPr>
          <w:sz w:val="20"/>
        </w:rPr>
        <w:t>Scanned Checks shall be retained for a period of 90 days or as otherwise indicated by a Bank’s Services</w:t>
      </w:r>
      <w:r>
        <w:rPr>
          <w:spacing w:val="-2"/>
          <w:sz w:val="20"/>
        </w:rPr>
        <w:t xml:space="preserve"> </w:t>
      </w:r>
      <w:r>
        <w:rPr>
          <w:sz w:val="20"/>
        </w:rPr>
        <w:t>Agreement.</w:t>
      </w:r>
    </w:p>
    <w:p w14:paraId="5EF94DE7" w14:textId="52C2F36D" w:rsidR="006E7C89" w:rsidRDefault="006E7C89" w:rsidP="0050243A">
      <w:pPr>
        <w:pStyle w:val="ListParagraph"/>
        <w:numPr>
          <w:ilvl w:val="3"/>
          <w:numId w:val="12"/>
        </w:numPr>
        <w:tabs>
          <w:tab w:val="left" w:pos="1414"/>
          <w:tab w:val="left" w:pos="1416"/>
        </w:tabs>
        <w:ind w:hanging="361"/>
        <w:rPr>
          <w:sz w:val="20"/>
        </w:rPr>
      </w:pPr>
      <w:r>
        <w:rPr>
          <w:sz w:val="20"/>
        </w:rPr>
        <w:t xml:space="preserve">Scanned Checks shall be shredded when the </w:t>
      </w:r>
      <w:r w:rsidR="00350243">
        <w:rPr>
          <w:sz w:val="20"/>
        </w:rPr>
        <w:t>90-day</w:t>
      </w:r>
      <w:r>
        <w:rPr>
          <w:sz w:val="20"/>
        </w:rPr>
        <w:t xml:space="preserve"> retention period</w:t>
      </w:r>
      <w:r>
        <w:rPr>
          <w:spacing w:val="-8"/>
          <w:sz w:val="20"/>
        </w:rPr>
        <w:t xml:space="preserve"> </w:t>
      </w:r>
      <w:r>
        <w:rPr>
          <w:sz w:val="20"/>
        </w:rPr>
        <w:t>expires.</w:t>
      </w:r>
    </w:p>
    <w:p w14:paraId="19834CD6" w14:textId="69CAD943" w:rsidR="006E7C89" w:rsidRDefault="006E7C89" w:rsidP="0050243A">
      <w:pPr>
        <w:pStyle w:val="ListParagraph"/>
        <w:numPr>
          <w:ilvl w:val="3"/>
          <w:numId w:val="12"/>
        </w:numPr>
        <w:tabs>
          <w:tab w:val="left" w:pos="1416"/>
        </w:tabs>
        <w:ind w:left="1414" w:right="1017"/>
        <w:rPr>
          <w:sz w:val="20"/>
        </w:rPr>
      </w:pPr>
      <w:r>
        <w:rPr>
          <w:sz w:val="20"/>
        </w:rPr>
        <w:t xml:space="preserve">Cash is to be counted, bundled and deposited in a timely manner being held no longer than </w:t>
      </w:r>
      <w:r w:rsidR="000C4FE1">
        <w:rPr>
          <w:sz w:val="20"/>
        </w:rPr>
        <w:t>seven</w:t>
      </w:r>
      <w:r>
        <w:rPr>
          <w:sz w:val="20"/>
        </w:rPr>
        <w:t xml:space="preserve"> days. Un-deposited cash will be stored in a secure location by the IASI office </w:t>
      </w:r>
      <w:r w:rsidR="000C4FE1">
        <w:rPr>
          <w:sz w:val="20"/>
        </w:rPr>
        <w:t>personnel</w:t>
      </w:r>
      <w:r>
        <w:rPr>
          <w:sz w:val="20"/>
        </w:rPr>
        <w:t>.</w:t>
      </w:r>
    </w:p>
    <w:p w14:paraId="1457579F" w14:textId="77777777" w:rsidR="000B42D9" w:rsidRDefault="000B42D9">
      <w:pPr>
        <w:rPr>
          <w:b/>
          <w:bCs/>
          <w:sz w:val="24"/>
          <w:szCs w:val="24"/>
        </w:rPr>
      </w:pPr>
      <w:bookmarkStart w:id="7" w:name="4.1.2_Customer_Credits"/>
      <w:bookmarkStart w:id="8" w:name="_bookmark41"/>
      <w:bookmarkEnd w:id="7"/>
      <w:bookmarkEnd w:id="8"/>
      <w:r>
        <w:br w:type="page"/>
      </w:r>
    </w:p>
    <w:p w14:paraId="4BA3E930" w14:textId="24ACCD93" w:rsidR="006E7C89" w:rsidRDefault="006E7C89" w:rsidP="0050243A">
      <w:pPr>
        <w:pStyle w:val="Heading3"/>
        <w:numPr>
          <w:ilvl w:val="2"/>
          <w:numId w:val="12"/>
        </w:numPr>
        <w:ind w:left="990" w:hanging="540"/>
        <w:jc w:val="both"/>
      </w:pPr>
      <w:bookmarkStart w:id="9" w:name="_Toc68508486"/>
      <w:r>
        <w:lastRenderedPageBreak/>
        <w:t>Customer</w:t>
      </w:r>
      <w:r>
        <w:rPr>
          <w:spacing w:val="-2"/>
        </w:rPr>
        <w:t xml:space="preserve"> </w:t>
      </w:r>
      <w:r>
        <w:t>Credits</w:t>
      </w:r>
      <w:bookmarkEnd w:id="9"/>
    </w:p>
    <w:p w14:paraId="27B5B11B" w14:textId="65D70CF0" w:rsidR="006E7C89" w:rsidRDefault="006E7C89" w:rsidP="0050243A">
      <w:pPr>
        <w:pStyle w:val="ListParagraph"/>
        <w:numPr>
          <w:ilvl w:val="3"/>
          <w:numId w:val="12"/>
        </w:numPr>
        <w:tabs>
          <w:tab w:val="left" w:pos="1379"/>
          <w:tab w:val="left" w:pos="1380"/>
        </w:tabs>
        <w:ind w:left="1379" w:right="1020"/>
        <w:rPr>
          <w:sz w:val="20"/>
        </w:rPr>
      </w:pPr>
      <w:r>
        <w:rPr>
          <w:sz w:val="20"/>
        </w:rPr>
        <w:t xml:space="preserve">Customer (e.g., Club) credits will be entered and tracked in the </w:t>
      </w:r>
      <w:r w:rsidR="00841881">
        <w:rPr>
          <w:sz w:val="20"/>
        </w:rPr>
        <w:t>IASI</w:t>
      </w:r>
      <w:r>
        <w:rPr>
          <w:sz w:val="20"/>
        </w:rPr>
        <w:t xml:space="preserve"> accounting system, by </w:t>
      </w:r>
      <w:r w:rsidR="00841881">
        <w:rPr>
          <w:sz w:val="20"/>
        </w:rPr>
        <w:t>the Treasurer.</w:t>
      </w:r>
    </w:p>
    <w:p w14:paraId="50A1F2BD" w14:textId="14706BF6" w:rsidR="006E7C89" w:rsidRDefault="006E7C89" w:rsidP="0050243A">
      <w:pPr>
        <w:pStyle w:val="ListParagraph"/>
        <w:numPr>
          <w:ilvl w:val="3"/>
          <w:numId w:val="12"/>
        </w:numPr>
        <w:tabs>
          <w:tab w:val="left" w:pos="1415"/>
          <w:tab w:val="left" w:pos="1416"/>
        </w:tabs>
        <w:ind w:right="1016"/>
        <w:rPr>
          <w:sz w:val="20"/>
        </w:rPr>
      </w:pPr>
      <w:r>
        <w:rPr>
          <w:sz w:val="20"/>
        </w:rPr>
        <w:t>Customers who request a reimbursement of their credit balance will receive payment in accordance with</w:t>
      </w:r>
      <w:r w:rsidR="00841881">
        <w:rPr>
          <w:sz w:val="20"/>
        </w:rPr>
        <w:t xml:space="preserve"> Section</w:t>
      </w:r>
      <w:r>
        <w:rPr>
          <w:sz w:val="20"/>
        </w:rPr>
        <w:t xml:space="preserve"> </w:t>
      </w:r>
      <w:r w:rsidR="000C4FE1">
        <w:rPr>
          <w:sz w:val="20"/>
        </w:rPr>
        <w:t>5</w:t>
      </w:r>
      <w:r w:rsidR="00841881">
        <w:rPr>
          <w:sz w:val="20"/>
        </w:rPr>
        <w:t xml:space="preserve"> </w:t>
      </w:r>
      <w:r>
        <w:rPr>
          <w:sz w:val="20"/>
        </w:rPr>
        <w:t>Cash</w:t>
      </w:r>
      <w:r>
        <w:rPr>
          <w:spacing w:val="-3"/>
          <w:sz w:val="20"/>
        </w:rPr>
        <w:t xml:space="preserve"> </w:t>
      </w:r>
      <w:r>
        <w:rPr>
          <w:sz w:val="20"/>
        </w:rPr>
        <w:t>Disbursements.</w:t>
      </w:r>
    </w:p>
    <w:p w14:paraId="01D2D38C" w14:textId="25A21350" w:rsidR="006E7C89" w:rsidRDefault="006E7C89" w:rsidP="0050243A">
      <w:pPr>
        <w:pStyle w:val="ListParagraph"/>
        <w:numPr>
          <w:ilvl w:val="3"/>
          <w:numId w:val="12"/>
        </w:numPr>
        <w:tabs>
          <w:tab w:val="left" w:pos="1415"/>
          <w:tab w:val="left" w:pos="1416"/>
        </w:tabs>
        <w:ind w:right="1019"/>
        <w:rPr>
          <w:sz w:val="20"/>
        </w:rPr>
      </w:pPr>
      <w:r>
        <w:rPr>
          <w:sz w:val="20"/>
        </w:rPr>
        <w:t>Customers who request to maintain a credit balance will be required to provide an email address and will receive an emailed statement at least one time per</w:t>
      </w:r>
      <w:r>
        <w:rPr>
          <w:spacing w:val="-2"/>
          <w:sz w:val="20"/>
        </w:rPr>
        <w:t xml:space="preserve"> </w:t>
      </w:r>
      <w:r>
        <w:rPr>
          <w:sz w:val="20"/>
        </w:rPr>
        <w:t>year.</w:t>
      </w:r>
    </w:p>
    <w:p w14:paraId="631AABB3" w14:textId="3176B7F6" w:rsidR="006E7C89" w:rsidRDefault="006E7C89" w:rsidP="0050243A">
      <w:pPr>
        <w:pStyle w:val="ListParagraph"/>
        <w:numPr>
          <w:ilvl w:val="3"/>
          <w:numId w:val="12"/>
        </w:numPr>
        <w:tabs>
          <w:tab w:val="left" w:pos="1416"/>
        </w:tabs>
        <w:spacing w:before="9"/>
        <w:ind w:right="1016"/>
      </w:pPr>
      <w:r>
        <w:rPr>
          <w:sz w:val="20"/>
        </w:rPr>
        <w:t>If</w:t>
      </w:r>
      <w:r w:rsidRPr="00841881">
        <w:rPr>
          <w:spacing w:val="-8"/>
          <w:sz w:val="20"/>
        </w:rPr>
        <w:t xml:space="preserve"> </w:t>
      </w:r>
      <w:r>
        <w:rPr>
          <w:sz w:val="20"/>
        </w:rPr>
        <w:t>a</w:t>
      </w:r>
      <w:r w:rsidRPr="00841881">
        <w:rPr>
          <w:spacing w:val="-6"/>
          <w:sz w:val="20"/>
        </w:rPr>
        <w:t xml:space="preserve"> </w:t>
      </w:r>
      <w:r>
        <w:rPr>
          <w:sz w:val="20"/>
        </w:rPr>
        <w:t>customer</w:t>
      </w:r>
      <w:r w:rsidRPr="00841881">
        <w:rPr>
          <w:spacing w:val="-5"/>
          <w:sz w:val="20"/>
        </w:rPr>
        <w:t xml:space="preserve"> </w:t>
      </w:r>
      <w:r>
        <w:rPr>
          <w:sz w:val="20"/>
        </w:rPr>
        <w:t>requests</w:t>
      </w:r>
      <w:r w:rsidRPr="00841881">
        <w:rPr>
          <w:spacing w:val="-7"/>
          <w:sz w:val="20"/>
        </w:rPr>
        <w:t xml:space="preserve"> </w:t>
      </w:r>
      <w:r>
        <w:rPr>
          <w:sz w:val="20"/>
        </w:rPr>
        <w:t>reimbursement</w:t>
      </w:r>
      <w:r w:rsidRPr="00841881">
        <w:rPr>
          <w:spacing w:val="-6"/>
          <w:sz w:val="20"/>
        </w:rPr>
        <w:t xml:space="preserve"> </w:t>
      </w:r>
      <w:r>
        <w:rPr>
          <w:sz w:val="20"/>
        </w:rPr>
        <w:t>of</w:t>
      </w:r>
      <w:r w:rsidRPr="00841881">
        <w:rPr>
          <w:spacing w:val="-8"/>
          <w:sz w:val="20"/>
        </w:rPr>
        <w:t xml:space="preserve"> </w:t>
      </w:r>
      <w:r>
        <w:rPr>
          <w:sz w:val="20"/>
        </w:rPr>
        <w:t>a</w:t>
      </w:r>
      <w:r w:rsidRPr="00841881">
        <w:rPr>
          <w:spacing w:val="-5"/>
          <w:sz w:val="20"/>
        </w:rPr>
        <w:t xml:space="preserve"> </w:t>
      </w:r>
      <w:r>
        <w:rPr>
          <w:sz w:val="20"/>
        </w:rPr>
        <w:t>balance</w:t>
      </w:r>
      <w:r w:rsidRPr="00841881">
        <w:rPr>
          <w:spacing w:val="-6"/>
          <w:sz w:val="20"/>
        </w:rPr>
        <w:t xml:space="preserve"> </w:t>
      </w:r>
      <w:r>
        <w:rPr>
          <w:sz w:val="20"/>
        </w:rPr>
        <w:t>greater</w:t>
      </w:r>
      <w:r w:rsidRPr="00841881">
        <w:rPr>
          <w:spacing w:val="-5"/>
          <w:sz w:val="20"/>
        </w:rPr>
        <w:t xml:space="preserve"> </w:t>
      </w:r>
      <w:r>
        <w:rPr>
          <w:sz w:val="20"/>
        </w:rPr>
        <w:t>than</w:t>
      </w:r>
      <w:r w:rsidRPr="00841881">
        <w:rPr>
          <w:spacing w:val="-8"/>
          <w:sz w:val="20"/>
        </w:rPr>
        <w:t xml:space="preserve"> </w:t>
      </w:r>
      <w:r>
        <w:rPr>
          <w:sz w:val="20"/>
        </w:rPr>
        <w:t>or</w:t>
      </w:r>
      <w:r w:rsidRPr="00841881">
        <w:rPr>
          <w:spacing w:val="-5"/>
          <w:sz w:val="20"/>
        </w:rPr>
        <w:t xml:space="preserve"> </w:t>
      </w:r>
      <w:r>
        <w:rPr>
          <w:sz w:val="20"/>
        </w:rPr>
        <w:t>equal</w:t>
      </w:r>
      <w:r w:rsidRPr="00841881">
        <w:rPr>
          <w:spacing w:val="-7"/>
          <w:sz w:val="20"/>
        </w:rPr>
        <w:t xml:space="preserve"> </w:t>
      </w:r>
      <w:r>
        <w:rPr>
          <w:sz w:val="20"/>
        </w:rPr>
        <w:t>to</w:t>
      </w:r>
      <w:r w:rsidRPr="00841881">
        <w:rPr>
          <w:spacing w:val="-5"/>
          <w:sz w:val="20"/>
        </w:rPr>
        <w:t xml:space="preserve"> </w:t>
      </w:r>
      <w:r>
        <w:rPr>
          <w:sz w:val="20"/>
        </w:rPr>
        <w:t>the</w:t>
      </w:r>
      <w:r w:rsidRPr="00841881">
        <w:rPr>
          <w:spacing w:val="-5"/>
          <w:sz w:val="20"/>
        </w:rPr>
        <w:t xml:space="preserve"> </w:t>
      </w:r>
      <w:r>
        <w:rPr>
          <w:sz w:val="20"/>
        </w:rPr>
        <w:t>value</w:t>
      </w:r>
      <w:r w:rsidRPr="00841881">
        <w:rPr>
          <w:spacing w:val="-6"/>
          <w:sz w:val="20"/>
        </w:rPr>
        <w:t xml:space="preserve"> </w:t>
      </w:r>
      <w:r>
        <w:rPr>
          <w:sz w:val="20"/>
        </w:rPr>
        <w:t>of</w:t>
      </w:r>
      <w:r w:rsidRPr="00841881">
        <w:rPr>
          <w:spacing w:val="-7"/>
          <w:sz w:val="20"/>
        </w:rPr>
        <w:t xml:space="preserve"> </w:t>
      </w:r>
      <w:r>
        <w:rPr>
          <w:sz w:val="20"/>
        </w:rPr>
        <w:t>10</w:t>
      </w:r>
      <w:r w:rsidRPr="00841881">
        <w:rPr>
          <w:spacing w:val="-9"/>
          <w:sz w:val="20"/>
        </w:rPr>
        <w:t xml:space="preserve"> </w:t>
      </w:r>
      <w:r>
        <w:rPr>
          <w:sz w:val="20"/>
        </w:rPr>
        <w:t xml:space="preserve">non-athlete registrations, the transaction must be approved by the Finance Vice-Chair. </w:t>
      </w:r>
    </w:p>
    <w:p w14:paraId="1139DCE1" w14:textId="1A554B19" w:rsidR="006E7C89" w:rsidRPr="000C4FE1" w:rsidRDefault="006E7C89" w:rsidP="000C4FE1">
      <w:pPr>
        <w:tabs>
          <w:tab w:val="left" w:pos="1739"/>
          <w:tab w:val="left" w:pos="1741"/>
        </w:tabs>
        <w:ind w:left="1415" w:right="1018"/>
        <w:rPr>
          <w:sz w:val="20"/>
        </w:rPr>
      </w:pPr>
      <w:r w:rsidRPr="000C4FE1">
        <w:rPr>
          <w:sz w:val="20"/>
        </w:rPr>
        <w:t>This</w:t>
      </w:r>
      <w:r w:rsidRPr="000C4FE1">
        <w:rPr>
          <w:spacing w:val="-4"/>
          <w:sz w:val="20"/>
        </w:rPr>
        <w:t xml:space="preserve"> </w:t>
      </w:r>
      <w:r w:rsidRPr="000C4FE1">
        <w:rPr>
          <w:sz w:val="20"/>
        </w:rPr>
        <w:t>shall</w:t>
      </w:r>
      <w:r w:rsidRPr="000C4FE1">
        <w:rPr>
          <w:spacing w:val="-5"/>
          <w:sz w:val="20"/>
        </w:rPr>
        <w:t xml:space="preserve"> </w:t>
      </w:r>
      <w:r w:rsidRPr="000C4FE1">
        <w:rPr>
          <w:sz w:val="20"/>
        </w:rPr>
        <w:t>not</w:t>
      </w:r>
      <w:r w:rsidRPr="000C4FE1">
        <w:rPr>
          <w:spacing w:val="-6"/>
          <w:sz w:val="20"/>
        </w:rPr>
        <w:t xml:space="preserve"> </w:t>
      </w:r>
      <w:r w:rsidRPr="000C4FE1">
        <w:rPr>
          <w:sz w:val="20"/>
        </w:rPr>
        <w:t>apply</w:t>
      </w:r>
      <w:r w:rsidRPr="000C4FE1">
        <w:rPr>
          <w:spacing w:val="-6"/>
          <w:sz w:val="20"/>
        </w:rPr>
        <w:t xml:space="preserve"> </w:t>
      </w:r>
      <w:r w:rsidRPr="000C4FE1">
        <w:rPr>
          <w:sz w:val="20"/>
        </w:rPr>
        <w:t>to</w:t>
      </w:r>
      <w:r w:rsidRPr="000C4FE1">
        <w:rPr>
          <w:spacing w:val="-3"/>
          <w:sz w:val="20"/>
        </w:rPr>
        <w:t xml:space="preserve"> </w:t>
      </w:r>
      <w:r w:rsidRPr="000C4FE1">
        <w:rPr>
          <w:sz w:val="20"/>
        </w:rPr>
        <w:t>transactions</w:t>
      </w:r>
      <w:r w:rsidRPr="000C4FE1">
        <w:rPr>
          <w:spacing w:val="-4"/>
          <w:sz w:val="20"/>
        </w:rPr>
        <w:t xml:space="preserve"> </w:t>
      </w:r>
      <w:r w:rsidRPr="000C4FE1">
        <w:rPr>
          <w:sz w:val="20"/>
        </w:rPr>
        <w:t>where</w:t>
      </w:r>
      <w:r w:rsidRPr="000C4FE1">
        <w:rPr>
          <w:spacing w:val="-4"/>
          <w:sz w:val="20"/>
        </w:rPr>
        <w:t xml:space="preserve"> </w:t>
      </w:r>
      <w:r w:rsidRPr="000C4FE1">
        <w:rPr>
          <w:sz w:val="20"/>
        </w:rPr>
        <w:t>registration</w:t>
      </w:r>
      <w:r w:rsidRPr="000C4FE1">
        <w:rPr>
          <w:spacing w:val="-4"/>
          <w:sz w:val="20"/>
        </w:rPr>
        <w:t xml:space="preserve"> </w:t>
      </w:r>
      <w:r w:rsidRPr="000C4FE1">
        <w:rPr>
          <w:sz w:val="20"/>
        </w:rPr>
        <w:t>files</w:t>
      </w:r>
      <w:r w:rsidRPr="000C4FE1">
        <w:rPr>
          <w:spacing w:val="-5"/>
          <w:sz w:val="20"/>
        </w:rPr>
        <w:t xml:space="preserve"> </w:t>
      </w:r>
      <w:r w:rsidRPr="000C4FE1">
        <w:rPr>
          <w:sz w:val="20"/>
        </w:rPr>
        <w:t>are</w:t>
      </w:r>
      <w:r w:rsidRPr="000C4FE1">
        <w:rPr>
          <w:spacing w:val="-4"/>
          <w:sz w:val="20"/>
        </w:rPr>
        <w:t xml:space="preserve"> </w:t>
      </w:r>
      <w:r w:rsidRPr="000C4FE1">
        <w:rPr>
          <w:sz w:val="20"/>
        </w:rPr>
        <w:t>sent</w:t>
      </w:r>
      <w:r w:rsidRPr="000C4FE1">
        <w:rPr>
          <w:spacing w:val="-3"/>
          <w:sz w:val="20"/>
        </w:rPr>
        <w:t xml:space="preserve"> </w:t>
      </w:r>
      <w:r w:rsidRPr="000C4FE1">
        <w:rPr>
          <w:sz w:val="20"/>
        </w:rPr>
        <w:t>to</w:t>
      </w:r>
      <w:r w:rsidRPr="000C4FE1">
        <w:rPr>
          <w:spacing w:val="-3"/>
          <w:sz w:val="20"/>
        </w:rPr>
        <w:t xml:space="preserve"> </w:t>
      </w:r>
      <w:r w:rsidRPr="000C4FE1">
        <w:rPr>
          <w:sz w:val="20"/>
        </w:rPr>
        <w:t>the</w:t>
      </w:r>
      <w:r w:rsidRPr="000C4FE1">
        <w:rPr>
          <w:spacing w:val="-5"/>
          <w:sz w:val="20"/>
        </w:rPr>
        <w:t xml:space="preserve"> </w:t>
      </w:r>
      <w:r w:rsidRPr="000C4FE1">
        <w:rPr>
          <w:sz w:val="20"/>
        </w:rPr>
        <w:t>office</w:t>
      </w:r>
      <w:r w:rsidRPr="000C4FE1">
        <w:rPr>
          <w:spacing w:val="-4"/>
          <w:sz w:val="20"/>
        </w:rPr>
        <w:t xml:space="preserve"> </w:t>
      </w:r>
      <w:r w:rsidRPr="000C4FE1">
        <w:rPr>
          <w:sz w:val="20"/>
        </w:rPr>
        <w:t>in</w:t>
      </w:r>
      <w:r w:rsidRPr="000C4FE1">
        <w:rPr>
          <w:spacing w:val="-3"/>
          <w:sz w:val="20"/>
        </w:rPr>
        <w:t xml:space="preserve"> </w:t>
      </w:r>
      <w:r w:rsidRPr="000C4FE1">
        <w:rPr>
          <w:sz w:val="20"/>
        </w:rPr>
        <w:t>more</w:t>
      </w:r>
      <w:r w:rsidRPr="000C4FE1">
        <w:rPr>
          <w:spacing w:val="-5"/>
          <w:sz w:val="20"/>
        </w:rPr>
        <w:t xml:space="preserve"> </w:t>
      </w:r>
      <w:r w:rsidRPr="000C4FE1">
        <w:rPr>
          <w:sz w:val="20"/>
        </w:rPr>
        <w:t>than</w:t>
      </w:r>
      <w:r w:rsidRPr="000C4FE1">
        <w:rPr>
          <w:spacing w:val="-6"/>
          <w:sz w:val="20"/>
        </w:rPr>
        <w:t xml:space="preserve"> </w:t>
      </w:r>
      <w:r w:rsidRPr="000C4FE1">
        <w:rPr>
          <w:sz w:val="20"/>
        </w:rPr>
        <w:t xml:space="preserve">one file within a </w:t>
      </w:r>
      <w:r w:rsidR="00350243" w:rsidRPr="000C4FE1">
        <w:rPr>
          <w:sz w:val="20"/>
        </w:rPr>
        <w:t>30-day</w:t>
      </w:r>
      <w:r w:rsidRPr="000C4FE1">
        <w:rPr>
          <w:sz w:val="20"/>
        </w:rPr>
        <w:t xml:space="preserve"> period (e.g. athletes and coaches sent</w:t>
      </w:r>
      <w:r w:rsidRPr="000C4FE1">
        <w:rPr>
          <w:spacing w:val="-8"/>
          <w:sz w:val="20"/>
        </w:rPr>
        <w:t xml:space="preserve"> </w:t>
      </w:r>
      <w:r w:rsidRPr="000C4FE1">
        <w:rPr>
          <w:sz w:val="20"/>
        </w:rPr>
        <w:t>separately).</w:t>
      </w:r>
    </w:p>
    <w:p w14:paraId="40CA695C" w14:textId="77777777" w:rsidR="006E7C89" w:rsidRDefault="006E7C89" w:rsidP="0050243A">
      <w:pPr>
        <w:pStyle w:val="Heading3"/>
        <w:numPr>
          <w:ilvl w:val="2"/>
          <w:numId w:val="12"/>
        </w:numPr>
        <w:tabs>
          <w:tab w:val="left" w:pos="990"/>
        </w:tabs>
        <w:ind w:left="990" w:hanging="540"/>
        <w:jc w:val="both"/>
      </w:pPr>
      <w:bookmarkStart w:id="10" w:name="4.1.3_Credit_Cards_Payment"/>
      <w:bookmarkStart w:id="11" w:name="_bookmark42"/>
      <w:bookmarkStart w:id="12" w:name="_Toc68508487"/>
      <w:bookmarkEnd w:id="10"/>
      <w:bookmarkEnd w:id="11"/>
      <w:r>
        <w:t>Credit Cards</w:t>
      </w:r>
      <w:r>
        <w:rPr>
          <w:spacing w:val="-2"/>
        </w:rPr>
        <w:t xml:space="preserve"> </w:t>
      </w:r>
      <w:r>
        <w:t>Payment</w:t>
      </w:r>
      <w:bookmarkEnd w:id="12"/>
    </w:p>
    <w:p w14:paraId="0CE909B5" w14:textId="1C0178FD" w:rsidR="006E7C89" w:rsidRDefault="00841881" w:rsidP="0050243A">
      <w:pPr>
        <w:pStyle w:val="ListParagraph"/>
        <w:numPr>
          <w:ilvl w:val="3"/>
          <w:numId w:val="12"/>
        </w:numPr>
        <w:tabs>
          <w:tab w:val="left" w:pos="1472"/>
        </w:tabs>
        <w:spacing w:before="1"/>
        <w:ind w:left="1471" w:right="1020"/>
        <w:rPr>
          <w:sz w:val="20"/>
        </w:rPr>
      </w:pPr>
      <w:r>
        <w:rPr>
          <w:sz w:val="20"/>
        </w:rPr>
        <w:t>IASI</w:t>
      </w:r>
      <w:r w:rsidR="006E7C89">
        <w:rPr>
          <w:sz w:val="20"/>
        </w:rPr>
        <w:t xml:space="preserve"> will accept a credit card payment </w:t>
      </w:r>
      <w:r>
        <w:rPr>
          <w:sz w:val="20"/>
        </w:rPr>
        <w:t>for payments via the TeamUnify LSC website.</w:t>
      </w:r>
    </w:p>
    <w:p w14:paraId="63260D4A" w14:textId="339F63A1" w:rsidR="006E7C89" w:rsidRDefault="006E7C89" w:rsidP="0050243A">
      <w:pPr>
        <w:pStyle w:val="ListParagraph"/>
        <w:numPr>
          <w:ilvl w:val="3"/>
          <w:numId w:val="12"/>
        </w:numPr>
        <w:tabs>
          <w:tab w:val="left" w:pos="1440"/>
        </w:tabs>
        <w:spacing w:before="1"/>
        <w:ind w:left="1470"/>
        <w:rPr>
          <w:sz w:val="20"/>
        </w:rPr>
      </w:pPr>
      <w:r>
        <w:rPr>
          <w:sz w:val="20"/>
        </w:rPr>
        <w:t xml:space="preserve">A processing fee will be added to each </w:t>
      </w:r>
      <w:r w:rsidR="00841881">
        <w:rPr>
          <w:sz w:val="20"/>
        </w:rPr>
        <w:t>payment</w:t>
      </w:r>
      <w:r>
        <w:rPr>
          <w:sz w:val="20"/>
        </w:rPr>
        <w:t xml:space="preserve"> processed with a credit</w:t>
      </w:r>
      <w:r>
        <w:rPr>
          <w:spacing w:val="-6"/>
          <w:sz w:val="20"/>
        </w:rPr>
        <w:t xml:space="preserve"> </w:t>
      </w:r>
      <w:r>
        <w:rPr>
          <w:sz w:val="20"/>
        </w:rPr>
        <w:t>card.</w:t>
      </w:r>
    </w:p>
    <w:p w14:paraId="5A2BC5AA" w14:textId="77777777" w:rsidR="00430DC3" w:rsidRPr="00430DC3" w:rsidRDefault="00430DC3" w:rsidP="00430DC3">
      <w:pPr>
        <w:pStyle w:val="Heading3"/>
        <w:numPr>
          <w:ilvl w:val="2"/>
          <w:numId w:val="12"/>
        </w:numPr>
        <w:tabs>
          <w:tab w:val="left" w:pos="990"/>
        </w:tabs>
        <w:ind w:left="990" w:hanging="540"/>
        <w:jc w:val="both"/>
      </w:pPr>
      <w:bookmarkStart w:id="13" w:name="_Toc68508488"/>
      <w:r w:rsidRPr="00430DC3">
        <w:t>Debit Cards</w:t>
      </w:r>
      <w:bookmarkEnd w:id="13"/>
    </w:p>
    <w:p w14:paraId="5A524BD6" w14:textId="039D705C" w:rsidR="00425791" w:rsidRPr="00430DC3" w:rsidRDefault="00430DC3" w:rsidP="00425791">
      <w:pPr>
        <w:pStyle w:val="BodyText"/>
        <w:spacing w:before="234" w:after="240"/>
        <w:ind w:left="479" w:right="1014"/>
      </w:pPr>
      <w:r w:rsidRPr="00430DC3">
        <w:t xml:space="preserve">The </w:t>
      </w:r>
      <w:r>
        <w:t>IASI</w:t>
      </w:r>
      <w:r w:rsidRPr="00430DC3">
        <w:t xml:space="preserve"> </w:t>
      </w:r>
      <w:r>
        <w:t>Finance Committee</w:t>
      </w:r>
      <w:r w:rsidRPr="00430DC3">
        <w:t xml:space="preserve"> shall approve no more than</w:t>
      </w:r>
      <w:r w:rsidR="000C4FE1">
        <w:t xml:space="preserve"> three</w:t>
      </w:r>
      <w:r w:rsidRPr="00430DC3">
        <w:t xml:space="preserve"> </w:t>
      </w:r>
      <w:r>
        <w:t>members or staff</w:t>
      </w:r>
      <w:r w:rsidRPr="00430DC3">
        <w:t xml:space="preserve"> to have a debit card attached to the </w:t>
      </w:r>
      <w:r>
        <w:t>IASI</w:t>
      </w:r>
      <w:r w:rsidRPr="00430DC3">
        <w:t xml:space="preserve"> checking account for the purpose of conducting </w:t>
      </w:r>
      <w:r>
        <w:t>IA</w:t>
      </w:r>
      <w:r w:rsidRPr="00430DC3">
        <w:t xml:space="preserve">SI business. It can be used for making advance reservations to conferences/meetings, paying for </w:t>
      </w:r>
      <w:r>
        <w:t>IA</w:t>
      </w:r>
      <w:r w:rsidRPr="00430DC3">
        <w:t xml:space="preserve">SI Board of Directors authorized travel expenses, purchasing items needed to host swim meets (e.g., printing and supplies), paying for team travel expenses when outside of </w:t>
      </w:r>
      <w:r>
        <w:t>Iowa</w:t>
      </w:r>
      <w:r w:rsidRPr="00430DC3">
        <w:t xml:space="preserve"> (e.g. zones), etc.</w:t>
      </w:r>
    </w:p>
    <w:p w14:paraId="577C861E" w14:textId="05520456" w:rsidR="00430DC3" w:rsidRDefault="00430DC3" w:rsidP="00425791">
      <w:pPr>
        <w:pStyle w:val="ListParagraph"/>
        <w:numPr>
          <w:ilvl w:val="3"/>
          <w:numId w:val="12"/>
        </w:numPr>
        <w:tabs>
          <w:tab w:val="left" w:pos="1472"/>
        </w:tabs>
        <w:spacing w:before="1"/>
        <w:ind w:left="1471" w:right="1020"/>
        <w:rPr>
          <w:sz w:val="20"/>
        </w:rPr>
      </w:pPr>
      <w:r w:rsidRPr="00430DC3">
        <w:rPr>
          <w:sz w:val="20"/>
        </w:rPr>
        <w:t xml:space="preserve">Users of the </w:t>
      </w:r>
      <w:r w:rsidR="00491095">
        <w:rPr>
          <w:sz w:val="20"/>
        </w:rPr>
        <w:t>debit</w:t>
      </w:r>
      <w:r w:rsidRPr="00430DC3">
        <w:rPr>
          <w:sz w:val="20"/>
        </w:rPr>
        <w:t xml:space="preserve"> cards must obtain </w:t>
      </w:r>
      <w:r w:rsidR="00425791">
        <w:rPr>
          <w:sz w:val="20"/>
        </w:rPr>
        <w:t>Treasurer or Finance Vice-Chair</w:t>
      </w:r>
      <w:r w:rsidRPr="00430DC3">
        <w:rPr>
          <w:sz w:val="20"/>
        </w:rPr>
        <w:t xml:space="preserve"> authorization before charging any expense over $</w:t>
      </w:r>
      <w:r w:rsidR="00425791">
        <w:rPr>
          <w:sz w:val="20"/>
        </w:rPr>
        <w:t>5</w:t>
      </w:r>
      <w:r w:rsidRPr="00430DC3">
        <w:rPr>
          <w:sz w:val="20"/>
        </w:rPr>
        <w:t>00.</w:t>
      </w:r>
    </w:p>
    <w:p w14:paraId="5F320457" w14:textId="11104919" w:rsidR="00430DC3" w:rsidRDefault="00430DC3" w:rsidP="00425791">
      <w:pPr>
        <w:pStyle w:val="ListParagraph"/>
        <w:numPr>
          <w:ilvl w:val="3"/>
          <w:numId w:val="12"/>
        </w:numPr>
        <w:tabs>
          <w:tab w:val="left" w:pos="1472"/>
        </w:tabs>
        <w:spacing w:before="1"/>
        <w:ind w:left="1471" w:right="1020"/>
        <w:rPr>
          <w:sz w:val="20"/>
        </w:rPr>
      </w:pPr>
      <w:r w:rsidRPr="00430DC3">
        <w:rPr>
          <w:sz w:val="20"/>
        </w:rPr>
        <w:t>The cards must not be used for personal expenses.</w:t>
      </w:r>
    </w:p>
    <w:p w14:paraId="1CDD5679" w14:textId="0F5B213F" w:rsidR="00430DC3" w:rsidRDefault="00430DC3" w:rsidP="00425791">
      <w:pPr>
        <w:pStyle w:val="ListParagraph"/>
        <w:numPr>
          <w:ilvl w:val="3"/>
          <w:numId w:val="12"/>
        </w:numPr>
        <w:tabs>
          <w:tab w:val="left" w:pos="1472"/>
        </w:tabs>
        <w:spacing w:before="1"/>
        <w:ind w:left="1471" w:right="1020"/>
        <w:rPr>
          <w:sz w:val="20"/>
        </w:rPr>
      </w:pPr>
      <w:r w:rsidRPr="00430DC3">
        <w:rPr>
          <w:sz w:val="20"/>
        </w:rPr>
        <w:t>The cards will be kept in a secure location when not being used</w:t>
      </w:r>
      <w:r w:rsidR="00425791">
        <w:rPr>
          <w:sz w:val="20"/>
        </w:rPr>
        <w:t>.</w:t>
      </w:r>
    </w:p>
    <w:p w14:paraId="724B23C4" w14:textId="15AEE1B8" w:rsidR="00430DC3" w:rsidRPr="00430DC3" w:rsidRDefault="00430DC3" w:rsidP="00425791">
      <w:pPr>
        <w:pStyle w:val="ListParagraph"/>
        <w:numPr>
          <w:ilvl w:val="3"/>
          <w:numId w:val="12"/>
        </w:numPr>
        <w:tabs>
          <w:tab w:val="left" w:pos="1472"/>
        </w:tabs>
        <w:spacing w:before="1"/>
        <w:ind w:left="1471" w:right="1020"/>
        <w:rPr>
          <w:sz w:val="20"/>
        </w:rPr>
      </w:pPr>
      <w:r w:rsidRPr="00430DC3">
        <w:rPr>
          <w:sz w:val="20"/>
        </w:rPr>
        <w:t xml:space="preserve">If a card is lost or stolen, it must be reported </w:t>
      </w:r>
      <w:r w:rsidR="00ED0883" w:rsidRPr="00430DC3">
        <w:rPr>
          <w:sz w:val="20"/>
        </w:rPr>
        <w:t>immediately,</w:t>
      </w:r>
      <w:r w:rsidRPr="00430DC3">
        <w:rPr>
          <w:sz w:val="20"/>
        </w:rPr>
        <w:t xml:space="preserve"> and replacement cards issued.</w:t>
      </w:r>
    </w:p>
    <w:p w14:paraId="47A7FECE" w14:textId="316ADEC6" w:rsidR="00430DC3" w:rsidRPr="00430DC3" w:rsidRDefault="00430DC3" w:rsidP="00425791">
      <w:pPr>
        <w:pStyle w:val="ListParagraph"/>
        <w:numPr>
          <w:ilvl w:val="3"/>
          <w:numId w:val="12"/>
        </w:numPr>
        <w:tabs>
          <w:tab w:val="left" w:pos="1472"/>
        </w:tabs>
        <w:spacing w:before="1"/>
        <w:ind w:left="1471" w:right="1020"/>
        <w:rPr>
          <w:sz w:val="20"/>
        </w:rPr>
      </w:pPr>
      <w:r w:rsidRPr="00430DC3">
        <w:rPr>
          <w:sz w:val="20"/>
        </w:rPr>
        <w:t xml:space="preserve">When the card is used, the following information must be promptly submitted to the </w:t>
      </w:r>
      <w:r w:rsidR="00ED0883">
        <w:rPr>
          <w:sz w:val="20"/>
        </w:rPr>
        <w:t>IA</w:t>
      </w:r>
      <w:r w:rsidRPr="00430DC3">
        <w:rPr>
          <w:sz w:val="20"/>
        </w:rPr>
        <w:t>SI Treasurer to allow for proper accounting:</w:t>
      </w:r>
    </w:p>
    <w:p w14:paraId="4B69D01D" w14:textId="7B23B6EB" w:rsidR="00ED0883" w:rsidRPr="00ED0883" w:rsidRDefault="00491095" w:rsidP="00ED0883">
      <w:pPr>
        <w:pStyle w:val="ListParagraph"/>
        <w:numPr>
          <w:ilvl w:val="0"/>
          <w:numId w:val="27"/>
        </w:numPr>
        <w:tabs>
          <w:tab w:val="left" w:pos="1472"/>
        </w:tabs>
        <w:spacing w:before="1"/>
        <w:ind w:right="1020"/>
        <w:rPr>
          <w:sz w:val="20"/>
        </w:rPr>
      </w:pPr>
      <w:r>
        <w:rPr>
          <w:sz w:val="20"/>
        </w:rPr>
        <w:t>Debit</w:t>
      </w:r>
      <w:r w:rsidR="00430DC3" w:rsidRPr="00ED0883">
        <w:rPr>
          <w:sz w:val="20"/>
        </w:rPr>
        <w:t xml:space="preserve"> card receipt; Date of purchase; Place of purchase;</w:t>
      </w:r>
    </w:p>
    <w:p w14:paraId="04BDF407" w14:textId="6AEA06C8" w:rsidR="00430DC3" w:rsidRPr="00ED0883" w:rsidRDefault="00430DC3" w:rsidP="00ED0883">
      <w:pPr>
        <w:pStyle w:val="ListParagraph"/>
        <w:numPr>
          <w:ilvl w:val="0"/>
          <w:numId w:val="27"/>
        </w:numPr>
        <w:spacing w:before="1"/>
        <w:ind w:right="1020"/>
        <w:rPr>
          <w:sz w:val="20"/>
        </w:rPr>
      </w:pPr>
      <w:r w:rsidRPr="00ED0883">
        <w:rPr>
          <w:sz w:val="20"/>
        </w:rPr>
        <w:t xml:space="preserve">Purpose of </w:t>
      </w:r>
      <w:r w:rsidR="00491095">
        <w:rPr>
          <w:sz w:val="20"/>
        </w:rPr>
        <w:t>debit</w:t>
      </w:r>
      <w:r w:rsidRPr="00ED0883">
        <w:rPr>
          <w:sz w:val="20"/>
        </w:rPr>
        <w:t xml:space="preserve"> card purchase; amount spent; and Person who used the card.</w:t>
      </w:r>
    </w:p>
    <w:p w14:paraId="42ABB361" w14:textId="77777777" w:rsidR="000B42D9" w:rsidRDefault="000B42D9">
      <w:pPr>
        <w:rPr>
          <w:b/>
          <w:bCs/>
          <w:sz w:val="24"/>
          <w:szCs w:val="24"/>
        </w:rPr>
      </w:pPr>
      <w:bookmarkStart w:id="14" w:name="4.1.4_Cash_Disbursements"/>
      <w:bookmarkStart w:id="15" w:name="_bookmark43"/>
      <w:bookmarkStart w:id="16" w:name="_Ref58920702"/>
      <w:bookmarkEnd w:id="14"/>
      <w:bookmarkEnd w:id="15"/>
      <w:r>
        <w:br w:type="page"/>
      </w:r>
    </w:p>
    <w:p w14:paraId="257DBE2A" w14:textId="75C932B8" w:rsidR="006E7C89" w:rsidRDefault="006E7C89" w:rsidP="0050243A">
      <w:pPr>
        <w:pStyle w:val="Heading3"/>
        <w:numPr>
          <w:ilvl w:val="2"/>
          <w:numId w:val="12"/>
        </w:numPr>
        <w:tabs>
          <w:tab w:val="left" w:pos="990"/>
        </w:tabs>
        <w:ind w:left="990" w:hanging="540"/>
        <w:jc w:val="both"/>
      </w:pPr>
      <w:bookmarkStart w:id="17" w:name="_Toc68508489"/>
      <w:r>
        <w:lastRenderedPageBreak/>
        <w:t>Cash</w:t>
      </w:r>
      <w:r>
        <w:rPr>
          <w:spacing w:val="-1"/>
        </w:rPr>
        <w:t xml:space="preserve"> </w:t>
      </w:r>
      <w:r>
        <w:t>Disbursements</w:t>
      </w:r>
      <w:bookmarkEnd w:id="16"/>
      <w:bookmarkEnd w:id="17"/>
    </w:p>
    <w:p w14:paraId="4B52FFFE" w14:textId="138E6444" w:rsidR="006E7C89" w:rsidRDefault="006E7C89" w:rsidP="0050243A">
      <w:pPr>
        <w:pStyle w:val="ListParagraph"/>
        <w:numPr>
          <w:ilvl w:val="3"/>
          <w:numId w:val="12"/>
        </w:numPr>
        <w:tabs>
          <w:tab w:val="left" w:pos="1380"/>
        </w:tabs>
        <w:ind w:left="1379" w:right="1019"/>
        <w:rPr>
          <w:sz w:val="20"/>
        </w:rPr>
      </w:pPr>
      <w:r>
        <w:rPr>
          <w:sz w:val="20"/>
        </w:rPr>
        <w:t>Vendors must submit an itemized invoice for payment. Volunteer members must submit a written or electronic request, with supporting receipts, for reimbursement of expenses. No payments will be processed without invoices, receipts or similar</w:t>
      </w:r>
      <w:r>
        <w:rPr>
          <w:spacing w:val="-1"/>
          <w:sz w:val="20"/>
        </w:rPr>
        <w:t xml:space="preserve"> </w:t>
      </w:r>
      <w:r>
        <w:rPr>
          <w:sz w:val="20"/>
        </w:rPr>
        <w:t>documentation.</w:t>
      </w:r>
      <w:r w:rsidR="00EC7676">
        <w:rPr>
          <w:sz w:val="20"/>
        </w:rPr>
        <w:t xml:space="preserve"> Any payments to contractors must have a W-9 on file at the LSC office for that contractor prior to payment.</w:t>
      </w:r>
    </w:p>
    <w:p w14:paraId="370CBF75" w14:textId="41B444A5" w:rsidR="006E7C89" w:rsidRDefault="006E7C89" w:rsidP="0050243A">
      <w:pPr>
        <w:pStyle w:val="ListParagraph"/>
        <w:numPr>
          <w:ilvl w:val="3"/>
          <w:numId w:val="12"/>
        </w:numPr>
        <w:tabs>
          <w:tab w:val="left" w:pos="1380"/>
        </w:tabs>
        <w:ind w:left="1379" w:right="1021"/>
        <w:rPr>
          <w:sz w:val="20"/>
        </w:rPr>
      </w:pPr>
      <w:r>
        <w:rPr>
          <w:sz w:val="20"/>
        </w:rPr>
        <w:t xml:space="preserve">All payments and disbursements will be accounted for in the current </w:t>
      </w:r>
      <w:r w:rsidR="00841881">
        <w:rPr>
          <w:sz w:val="20"/>
        </w:rPr>
        <w:t>IASI</w:t>
      </w:r>
      <w:r>
        <w:rPr>
          <w:sz w:val="20"/>
        </w:rPr>
        <w:t xml:space="preserve"> accounting system. The invoice/request for payment will be entered into the </w:t>
      </w:r>
      <w:r w:rsidR="00841881">
        <w:rPr>
          <w:sz w:val="20"/>
        </w:rPr>
        <w:t>IASI</w:t>
      </w:r>
      <w:r>
        <w:rPr>
          <w:sz w:val="20"/>
        </w:rPr>
        <w:t xml:space="preserve"> accounting software by </w:t>
      </w:r>
      <w:r w:rsidR="00841881">
        <w:rPr>
          <w:sz w:val="20"/>
        </w:rPr>
        <w:t>the Treasurer</w:t>
      </w:r>
      <w:r>
        <w:rPr>
          <w:sz w:val="20"/>
        </w:rPr>
        <w:t>.</w:t>
      </w:r>
    </w:p>
    <w:p w14:paraId="19F9BB0D" w14:textId="1FFA4FFA" w:rsidR="006E7C89" w:rsidRDefault="006E7C89" w:rsidP="0050243A">
      <w:pPr>
        <w:pStyle w:val="ListParagraph"/>
        <w:numPr>
          <w:ilvl w:val="3"/>
          <w:numId w:val="12"/>
        </w:numPr>
        <w:tabs>
          <w:tab w:val="left" w:pos="1380"/>
        </w:tabs>
        <w:ind w:left="1379" w:right="1017"/>
        <w:rPr>
          <w:sz w:val="20"/>
        </w:rPr>
      </w:pPr>
      <w:r>
        <w:rPr>
          <w:sz w:val="20"/>
        </w:rPr>
        <w:t>Copies</w:t>
      </w:r>
      <w:r>
        <w:rPr>
          <w:spacing w:val="-11"/>
          <w:sz w:val="20"/>
        </w:rPr>
        <w:t xml:space="preserve"> </w:t>
      </w:r>
      <w:r>
        <w:rPr>
          <w:sz w:val="20"/>
        </w:rPr>
        <w:t>of</w:t>
      </w:r>
      <w:r>
        <w:rPr>
          <w:spacing w:val="-11"/>
          <w:sz w:val="20"/>
        </w:rPr>
        <w:t xml:space="preserve"> </w:t>
      </w:r>
      <w:r>
        <w:rPr>
          <w:sz w:val="20"/>
        </w:rPr>
        <w:t>invoices,</w:t>
      </w:r>
      <w:r>
        <w:rPr>
          <w:spacing w:val="-9"/>
          <w:sz w:val="20"/>
        </w:rPr>
        <w:t xml:space="preserve"> </w:t>
      </w:r>
      <w:r>
        <w:rPr>
          <w:sz w:val="20"/>
        </w:rPr>
        <w:t>reimbursement</w:t>
      </w:r>
      <w:r>
        <w:rPr>
          <w:spacing w:val="-10"/>
          <w:sz w:val="20"/>
        </w:rPr>
        <w:t xml:space="preserve"> </w:t>
      </w:r>
      <w:r>
        <w:rPr>
          <w:sz w:val="20"/>
        </w:rPr>
        <w:t>requests</w:t>
      </w:r>
      <w:r>
        <w:rPr>
          <w:spacing w:val="-10"/>
          <w:sz w:val="20"/>
        </w:rPr>
        <w:t xml:space="preserve"> </w:t>
      </w:r>
      <w:r>
        <w:rPr>
          <w:sz w:val="20"/>
        </w:rPr>
        <w:t>and</w:t>
      </w:r>
      <w:r>
        <w:rPr>
          <w:spacing w:val="-8"/>
          <w:sz w:val="20"/>
        </w:rPr>
        <w:t xml:space="preserve"> </w:t>
      </w:r>
      <w:r>
        <w:rPr>
          <w:sz w:val="20"/>
        </w:rPr>
        <w:t>supporting</w:t>
      </w:r>
      <w:r>
        <w:rPr>
          <w:spacing w:val="-11"/>
          <w:sz w:val="20"/>
        </w:rPr>
        <w:t xml:space="preserve"> </w:t>
      </w:r>
      <w:r>
        <w:rPr>
          <w:sz w:val="20"/>
        </w:rPr>
        <w:t>receipts</w:t>
      </w:r>
      <w:r>
        <w:rPr>
          <w:spacing w:val="-8"/>
          <w:sz w:val="20"/>
        </w:rPr>
        <w:t xml:space="preserve"> </w:t>
      </w:r>
      <w:r>
        <w:rPr>
          <w:sz w:val="20"/>
        </w:rPr>
        <w:t>will</w:t>
      </w:r>
      <w:r>
        <w:rPr>
          <w:spacing w:val="-9"/>
          <w:sz w:val="20"/>
        </w:rPr>
        <w:t xml:space="preserve"> </w:t>
      </w:r>
      <w:r>
        <w:rPr>
          <w:sz w:val="20"/>
        </w:rPr>
        <w:t>be</w:t>
      </w:r>
      <w:r>
        <w:rPr>
          <w:spacing w:val="-10"/>
          <w:sz w:val="20"/>
        </w:rPr>
        <w:t xml:space="preserve"> </w:t>
      </w:r>
      <w:r>
        <w:rPr>
          <w:sz w:val="20"/>
        </w:rPr>
        <w:t>stored</w:t>
      </w:r>
      <w:r>
        <w:rPr>
          <w:spacing w:val="-8"/>
          <w:sz w:val="20"/>
        </w:rPr>
        <w:t xml:space="preserve"> </w:t>
      </w:r>
      <w:r>
        <w:rPr>
          <w:sz w:val="20"/>
        </w:rPr>
        <w:t>electronically</w:t>
      </w:r>
      <w:r>
        <w:rPr>
          <w:spacing w:val="-13"/>
          <w:sz w:val="20"/>
        </w:rPr>
        <w:t xml:space="preserve"> </w:t>
      </w:r>
      <w:r>
        <w:rPr>
          <w:sz w:val="20"/>
        </w:rPr>
        <w:t>in</w:t>
      </w:r>
      <w:r>
        <w:rPr>
          <w:spacing w:val="-10"/>
          <w:sz w:val="20"/>
        </w:rPr>
        <w:t xml:space="preserve"> </w:t>
      </w:r>
      <w:r>
        <w:rPr>
          <w:sz w:val="20"/>
        </w:rPr>
        <w:t xml:space="preserve">the transaction on the </w:t>
      </w:r>
      <w:r w:rsidR="00841881">
        <w:rPr>
          <w:sz w:val="20"/>
        </w:rPr>
        <w:t xml:space="preserve">IASI </w:t>
      </w:r>
      <w:r>
        <w:rPr>
          <w:sz w:val="20"/>
        </w:rPr>
        <w:t xml:space="preserve">accounting system as well as in the </w:t>
      </w:r>
      <w:r w:rsidR="00841881">
        <w:rPr>
          <w:sz w:val="20"/>
        </w:rPr>
        <w:t>IASI</w:t>
      </w:r>
      <w:r>
        <w:rPr>
          <w:sz w:val="20"/>
        </w:rPr>
        <w:t xml:space="preserve"> electronic document storage location.</w:t>
      </w:r>
    </w:p>
    <w:p w14:paraId="65055902" w14:textId="114413D1" w:rsidR="006E7C89" w:rsidRDefault="006E7C89" w:rsidP="0050243A">
      <w:pPr>
        <w:pStyle w:val="ListParagraph"/>
        <w:numPr>
          <w:ilvl w:val="3"/>
          <w:numId w:val="12"/>
        </w:numPr>
        <w:tabs>
          <w:tab w:val="left" w:pos="1380"/>
        </w:tabs>
        <w:ind w:left="1379" w:right="1020"/>
        <w:rPr>
          <w:sz w:val="20"/>
        </w:rPr>
      </w:pPr>
      <w:r>
        <w:rPr>
          <w:sz w:val="20"/>
        </w:rPr>
        <w:t xml:space="preserve">Approval for payments will be deemed granted if the requested amount is within the current year approved </w:t>
      </w:r>
      <w:r w:rsidR="00841881">
        <w:rPr>
          <w:sz w:val="20"/>
        </w:rPr>
        <w:t>IASI</w:t>
      </w:r>
      <w:r>
        <w:rPr>
          <w:sz w:val="20"/>
        </w:rPr>
        <w:t xml:space="preserve"> budget and not yet spent or appropriated. The </w:t>
      </w:r>
      <w:r w:rsidR="00841881">
        <w:rPr>
          <w:sz w:val="20"/>
        </w:rPr>
        <w:t>IASI</w:t>
      </w:r>
      <w:r>
        <w:rPr>
          <w:sz w:val="20"/>
        </w:rPr>
        <w:t xml:space="preserve"> Board of Directors must approve any request for payment in excess of the remaining unspent budgeted</w:t>
      </w:r>
      <w:r>
        <w:rPr>
          <w:spacing w:val="-12"/>
          <w:sz w:val="20"/>
        </w:rPr>
        <w:t xml:space="preserve"> </w:t>
      </w:r>
      <w:r>
        <w:rPr>
          <w:sz w:val="20"/>
        </w:rPr>
        <w:t>amount.</w:t>
      </w:r>
    </w:p>
    <w:p w14:paraId="10499AC3" w14:textId="77777777" w:rsidR="006E7C89" w:rsidRDefault="006E7C89" w:rsidP="0050243A">
      <w:pPr>
        <w:pStyle w:val="BodyText"/>
        <w:ind w:left="839"/>
      </w:pPr>
      <w:r>
        <w:t>PAPER CHECKS</w:t>
      </w:r>
    </w:p>
    <w:p w14:paraId="385EE088" w14:textId="1EDC3B78" w:rsidR="006E7C89" w:rsidRDefault="006E7C89" w:rsidP="0050243A">
      <w:pPr>
        <w:pStyle w:val="ListParagraph"/>
        <w:numPr>
          <w:ilvl w:val="0"/>
          <w:numId w:val="11"/>
        </w:numPr>
        <w:tabs>
          <w:tab w:val="left" w:pos="1380"/>
        </w:tabs>
        <w:ind w:right="1018"/>
        <w:rPr>
          <w:sz w:val="20"/>
        </w:rPr>
      </w:pPr>
      <w:r>
        <w:rPr>
          <w:sz w:val="20"/>
        </w:rPr>
        <w:t xml:space="preserve">Physical control of all checks will be with the </w:t>
      </w:r>
      <w:r w:rsidR="00841881">
        <w:rPr>
          <w:sz w:val="20"/>
        </w:rPr>
        <w:t>IASI Treasurer</w:t>
      </w:r>
      <w:r>
        <w:rPr>
          <w:sz w:val="20"/>
        </w:rPr>
        <w:t xml:space="preserve">. Unused checks will be kept in a </w:t>
      </w:r>
      <w:r w:rsidR="00841881">
        <w:rPr>
          <w:sz w:val="20"/>
        </w:rPr>
        <w:t>secure location</w:t>
      </w:r>
      <w:r>
        <w:rPr>
          <w:sz w:val="20"/>
        </w:rPr>
        <w:t>.</w:t>
      </w:r>
    </w:p>
    <w:p w14:paraId="024E47ED" w14:textId="72A5F39C" w:rsidR="006E7C89" w:rsidRDefault="006E7C89" w:rsidP="0050243A">
      <w:pPr>
        <w:pStyle w:val="ListParagraph"/>
        <w:numPr>
          <w:ilvl w:val="0"/>
          <w:numId w:val="11"/>
        </w:numPr>
        <w:tabs>
          <w:tab w:val="left" w:pos="1380"/>
        </w:tabs>
        <w:ind w:right="1057"/>
        <w:rPr>
          <w:sz w:val="20"/>
        </w:rPr>
      </w:pPr>
      <w:r>
        <w:rPr>
          <w:sz w:val="20"/>
        </w:rPr>
        <w:t xml:space="preserve">In order to maintain internal controls, </w:t>
      </w:r>
      <w:r w:rsidR="00841881">
        <w:rPr>
          <w:sz w:val="20"/>
        </w:rPr>
        <w:t>the Finance Committee shall review a</w:t>
      </w:r>
      <w:r w:rsidR="000C4FE1">
        <w:rPr>
          <w:sz w:val="20"/>
        </w:rPr>
        <w:t xml:space="preserve"> list of </w:t>
      </w:r>
      <w:r w:rsidR="00841881">
        <w:rPr>
          <w:sz w:val="20"/>
        </w:rPr>
        <w:t>check</w:t>
      </w:r>
      <w:r w:rsidR="000C4FE1">
        <w:rPr>
          <w:sz w:val="20"/>
        </w:rPr>
        <w:t xml:space="preserve"> </w:t>
      </w:r>
      <w:r w:rsidR="00841881">
        <w:rPr>
          <w:sz w:val="20"/>
        </w:rPr>
        <w:t xml:space="preserve"> </w:t>
      </w:r>
      <w:r w:rsidR="000C4FE1">
        <w:rPr>
          <w:sz w:val="20"/>
        </w:rPr>
        <w:t>disbursements from the IASI general account</w:t>
      </w:r>
      <w:r w:rsidR="00841881">
        <w:rPr>
          <w:sz w:val="20"/>
        </w:rPr>
        <w:t xml:space="preserve"> on a monthly basis</w:t>
      </w:r>
      <w:r>
        <w:rPr>
          <w:sz w:val="20"/>
        </w:rPr>
        <w:t>.</w:t>
      </w:r>
    </w:p>
    <w:p w14:paraId="5FE2E68E" w14:textId="18EF0B5F" w:rsidR="006E7C89" w:rsidRDefault="006E7C89" w:rsidP="006E7C89">
      <w:pPr>
        <w:pStyle w:val="ListParagraph"/>
        <w:numPr>
          <w:ilvl w:val="0"/>
          <w:numId w:val="11"/>
        </w:numPr>
        <w:tabs>
          <w:tab w:val="left" w:pos="1379"/>
          <w:tab w:val="left" w:pos="1380"/>
        </w:tabs>
        <w:ind w:hanging="361"/>
        <w:rPr>
          <w:sz w:val="20"/>
        </w:rPr>
      </w:pPr>
      <w:r>
        <w:rPr>
          <w:sz w:val="20"/>
        </w:rPr>
        <w:t xml:space="preserve">Office personnel shall not have signature authority on </w:t>
      </w:r>
      <w:r w:rsidR="00841881">
        <w:rPr>
          <w:sz w:val="20"/>
        </w:rPr>
        <w:t>IASI</w:t>
      </w:r>
      <w:r>
        <w:rPr>
          <w:spacing w:val="-5"/>
          <w:sz w:val="20"/>
        </w:rPr>
        <w:t xml:space="preserve"> </w:t>
      </w:r>
      <w:r>
        <w:rPr>
          <w:sz w:val="20"/>
        </w:rPr>
        <w:t>checks.</w:t>
      </w:r>
    </w:p>
    <w:p w14:paraId="70BC3EFB" w14:textId="6621813D" w:rsidR="006E7C89" w:rsidRDefault="006E7C89" w:rsidP="006E7C89">
      <w:pPr>
        <w:pStyle w:val="ListParagraph"/>
        <w:numPr>
          <w:ilvl w:val="0"/>
          <w:numId w:val="11"/>
        </w:numPr>
        <w:tabs>
          <w:tab w:val="left" w:pos="1380"/>
        </w:tabs>
        <w:ind w:right="1016"/>
        <w:rPr>
          <w:sz w:val="20"/>
        </w:rPr>
      </w:pPr>
      <w:r>
        <w:rPr>
          <w:sz w:val="20"/>
        </w:rPr>
        <w:t xml:space="preserve">Unless decided otherwise by the </w:t>
      </w:r>
      <w:r w:rsidR="00841881">
        <w:rPr>
          <w:sz w:val="20"/>
        </w:rPr>
        <w:t>IASI</w:t>
      </w:r>
      <w:r>
        <w:rPr>
          <w:sz w:val="20"/>
        </w:rPr>
        <w:t xml:space="preserve"> Board of Directors, the Treasurer, the Finance Vice-Chair, the General Chair and/or the Administrative </w:t>
      </w:r>
      <w:r w:rsidR="00841881">
        <w:rPr>
          <w:sz w:val="20"/>
        </w:rPr>
        <w:t>Vice-</w:t>
      </w:r>
      <w:r>
        <w:rPr>
          <w:sz w:val="20"/>
        </w:rPr>
        <w:t xml:space="preserve">Chair shall be authorized to sign checks for </w:t>
      </w:r>
      <w:r w:rsidR="00841881">
        <w:rPr>
          <w:sz w:val="20"/>
        </w:rPr>
        <w:t>IASI</w:t>
      </w:r>
      <w:r>
        <w:rPr>
          <w:sz w:val="20"/>
        </w:rPr>
        <w:t>. Checks for</w:t>
      </w:r>
      <w:r>
        <w:rPr>
          <w:spacing w:val="-6"/>
          <w:sz w:val="20"/>
        </w:rPr>
        <w:t xml:space="preserve"> </w:t>
      </w:r>
      <w:r>
        <w:rPr>
          <w:sz w:val="20"/>
        </w:rPr>
        <w:t>an</w:t>
      </w:r>
      <w:r>
        <w:rPr>
          <w:spacing w:val="-8"/>
          <w:sz w:val="20"/>
        </w:rPr>
        <w:t xml:space="preserve"> </w:t>
      </w:r>
      <w:r>
        <w:rPr>
          <w:sz w:val="20"/>
        </w:rPr>
        <w:t>amount</w:t>
      </w:r>
      <w:r>
        <w:rPr>
          <w:spacing w:val="-7"/>
          <w:sz w:val="20"/>
        </w:rPr>
        <w:t xml:space="preserve"> </w:t>
      </w:r>
      <w:r>
        <w:rPr>
          <w:sz w:val="20"/>
        </w:rPr>
        <w:t>less</w:t>
      </w:r>
      <w:r>
        <w:rPr>
          <w:spacing w:val="-4"/>
          <w:sz w:val="20"/>
        </w:rPr>
        <w:t xml:space="preserve"> </w:t>
      </w:r>
      <w:r>
        <w:rPr>
          <w:sz w:val="20"/>
        </w:rPr>
        <w:t>than</w:t>
      </w:r>
      <w:r>
        <w:rPr>
          <w:spacing w:val="-8"/>
          <w:sz w:val="20"/>
        </w:rPr>
        <w:t xml:space="preserve"> </w:t>
      </w:r>
      <w:r>
        <w:rPr>
          <w:sz w:val="20"/>
        </w:rPr>
        <w:t>$5,000</w:t>
      </w:r>
      <w:r>
        <w:rPr>
          <w:spacing w:val="-8"/>
          <w:sz w:val="20"/>
        </w:rPr>
        <w:t xml:space="preserve"> </w:t>
      </w:r>
      <w:r>
        <w:rPr>
          <w:sz w:val="20"/>
        </w:rPr>
        <w:t>shall</w:t>
      </w:r>
      <w:r>
        <w:rPr>
          <w:spacing w:val="-7"/>
          <w:sz w:val="20"/>
        </w:rPr>
        <w:t xml:space="preserve"> </w:t>
      </w:r>
      <w:r>
        <w:rPr>
          <w:sz w:val="20"/>
        </w:rPr>
        <w:t>require</w:t>
      </w:r>
      <w:r>
        <w:rPr>
          <w:spacing w:val="-5"/>
          <w:sz w:val="20"/>
        </w:rPr>
        <w:t xml:space="preserve"> </w:t>
      </w:r>
      <w:r>
        <w:rPr>
          <w:sz w:val="20"/>
        </w:rPr>
        <w:t>one</w:t>
      </w:r>
      <w:r>
        <w:rPr>
          <w:spacing w:val="-7"/>
          <w:sz w:val="20"/>
        </w:rPr>
        <w:t xml:space="preserve"> </w:t>
      </w:r>
      <w:r>
        <w:rPr>
          <w:sz w:val="20"/>
        </w:rPr>
        <w:t>authorized</w:t>
      </w:r>
      <w:r>
        <w:rPr>
          <w:spacing w:val="-6"/>
          <w:sz w:val="20"/>
        </w:rPr>
        <w:t xml:space="preserve"> </w:t>
      </w:r>
      <w:r>
        <w:rPr>
          <w:sz w:val="20"/>
        </w:rPr>
        <w:t>signature;</w:t>
      </w:r>
      <w:r>
        <w:rPr>
          <w:spacing w:val="-7"/>
          <w:sz w:val="20"/>
        </w:rPr>
        <w:t xml:space="preserve"> </w:t>
      </w:r>
      <w:r>
        <w:rPr>
          <w:sz w:val="20"/>
        </w:rPr>
        <w:t>checks</w:t>
      </w:r>
      <w:r>
        <w:rPr>
          <w:spacing w:val="-4"/>
          <w:sz w:val="20"/>
        </w:rPr>
        <w:t xml:space="preserve"> </w:t>
      </w:r>
      <w:r>
        <w:rPr>
          <w:sz w:val="20"/>
        </w:rPr>
        <w:t>for</w:t>
      </w:r>
      <w:r>
        <w:rPr>
          <w:spacing w:val="-6"/>
          <w:sz w:val="20"/>
        </w:rPr>
        <w:t xml:space="preserve"> </w:t>
      </w:r>
      <w:r>
        <w:rPr>
          <w:sz w:val="20"/>
        </w:rPr>
        <w:t>an</w:t>
      </w:r>
      <w:r>
        <w:rPr>
          <w:spacing w:val="-8"/>
          <w:sz w:val="20"/>
        </w:rPr>
        <w:t xml:space="preserve"> </w:t>
      </w:r>
      <w:r>
        <w:rPr>
          <w:sz w:val="20"/>
        </w:rPr>
        <w:t>amount</w:t>
      </w:r>
      <w:r>
        <w:rPr>
          <w:spacing w:val="-5"/>
          <w:sz w:val="20"/>
        </w:rPr>
        <w:t xml:space="preserve"> </w:t>
      </w:r>
      <w:r>
        <w:rPr>
          <w:sz w:val="20"/>
        </w:rPr>
        <w:t>of</w:t>
      </w:r>
      <w:r>
        <w:rPr>
          <w:spacing w:val="-7"/>
          <w:sz w:val="20"/>
        </w:rPr>
        <w:t xml:space="preserve"> </w:t>
      </w:r>
      <w:r>
        <w:rPr>
          <w:sz w:val="20"/>
        </w:rPr>
        <w:t xml:space="preserve">$5,000 or more shall require </w:t>
      </w:r>
      <w:r w:rsidR="00841881">
        <w:rPr>
          <w:sz w:val="20"/>
        </w:rPr>
        <w:t>a two voucher system where two of either the Finance Vice-Chair, the General Chair and the Administrative Vice-Chair shall approve the payment</w:t>
      </w:r>
      <w:r w:rsidR="00DD0435">
        <w:rPr>
          <w:sz w:val="20"/>
        </w:rPr>
        <w:t xml:space="preserve"> in writing (electronic or physical) before the check is signed and issued</w:t>
      </w:r>
      <w:r>
        <w:rPr>
          <w:sz w:val="20"/>
        </w:rPr>
        <w:t>.</w:t>
      </w:r>
    </w:p>
    <w:p w14:paraId="3B79EB83" w14:textId="77777777" w:rsidR="006E7C89" w:rsidRDefault="006E7C89" w:rsidP="006E7C89">
      <w:pPr>
        <w:pStyle w:val="BodyText"/>
        <w:ind w:left="839"/>
      </w:pPr>
      <w:r>
        <w:t>ELECTRONIC PAYMENT</w:t>
      </w:r>
    </w:p>
    <w:p w14:paraId="53E899A3" w14:textId="2F50A983" w:rsidR="006E7C89" w:rsidRDefault="006E7C89" w:rsidP="006E7C89">
      <w:pPr>
        <w:pStyle w:val="ListParagraph"/>
        <w:numPr>
          <w:ilvl w:val="0"/>
          <w:numId w:val="10"/>
        </w:numPr>
        <w:tabs>
          <w:tab w:val="left" w:pos="1379"/>
          <w:tab w:val="left" w:pos="1380"/>
        </w:tabs>
        <w:spacing w:before="1"/>
        <w:ind w:right="1019"/>
        <w:rPr>
          <w:sz w:val="20"/>
        </w:rPr>
      </w:pPr>
      <w:r>
        <w:rPr>
          <w:sz w:val="20"/>
        </w:rPr>
        <w:t xml:space="preserve">Vendors for recurring monthly or periodic expenses (i.e. utilities, phone, other services, etc) can be paid through the online banking system of </w:t>
      </w:r>
      <w:r w:rsidR="00DD0435">
        <w:rPr>
          <w:sz w:val="20"/>
        </w:rPr>
        <w:t>IASI</w:t>
      </w:r>
      <w:r>
        <w:rPr>
          <w:spacing w:val="-6"/>
          <w:sz w:val="20"/>
        </w:rPr>
        <w:t xml:space="preserve"> </w:t>
      </w:r>
      <w:r>
        <w:rPr>
          <w:sz w:val="20"/>
        </w:rPr>
        <w:t>bank.</w:t>
      </w:r>
    </w:p>
    <w:p w14:paraId="16226658" w14:textId="48CC2205" w:rsidR="006E7C89" w:rsidRDefault="006E7C89" w:rsidP="006E7C89">
      <w:pPr>
        <w:pStyle w:val="ListParagraph"/>
        <w:numPr>
          <w:ilvl w:val="0"/>
          <w:numId w:val="10"/>
        </w:numPr>
        <w:tabs>
          <w:tab w:val="left" w:pos="1380"/>
        </w:tabs>
        <w:spacing w:before="91"/>
        <w:ind w:right="1020"/>
        <w:rPr>
          <w:sz w:val="20"/>
        </w:rPr>
      </w:pPr>
      <w:r>
        <w:rPr>
          <w:sz w:val="20"/>
        </w:rPr>
        <w:t>An</w:t>
      </w:r>
      <w:r>
        <w:rPr>
          <w:spacing w:val="-7"/>
          <w:sz w:val="20"/>
        </w:rPr>
        <w:t xml:space="preserve"> </w:t>
      </w:r>
      <w:r w:rsidR="00DD0435">
        <w:rPr>
          <w:sz w:val="20"/>
        </w:rPr>
        <w:t>IASI</w:t>
      </w:r>
      <w:r>
        <w:rPr>
          <w:spacing w:val="-6"/>
          <w:sz w:val="20"/>
        </w:rPr>
        <w:t xml:space="preserve"> </w:t>
      </w:r>
      <w:r>
        <w:rPr>
          <w:sz w:val="20"/>
        </w:rPr>
        <w:t>Employee</w:t>
      </w:r>
      <w:r w:rsidR="00DD0435">
        <w:rPr>
          <w:sz w:val="20"/>
        </w:rPr>
        <w:t xml:space="preserve"> or Treasurer </w:t>
      </w:r>
      <w:r>
        <w:rPr>
          <w:sz w:val="20"/>
        </w:rPr>
        <w:t>will</w:t>
      </w:r>
      <w:r>
        <w:rPr>
          <w:spacing w:val="-6"/>
          <w:sz w:val="20"/>
        </w:rPr>
        <w:t xml:space="preserve"> </w:t>
      </w:r>
      <w:r>
        <w:rPr>
          <w:sz w:val="20"/>
        </w:rPr>
        <w:t>initiate</w:t>
      </w:r>
      <w:r>
        <w:rPr>
          <w:spacing w:val="-5"/>
          <w:sz w:val="20"/>
        </w:rPr>
        <w:t xml:space="preserve"> </w:t>
      </w:r>
      <w:r>
        <w:rPr>
          <w:sz w:val="20"/>
        </w:rPr>
        <w:t>the</w:t>
      </w:r>
      <w:r>
        <w:rPr>
          <w:spacing w:val="-5"/>
          <w:sz w:val="20"/>
        </w:rPr>
        <w:t xml:space="preserve"> </w:t>
      </w:r>
      <w:r>
        <w:rPr>
          <w:sz w:val="20"/>
        </w:rPr>
        <w:t>transaction</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bank’s</w:t>
      </w:r>
      <w:r>
        <w:rPr>
          <w:spacing w:val="-6"/>
          <w:sz w:val="20"/>
        </w:rPr>
        <w:t xml:space="preserve"> </w:t>
      </w:r>
      <w:r>
        <w:rPr>
          <w:sz w:val="20"/>
        </w:rPr>
        <w:t>online</w:t>
      </w:r>
      <w:r>
        <w:rPr>
          <w:spacing w:val="-5"/>
          <w:sz w:val="20"/>
        </w:rPr>
        <w:t xml:space="preserve"> </w:t>
      </w:r>
      <w:r>
        <w:rPr>
          <w:sz w:val="20"/>
        </w:rPr>
        <w:t>banking</w:t>
      </w:r>
      <w:r>
        <w:rPr>
          <w:spacing w:val="-4"/>
          <w:sz w:val="20"/>
        </w:rPr>
        <w:t xml:space="preserve"> </w:t>
      </w:r>
      <w:r>
        <w:rPr>
          <w:sz w:val="20"/>
        </w:rPr>
        <w:t>site</w:t>
      </w:r>
      <w:r>
        <w:rPr>
          <w:spacing w:val="-5"/>
          <w:sz w:val="20"/>
        </w:rPr>
        <w:t xml:space="preserve"> </w:t>
      </w:r>
      <w:r>
        <w:rPr>
          <w:sz w:val="20"/>
        </w:rPr>
        <w:t>and</w:t>
      </w:r>
      <w:r>
        <w:rPr>
          <w:spacing w:val="-4"/>
          <w:sz w:val="20"/>
        </w:rPr>
        <w:t xml:space="preserve"> </w:t>
      </w:r>
      <w:r>
        <w:rPr>
          <w:sz w:val="20"/>
        </w:rPr>
        <w:t>the</w:t>
      </w:r>
      <w:r>
        <w:rPr>
          <w:spacing w:val="-5"/>
          <w:sz w:val="20"/>
        </w:rPr>
        <w:t xml:space="preserve"> </w:t>
      </w:r>
      <w:r w:rsidR="00DD0435">
        <w:rPr>
          <w:spacing w:val="-5"/>
          <w:sz w:val="20"/>
        </w:rPr>
        <w:t xml:space="preserve">Treasurer will enter the </w:t>
      </w:r>
      <w:r>
        <w:rPr>
          <w:sz w:val="20"/>
        </w:rPr>
        <w:t xml:space="preserve">details of the electronic payment into the </w:t>
      </w:r>
      <w:r w:rsidR="00DD0435">
        <w:rPr>
          <w:sz w:val="20"/>
        </w:rPr>
        <w:t>IASI</w:t>
      </w:r>
      <w:r>
        <w:rPr>
          <w:sz w:val="20"/>
        </w:rPr>
        <w:t xml:space="preserve"> Accounting Software, according to the procedures for invoices.</w:t>
      </w:r>
    </w:p>
    <w:p w14:paraId="2C030E87" w14:textId="235EAD0A" w:rsidR="006E7C89" w:rsidRDefault="006E7C89" w:rsidP="006E7C89">
      <w:pPr>
        <w:pStyle w:val="ListParagraph"/>
        <w:numPr>
          <w:ilvl w:val="0"/>
          <w:numId w:val="10"/>
        </w:numPr>
        <w:tabs>
          <w:tab w:val="left" w:pos="1380"/>
        </w:tabs>
        <w:ind w:right="1016"/>
        <w:rPr>
          <w:sz w:val="20"/>
        </w:rPr>
      </w:pPr>
      <w:r>
        <w:rPr>
          <w:sz w:val="20"/>
        </w:rPr>
        <w:t xml:space="preserve">The bank’s online banking site will require approval by an </w:t>
      </w:r>
      <w:r w:rsidR="00DD0435">
        <w:rPr>
          <w:sz w:val="20"/>
        </w:rPr>
        <w:t>IASI</w:t>
      </w:r>
      <w:r>
        <w:rPr>
          <w:sz w:val="20"/>
        </w:rPr>
        <w:t xml:space="preserve"> Board authorized signatory to the account, before the payment is actually released and paid. The signatory will review supporting material to ensure the disbursement is</w:t>
      </w:r>
      <w:r>
        <w:rPr>
          <w:spacing w:val="-2"/>
          <w:sz w:val="20"/>
        </w:rPr>
        <w:t xml:space="preserve"> </w:t>
      </w:r>
      <w:r>
        <w:rPr>
          <w:sz w:val="20"/>
        </w:rPr>
        <w:t>legitimate.</w:t>
      </w:r>
    </w:p>
    <w:p w14:paraId="2FBC3B25" w14:textId="77777777" w:rsidR="000B42D9" w:rsidRDefault="000B42D9">
      <w:pPr>
        <w:rPr>
          <w:b/>
          <w:bCs/>
          <w:sz w:val="24"/>
          <w:szCs w:val="24"/>
        </w:rPr>
      </w:pPr>
      <w:bookmarkStart w:id="18" w:name="4.1.5__Purchases"/>
      <w:bookmarkStart w:id="19" w:name="_bookmark44"/>
      <w:bookmarkEnd w:id="18"/>
      <w:bookmarkEnd w:id="19"/>
      <w:r>
        <w:br w:type="page"/>
      </w:r>
    </w:p>
    <w:p w14:paraId="1D467B8C" w14:textId="500D77DD" w:rsidR="006E7C89" w:rsidRDefault="006E7C89" w:rsidP="00DD0435">
      <w:pPr>
        <w:pStyle w:val="Heading3"/>
        <w:numPr>
          <w:ilvl w:val="2"/>
          <w:numId w:val="12"/>
        </w:numPr>
        <w:tabs>
          <w:tab w:val="left" w:pos="990"/>
        </w:tabs>
        <w:ind w:left="990" w:hanging="540"/>
        <w:jc w:val="left"/>
      </w:pPr>
      <w:bookmarkStart w:id="20" w:name="_Toc68508490"/>
      <w:r>
        <w:lastRenderedPageBreak/>
        <w:t>Purchases</w:t>
      </w:r>
      <w:bookmarkEnd w:id="20"/>
    </w:p>
    <w:p w14:paraId="75FFCECF" w14:textId="30CBACA3" w:rsidR="00186191" w:rsidRDefault="00186191" w:rsidP="006E7C89">
      <w:pPr>
        <w:pStyle w:val="ListParagraph"/>
        <w:numPr>
          <w:ilvl w:val="3"/>
          <w:numId w:val="12"/>
        </w:numPr>
        <w:tabs>
          <w:tab w:val="left" w:pos="1380"/>
        </w:tabs>
        <w:spacing w:before="1"/>
        <w:ind w:left="1379" w:right="1020"/>
        <w:rPr>
          <w:sz w:val="20"/>
        </w:rPr>
      </w:pPr>
      <w:r w:rsidRPr="00186191">
        <w:rPr>
          <w:sz w:val="20"/>
        </w:rPr>
        <w:t xml:space="preserve">Only the Finance Vice‐Chair shall authorize expenditures against the approved budget of the committee. There shall be no separate checking accounts for projects carried out under the direction of any committee without express authorization of the Board of Directors. All funds must be received and disbursed by the </w:t>
      </w:r>
      <w:r w:rsidR="000C4FE1">
        <w:rPr>
          <w:sz w:val="20"/>
        </w:rPr>
        <w:t>c</w:t>
      </w:r>
      <w:r w:rsidRPr="00186191">
        <w:rPr>
          <w:sz w:val="20"/>
        </w:rPr>
        <w:t>orporation.</w:t>
      </w:r>
    </w:p>
    <w:p w14:paraId="44407085" w14:textId="71ADC8D1" w:rsidR="006E7C89" w:rsidRDefault="006E7C89" w:rsidP="006E7C89">
      <w:pPr>
        <w:pStyle w:val="ListParagraph"/>
        <w:numPr>
          <w:ilvl w:val="3"/>
          <w:numId w:val="12"/>
        </w:numPr>
        <w:tabs>
          <w:tab w:val="left" w:pos="1380"/>
        </w:tabs>
        <w:spacing w:before="1"/>
        <w:ind w:left="1379" w:right="1020"/>
        <w:rPr>
          <w:sz w:val="20"/>
        </w:rPr>
      </w:pPr>
      <w:r>
        <w:rPr>
          <w:sz w:val="20"/>
        </w:rPr>
        <w:t xml:space="preserve">When purchasing gear, equipment, supplies or similar items, or procuring services for </w:t>
      </w:r>
      <w:r w:rsidR="00DD0435">
        <w:rPr>
          <w:sz w:val="20"/>
        </w:rPr>
        <w:t>IASI</w:t>
      </w:r>
      <w:r>
        <w:rPr>
          <w:sz w:val="20"/>
        </w:rPr>
        <w:t xml:space="preserve"> that cost more</w:t>
      </w:r>
      <w:r>
        <w:rPr>
          <w:spacing w:val="-11"/>
          <w:sz w:val="20"/>
        </w:rPr>
        <w:t xml:space="preserve"> </w:t>
      </w:r>
      <w:r>
        <w:rPr>
          <w:sz w:val="20"/>
        </w:rPr>
        <w:t>than</w:t>
      </w:r>
      <w:r>
        <w:rPr>
          <w:spacing w:val="-11"/>
          <w:sz w:val="20"/>
        </w:rPr>
        <w:t xml:space="preserve"> </w:t>
      </w:r>
      <w:r>
        <w:rPr>
          <w:sz w:val="20"/>
        </w:rPr>
        <w:t>$500,</w:t>
      </w:r>
      <w:r>
        <w:rPr>
          <w:spacing w:val="-12"/>
          <w:sz w:val="20"/>
        </w:rPr>
        <w:t xml:space="preserve"> </w:t>
      </w:r>
      <w:r w:rsidR="00DD0435">
        <w:rPr>
          <w:sz w:val="20"/>
        </w:rPr>
        <w:t>IASI</w:t>
      </w:r>
      <w:r>
        <w:rPr>
          <w:spacing w:val="-11"/>
          <w:sz w:val="20"/>
        </w:rPr>
        <w:t xml:space="preserve"> </w:t>
      </w:r>
      <w:r>
        <w:rPr>
          <w:sz w:val="20"/>
        </w:rPr>
        <w:t>shall</w:t>
      </w:r>
      <w:r>
        <w:rPr>
          <w:spacing w:val="-11"/>
          <w:sz w:val="20"/>
        </w:rPr>
        <w:t xml:space="preserve"> </w:t>
      </w:r>
      <w:r>
        <w:rPr>
          <w:sz w:val="20"/>
        </w:rPr>
        <w:t>use</w:t>
      </w:r>
      <w:r>
        <w:rPr>
          <w:spacing w:val="-10"/>
          <w:sz w:val="20"/>
        </w:rPr>
        <w:t xml:space="preserve"> </w:t>
      </w:r>
      <w:r>
        <w:rPr>
          <w:sz w:val="20"/>
        </w:rPr>
        <w:t>one</w:t>
      </w:r>
      <w:r>
        <w:rPr>
          <w:spacing w:val="-10"/>
          <w:sz w:val="20"/>
        </w:rPr>
        <w:t xml:space="preserve"> </w:t>
      </w:r>
      <w:r>
        <w:rPr>
          <w:sz w:val="20"/>
        </w:rPr>
        <w:t>of</w:t>
      </w:r>
      <w:r>
        <w:rPr>
          <w:spacing w:val="-13"/>
          <w:sz w:val="20"/>
        </w:rPr>
        <w:t xml:space="preserve"> </w:t>
      </w:r>
      <w:r>
        <w:rPr>
          <w:sz w:val="20"/>
        </w:rPr>
        <w:t>the</w:t>
      </w:r>
      <w:r>
        <w:rPr>
          <w:spacing w:val="-10"/>
          <w:sz w:val="20"/>
        </w:rPr>
        <w:t xml:space="preserve"> </w:t>
      </w:r>
      <w:r>
        <w:rPr>
          <w:sz w:val="20"/>
        </w:rPr>
        <w:t>following</w:t>
      </w:r>
      <w:r>
        <w:rPr>
          <w:spacing w:val="-9"/>
          <w:sz w:val="20"/>
        </w:rPr>
        <w:t xml:space="preserve"> </w:t>
      </w:r>
      <w:r>
        <w:rPr>
          <w:sz w:val="20"/>
        </w:rPr>
        <w:t>methods,</w:t>
      </w:r>
      <w:r>
        <w:rPr>
          <w:spacing w:val="-11"/>
          <w:sz w:val="20"/>
        </w:rPr>
        <w:t xml:space="preserve"> </w:t>
      </w:r>
      <w:r>
        <w:rPr>
          <w:sz w:val="20"/>
        </w:rPr>
        <w:t>depending</w:t>
      </w:r>
      <w:r>
        <w:rPr>
          <w:spacing w:val="-11"/>
          <w:sz w:val="20"/>
        </w:rPr>
        <w:t xml:space="preserve"> </w:t>
      </w:r>
      <w:r>
        <w:rPr>
          <w:sz w:val="20"/>
        </w:rPr>
        <w:t>on</w:t>
      </w:r>
      <w:r>
        <w:rPr>
          <w:spacing w:val="-11"/>
          <w:sz w:val="20"/>
        </w:rPr>
        <w:t xml:space="preserve"> </w:t>
      </w:r>
      <w:r>
        <w:rPr>
          <w:sz w:val="20"/>
        </w:rPr>
        <w:t>the</w:t>
      </w:r>
      <w:r>
        <w:rPr>
          <w:spacing w:val="-10"/>
          <w:sz w:val="20"/>
        </w:rPr>
        <w:t xml:space="preserve"> </w:t>
      </w:r>
      <w:r>
        <w:rPr>
          <w:sz w:val="20"/>
        </w:rPr>
        <w:t>budgeted</w:t>
      </w:r>
      <w:r>
        <w:rPr>
          <w:spacing w:val="-10"/>
          <w:sz w:val="20"/>
        </w:rPr>
        <w:t xml:space="preserve"> </w:t>
      </w:r>
      <w:r>
        <w:rPr>
          <w:sz w:val="20"/>
        </w:rPr>
        <w:t>or</w:t>
      </w:r>
      <w:r>
        <w:rPr>
          <w:spacing w:val="-12"/>
          <w:sz w:val="20"/>
        </w:rPr>
        <w:t xml:space="preserve"> </w:t>
      </w:r>
      <w:r>
        <w:rPr>
          <w:sz w:val="20"/>
        </w:rPr>
        <w:t>estimated cost of the</w:t>
      </w:r>
      <w:r>
        <w:rPr>
          <w:spacing w:val="-3"/>
          <w:sz w:val="20"/>
        </w:rPr>
        <w:t xml:space="preserve"> </w:t>
      </w:r>
      <w:r>
        <w:rPr>
          <w:sz w:val="20"/>
        </w:rPr>
        <w:t>purchase.</w:t>
      </w:r>
    </w:p>
    <w:p w14:paraId="0E943574" w14:textId="6C7B784D" w:rsidR="006E7C89" w:rsidRDefault="006E7C89" w:rsidP="006E7C89">
      <w:pPr>
        <w:pStyle w:val="ListParagraph"/>
        <w:numPr>
          <w:ilvl w:val="4"/>
          <w:numId w:val="12"/>
        </w:numPr>
        <w:tabs>
          <w:tab w:val="left" w:pos="1740"/>
        </w:tabs>
        <w:ind w:right="1018"/>
        <w:rPr>
          <w:sz w:val="20"/>
        </w:rPr>
      </w:pPr>
      <w:r>
        <w:rPr>
          <w:sz w:val="20"/>
          <w:u w:val="single"/>
        </w:rPr>
        <w:t>Small Purchase Process</w:t>
      </w:r>
      <w:r>
        <w:rPr>
          <w:sz w:val="20"/>
        </w:rPr>
        <w:t xml:space="preserve"> – purchases between $500 and $5,000 require three direct or over-the- phone quotations of rate, cost, etc. Such quotes may also be obtained via the</w:t>
      </w:r>
      <w:r>
        <w:rPr>
          <w:spacing w:val="-19"/>
          <w:sz w:val="20"/>
        </w:rPr>
        <w:t xml:space="preserve"> </w:t>
      </w:r>
      <w:r w:rsidR="00DD0435">
        <w:rPr>
          <w:sz w:val="20"/>
        </w:rPr>
        <w:t>Internet.</w:t>
      </w:r>
    </w:p>
    <w:p w14:paraId="571021A7" w14:textId="36A7F3B5" w:rsidR="006E7C89" w:rsidRDefault="006E7C89" w:rsidP="006E7C89">
      <w:pPr>
        <w:pStyle w:val="ListParagraph"/>
        <w:numPr>
          <w:ilvl w:val="4"/>
          <w:numId w:val="12"/>
        </w:numPr>
        <w:tabs>
          <w:tab w:val="left" w:pos="1740"/>
        </w:tabs>
        <w:ind w:right="1014"/>
        <w:rPr>
          <w:sz w:val="20"/>
        </w:rPr>
      </w:pPr>
      <w:r>
        <w:rPr>
          <w:sz w:val="20"/>
          <w:u w:val="single"/>
        </w:rPr>
        <w:t>Mid-Purchase</w:t>
      </w:r>
      <w:r>
        <w:rPr>
          <w:spacing w:val="-5"/>
          <w:sz w:val="20"/>
          <w:u w:val="single"/>
        </w:rPr>
        <w:t xml:space="preserve"> </w:t>
      </w:r>
      <w:r>
        <w:rPr>
          <w:sz w:val="20"/>
          <w:u w:val="single"/>
        </w:rPr>
        <w:t>Process</w:t>
      </w:r>
      <w:r>
        <w:rPr>
          <w:spacing w:val="-6"/>
          <w:sz w:val="20"/>
        </w:rPr>
        <w:t xml:space="preserve"> </w:t>
      </w:r>
      <w:r>
        <w:rPr>
          <w:sz w:val="20"/>
        </w:rPr>
        <w:t>–</w:t>
      </w:r>
      <w:r>
        <w:rPr>
          <w:spacing w:val="-4"/>
          <w:sz w:val="20"/>
        </w:rPr>
        <w:t xml:space="preserve"> </w:t>
      </w:r>
      <w:r>
        <w:rPr>
          <w:sz w:val="20"/>
        </w:rPr>
        <w:t>purchases</w:t>
      </w:r>
      <w:r>
        <w:rPr>
          <w:spacing w:val="-6"/>
          <w:sz w:val="20"/>
        </w:rPr>
        <w:t xml:space="preserve"> </w:t>
      </w:r>
      <w:r>
        <w:rPr>
          <w:sz w:val="20"/>
        </w:rPr>
        <w:t>between</w:t>
      </w:r>
      <w:r>
        <w:rPr>
          <w:spacing w:val="-6"/>
          <w:sz w:val="20"/>
        </w:rPr>
        <w:t xml:space="preserve"> </w:t>
      </w:r>
      <w:r>
        <w:rPr>
          <w:sz w:val="20"/>
        </w:rPr>
        <w:t>$5,000</w:t>
      </w:r>
      <w:r>
        <w:rPr>
          <w:spacing w:val="-4"/>
          <w:sz w:val="20"/>
        </w:rPr>
        <w:t xml:space="preserve"> </w:t>
      </w:r>
      <w:r>
        <w:rPr>
          <w:sz w:val="20"/>
        </w:rPr>
        <w:t>and</w:t>
      </w:r>
      <w:r>
        <w:rPr>
          <w:spacing w:val="-4"/>
          <w:sz w:val="20"/>
        </w:rPr>
        <w:t xml:space="preserve"> </w:t>
      </w:r>
      <w:r>
        <w:rPr>
          <w:sz w:val="20"/>
        </w:rPr>
        <w:t>$10,000</w:t>
      </w:r>
      <w:r>
        <w:rPr>
          <w:spacing w:val="-4"/>
          <w:sz w:val="20"/>
        </w:rPr>
        <w:t xml:space="preserve"> </w:t>
      </w:r>
      <w:r>
        <w:rPr>
          <w:sz w:val="20"/>
        </w:rPr>
        <w:t>require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purchaser</w:t>
      </w:r>
      <w:r>
        <w:rPr>
          <w:spacing w:val="-2"/>
          <w:sz w:val="20"/>
        </w:rPr>
        <w:t xml:space="preserve"> </w:t>
      </w:r>
      <w:r>
        <w:rPr>
          <w:sz w:val="20"/>
        </w:rPr>
        <w:t>obtain three written estimates of the total cost. This process does not need to be a sealed bid</w:t>
      </w:r>
      <w:r>
        <w:rPr>
          <w:spacing w:val="-34"/>
          <w:sz w:val="20"/>
        </w:rPr>
        <w:t xml:space="preserve"> </w:t>
      </w:r>
      <w:r w:rsidR="00DD0435">
        <w:rPr>
          <w:spacing w:val="-34"/>
          <w:sz w:val="20"/>
        </w:rPr>
        <w:t xml:space="preserve"> </w:t>
      </w:r>
      <w:r>
        <w:rPr>
          <w:sz w:val="20"/>
        </w:rPr>
        <w:t>process</w:t>
      </w:r>
      <w:r w:rsidR="00DD0435">
        <w:rPr>
          <w:sz w:val="20"/>
        </w:rPr>
        <w:t>.</w:t>
      </w:r>
    </w:p>
    <w:p w14:paraId="7B65C7AB" w14:textId="10AAC634" w:rsidR="006E7C89" w:rsidRDefault="006E7C89" w:rsidP="006E7C89">
      <w:pPr>
        <w:pStyle w:val="ListParagraph"/>
        <w:numPr>
          <w:ilvl w:val="4"/>
          <w:numId w:val="12"/>
        </w:numPr>
        <w:tabs>
          <w:tab w:val="left" w:pos="1740"/>
        </w:tabs>
        <w:ind w:left="1739" w:right="1016"/>
        <w:rPr>
          <w:sz w:val="20"/>
        </w:rPr>
      </w:pPr>
      <w:r>
        <w:rPr>
          <w:sz w:val="20"/>
          <w:u w:val="single"/>
        </w:rPr>
        <w:t>Large Purchase Process</w:t>
      </w:r>
      <w:r>
        <w:rPr>
          <w:sz w:val="20"/>
        </w:rPr>
        <w:t xml:space="preserve"> – purchases totaling over $10,000 require that there be three sealed bids. An Invitation for Bids (IFB) notice must be prepared and sent to at least three reputable vendors. The IFB should include a complete, accurate and realistic specification and description of the goods or services to be procured, the location where the bid form and specifications may be secured, and the time and place where bids should be submitted. The purchasing committee shall open all proposals at the same time and evaluate the price/value proposition. If detailed specifications</w:t>
      </w:r>
      <w:r>
        <w:rPr>
          <w:spacing w:val="-10"/>
          <w:sz w:val="20"/>
        </w:rPr>
        <w:t xml:space="preserve"> </w:t>
      </w:r>
      <w:r>
        <w:rPr>
          <w:sz w:val="20"/>
        </w:rPr>
        <w:t>for</w:t>
      </w:r>
      <w:r>
        <w:rPr>
          <w:spacing w:val="-7"/>
          <w:sz w:val="20"/>
        </w:rPr>
        <w:t xml:space="preserve"> </w:t>
      </w:r>
      <w:r>
        <w:rPr>
          <w:sz w:val="20"/>
        </w:rPr>
        <w:t>the</w:t>
      </w:r>
      <w:r>
        <w:rPr>
          <w:spacing w:val="-8"/>
          <w:sz w:val="20"/>
        </w:rPr>
        <w:t xml:space="preserve"> </w:t>
      </w:r>
      <w:r>
        <w:rPr>
          <w:sz w:val="20"/>
        </w:rPr>
        <w:t>goods</w:t>
      </w:r>
      <w:r>
        <w:rPr>
          <w:spacing w:val="-9"/>
          <w:sz w:val="20"/>
        </w:rPr>
        <w:t xml:space="preserve"> </w:t>
      </w:r>
      <w:r>
        <w:rPr>
          <w:sz w:val="20"/>
        </w:rPr>
        <w:t>or</w:t>
      </w:r>
      <w:r>
        <w:rPr>
          <w:spacing w:val="-10"/>
          <w:sz w:val="20"/>
        </w:rPr>
        <w:t xml:space="preserve"> </w:t>
      </w:r>
      <w:r>
        <w:rPr>
          <w:sz w:val="20"/>
        </w:rPr>
        <w:t>services</w:t>
      </w:r>
      <w:r>
        <w:rPr>
          <w:spacing w:val="-9"/>
          <w:sz w:val="20"/>
        </w:rPr>
        <w:t xml:space="preserve"> </w:t>
      </w:r>
      <w:r>
        <w:rPr>
          <w:sz w:val="20"/>
        </w:rPr>
        <w:t>cannot</w:t>
      </w:r>
      <w:r>
        <w:rPr>
          <w:spacing w:val="-8"/>
          <w:sz w:val="20"/>
        </w:rPr>
        <w:t xml:space="preserve"> </w:t>
      </w:r>
      <w:r>
        <w:rPr>
          <w:sz w:val="20"/>
        </w:rPr>
        <w:t>be</w:t>
      </w:r>
      <w:r>
        <w:rPr>
          <w:spacing w:val="-8"/>
          <w:sz w:val="20"/>
        </w:rPr>
        <w:t xml:space="preserve"> </w:t>
      </w:r>
      <w:r>
        <w:rPr>
          <w:sz w:val="20"/>
        </w:rPr>
        <w:t>prepared</w:t>
      </w:r>
      <w:r>
        <w:rPr>
          <w:spacing w:val="-8"/>
          <w:sz w:val="20"/>
        </w:rPr>
        <w:t xml:space="preserve"> </w:t>
      </w:r>
      <w:r>
        <w:rPr>
          <w:sz w:val="20"/>
        </w:rPr>
        <w:t>and</w:t>
      </w:r>
      <w:r>
        <w:rPr>
          <w:spacing w:val="-7"/>
          <w:sz w:val="20"/>
        </w:rPr>
        <w:t xml:space="preserve"> </w:t>
      </w:r>
      <w:r>
        <w:rPr>
          <w:sz w:val="20"/>
        </w:rPr>
        <w:t>the</w:t>
      </w:r>
      <w:r>
        <w:rPr>
          <w:spacing w:val="-8"/>
          <w:sz w:val="20"/>
        </w:rPr>
        <w:t xml:space="preserve"> </w:t>
      </w:r>
      <w:r>
        <w:rPr>
          <w:sz w:val="20"/>
        </w:rPr>
        <w:t>primary</w:t>
      </w:r>
      <w:r>
        <w:rPr>
          <w:spacing w:val="-11"/>
          <w:sz w:val="20"/>
        </w:rPr>
        <w:t xml:space="preserve"> </w:t>
      </w:r>
      <w:r>
        <w:rPr>
          <w:sz w:val="20"/>
        </w:rPr>
        <w:t>basis</w:t>
      </w:r>
      <w:r>
        <w:rPr>
          <w:spacing w:val="-6"/>
          <w:sz w:val="20"/>
        </w:rPr>
        <w:t xml:space="preserve"> </w:t>
      </w:r>
      <w:r>
        <w:rPr>
          <w:sz w:val="20"/>
        </w:rPr>
        <w:t>for</w:t>
      </w:r>
      <w:r>
        <w:rPr>
          <w:spacing w:val="-8"/>
          <w:sz w:val="20"/>
        </w:rPr>
        <w:t xml:space="preserve"> </w:t>
      </w:r>
      <w:r>
        <w:rPr>
          <w:sz w:val="20"/>
        </w:rPr>
        <w:t>awarding</w:t>
      </w:r>
      <w:r>
        <w:rPr>
          <w:spacing w:val="-9"/>
          <w:sz w:val="20"/>
        </w:rPr>
        <w:t xml:space="preserve"> </w:t>
      </w:r>
      <w:r>
        <w:rPr>
          <w:sz w:val="20"/>
        </w:rPr>
        <w:t>the contract is not cost, then the Mid-Purchase process may be</w:t>
      </w:r>
      <w:r>
        <w:rPr>
          <w:spacing w:val="-2"/>
          <w:sz w:val="20"/>
        </w:rPr>
        <w:t xml:space="preserve"> </w:t>
      </w:r>
      <w:r>
        <w:rPr>
          <w:sz w:val="20"/>
        </w:rPr>
        <w:t>used.</w:t>
      </w:r>
      <w:r w:rsidR="00DD0435">
        <w:rPr>
          <w:sz w:val="20"/>
        </w:rPr>
        <w:t xml:space="preserve"> The exception for this bid process is contracting for facilities for hosting the LSC Championship meets where the facilities are chosen by the Technical Planning Committee based on availability and meet requirements.</w:t>
      </w:r>
    </w:p>
    <w:p w14:paraId="3542A7F5" w14:textId="3BAD7CB8" w:rsidR="006E7C89" w:rsidRDefault="006E7C89" w:rsidP="006E7C89">
      <w:pPr>
        <w:pStyle w:val="ListParagraph"/>
        <w:numPr>
          <w:ilvl w:val="3"/>
          <w:numId w:val="12"/>
        </w:numPr>
        <w:tabs>
          <w:tab w:val="left" w:pos="1380"/>
        </w:tabs>
        <w:ind w:left="1380" w:right="1020"/>
        <w:rPr>
          <w:sz w:val="20"/>
        </w:rPr>
      </w:pPr>
      <w:r>
        <w:rPr>
          <w:sz w:val="20"/>
        </w:rPr>
        <w:t xml:space="preserve">Purchases of less than $500 that are included within the approved </w:t>
      </w:r>
      <w:r w:rsidR="00DD0435">
        <w:rPr>
          <w:sz w:val="20"/>
        </w:rPr>
        <w:t>IA</w:t>
      </w:r>
      <w:r>
        <w:rPr>
          <w:sz w:val="20"/>
        </w:rPr>
        <w:t>S</w:t>
      </w:r>
      <w:r w:rsidR="00DD0435">
        <w:rPr>
          <w:sz w:val="20"/>
        </w:rPr>
        <w:t>I</w:t>
      </w:r>
      <w:r>
        <w:rPr>
          <w:sz w:val="20"/>
        </w:rPr>
        <w:t xml:space="preserve"> budget can be made without any additional</w:t>
      </w:r>
      <w:r>
        <w:rPr>
          <w:spacing w:val="-5"/>
          <w:sz w:val="20"/>
        </w:rPr>
        <w:t xml:space="preserve"> </w:t>
      </w:r>
      <w:r>
        <w:rPr>
          <w:sz w:val="20"/>
        </w:rPr>
        <w:t>approvals.</w:t>
      </w:r>
    </w:p>
    <w:p w14:paraId="74AD9BFA" w14:textId="77777777" w:rsidR="006E7C89" w:rsidRDefault="006E7C89" w:rsidP="006E7C89">
      <w:pPr>
        <w:pStyle w:val="ListParagraph"/>
        <w:numPr>
          <w:ilvl w:val="3"/>
          <w:numId w:val="12"/>
        </w:numPr>
        <w:tabs>
          <w:tab w:val="left" w:pos="1380"/>
        </w:tabs>
        <w:ind w:left="1380" w:right="1017"/>
        <w:rPr>
          <w:sz w:val="20"/>
        </w:rPr>
      </w:pPr>
      <w:r>
        <w:rPr>
          <w:sz w:val="20"/>
        </w:rPr>
        <w:t>Each Committee Chair is responsible to ensure that the committee adheres to the appropriate process when making</w:t>
      </w:r>
      <w:r>
        <w:rPr>
          <w:spacing w:val="-1"/>
          <w:sz w:val="20"/>
        </w:rPr>
        <w:t xml:space="preserve"> </w:t>
      </w:r>
      <w:r>
        <w:rPr>
          <w:sz w:val="20"/>
        </w:rPr>
        <w:t>purchases.</w:t>
      </w:r>
    </w:p>
    <w:p w14:paraId="667749C0" w14:textId="53293176" w:rsidR="006E7C89" w:rsidRDefault="006E7C89" w:rsidP="006E7C89">
      <w:pPr>
        <w:pStyle w:val="ListParagraph"/>
        <w:numPr>
          <w:ilvl w:val="3"/>
          <w:numId w:val="12"/>
        </w:numPr>
        <w:tabs>
          <w:tab w:val="left" w:pos="1380"/>
        </w:tabs>
        <w:ind w:left="1380" w:right="1014"/>
        <w:rPr>
          <w:sz w:val="20"/>
        </w:rPr>
      </w:pPr>
      <w:r>
        <w:rPr>
          <w:sz w:val="20"/>
        </w:rPr>
        <w:t xml:space="preserve">Regardless of the process followed, a report to the Board shall be prepared setting forth the date that searches/calls were made, the responses received, the parties contacted, the prices obtained, etc. If three vendors are not available for a specific goods or services, a statement explaining the final procurement will be prepared and filed. </w:t>
      </w:r>
      <w:r w:rsidR="00491095">
        <w:rPr>
          <w:sz w:val="20"/>
        </w:rPr>
        <w:t>The</w:t>
      </w:r>
      <w:r>
        <w:rPr>
          <w:sz w:val="20"/>
        </w:rPr>
        <w:t xml:space="preserve"> report may be included in a committee report to the Board, when</w:t>
      </w:r>
      <w:r>
        <w:rPr>
          <w:spacing w:val="1"/>
          <w:sz w:val="20"/>
        </w:rPr>
        <w:t xml:space="preserve"> </w:t>
      </w:r>
      <w:r>
        <w:rPr>
          <w:sz w:val="20"/>
        </w:rPr>
        <w:t>appropriate.</w:t>
      </w:r>
    </w:p>
    <w:p w14:paraId="2518879F" w14:textId="6E088D08" w:rsidR="006E7C89" w:rsidRPr="00AC587C" w:rsidRDefault="006E7C89" w:rsidP="00AC587C">
      <w:pPr>
        <w:tabs>
          <w:tab w:val="left" w:pos="1740"/>
        </w:tabs>
        <w:ind w:left="1440" w:right="1020"/>
        <w:rPr>
          <w:sz w:val="20"/>
        </w:rPr>
      </w:pPr>
      <w:r w:rsidRPr="00AC587C">
        <w:rPr>
          <w:sz w:val="20"/>
        </w:rPr>
        <w:t>Whenever possible, as least two of the bids should be solicited from vendors located within the geographic boundaries of</w:t>
      </w:r>
      <w:r w:rsidRPr="00AC587C">
        <w:rPr>
          <w:spacing w:val="3"/>
          <w:sz w:val="20"/>
        </w:rPr>
        <w:t xml:space="preserve"> </w:t>
      </w:r>
      <w:r w:rsidR="00DD0435" w:rsidRPr="00AC587C">
        <w:rPr>
          <w:sz w:val="20"/>
        </w:rPr>
        <w:t>IASI</w:t>
      </w:r>
      <w:r w:rsidRPr="00AC587C">
        <w:rPr>
          <w:sz w:val="20"/>
        </w:rPr>
        <w:t>.</w:t>
      </w:r>
    </w:p>
    <w:p w14:paraId="5A20CB02" w14:textId="3B378468" w:rsidR="006E7C89" w:rsidRDefault="006E7C89" w:rsidP="006E7C89">
      <w:pPr>
        <w:pStyle w:val="ListParagraph"/>
        <w:numPr>
          <w:ilvl w:val="3"/>
          <w:numId w:val="12"/>
        </w:numPr>
        <w:tabs>
          <w:tab w:val="left" w:pos="1380"/>
        </w:tabs>
        <w:ind w:left="1379" w:right="1015"/>
        <w:rPr>
          <w:sz w:val="20"/>
        </w:rPr>
      </w:pPr>
      <w:r>
        <w:rPr>
          <w:sz w:val="20"/>
        </w:rPr>
        <w:t>The Finance Committee can grant a waiver for the procurement process. If such a waiver is granted, the</w:t>
      </w:r>
      <w:r>
        <w:rPr>
          <w:spacing w:val="-12"/>
          <w:sz w:val="20"/>
        </w:rPr>
        <w:t xml:space="preserve"> </w:t>
      </w:r>
      <w:r>
        <w:rPr>
          <w:sz w:val="20"/>
        </w:rPr>
        <w:t>Finance</w:t>
      </w:r>
      <w:r>
        <w:rPr>
          <w:spacing w:val="-12"/>
          <w:sz w:val="20"/>
        </w:rPr>
        <w:t xml:space="preserve"> </w:t>
      </w:r>
      <w:r>
        <w:rPr>
          <w:sz w:val="20"/>
        </w:rPr>
        <w:t>Committee</w:t>
      </w:r>
      <w:r>
        <w:rPr>
          <w:spacing w:val="-10"/>
          <w:sz w:val="20"/>
        </w:rPr>
        <w:t xml:space="preserve"> </w:t>
      </w:r>
      <w:r>
        <w:rPr>
          <w:sz w:val="20"/>
        </w:rPr>
        <w:t>will</w:t>
      </w:r>
      <w:r>
        <w:rPr>
          <w:spacing w:val="-12"/>
          <w:sz w:val="20"/>
        </w:rPr>
        <w:t xml:space="preserve"> </w:t>
      </w:r>
      <w:r>
        <w:rPr>
          <w:sz w:val="20"/>
        </w:rPr>
        <w:t>notify</w:t>
      </w:r>
      <w:r>
        <w:rPr>
          <w:spacing w:val="-14"/>
          <w:sz w:val="20"/>
        </w:rPr>
        <w:t xml:space="preserve"> </w:t>
      </w:r>
      <w:r>
        <w:rPr>
          <w:sz w:val="20"/>
        </w:rPr>
        <w:t>the</w:t>
      </w:r>
      <w:r>
        <w:rPr>
          <w:spacing w:val="-11"/>
          <w:sz w:val="20"/>
        </w:rPr>
        <w:t xml:space="preserve"> </w:t>
      </w:r>
      <w:r w:rsidR="00DD0435">
        <w:rPr>
          <w:sz w:val="20"/>
        </w:rPr>
        <w:t>IASI</w:t>
      </w:r>
      <w:r>
        <w:rPr>
          <w:spacing w:val="-11"/>
          <w:sz w:val="20"/>
        </w:rPr>
        <w:t xml:space="preserve"> </w:t>
      </w:r>
      <w:r>
        <w:rPr>
          <w:sz w:val="20"/>
        </w:rPr>
        <w:t>Board</w:t>
      </w:r>
      <w:r>
        <w:rPr>
          <w:spacing w:val="-11"/>
          <w:sz w:val="20"/>
        </w:rPr>
        <w:t xml:space="preserve"> </w:t>
      </w:r>
      <w:r>
        <w:rPr>
          <w:sz w:val="20"/>
        </w:rPr>
        <w:t>as</w:t>
      </w:r>
      <w:r>
        <w:rPr>
          <w:spacing w:val="-13"/>
          <w:sz w:val="20"/>
        </w:rPr>
        <w:t xml:space="preserve"> </w:t>
      </w:r>
      <w:r>
        <w:rPr>
          <w:sz w:val="20"/>
        </w:rPr>
        <w:t>to</w:t>
      </w:r>
      <w:r>
        <w:rPr>
          <w:spacing w:val="-10"/>
          <w:sz w:val="20"/>
        </w:rPr>
        <w:t xml:space="preserve"> </w:t>
      </w:r>
      <w:r>
        <w:rPr>
          <w:sz w:val="20"/>
        </w:rPr>
        <w:t>the</w:t>
      </w:r>
      <w:r>
        <w:rPr>
          <w:spacing w:val="-12"/>
          <w:sz w:val="20"/>
        </w:rPr>
        <w:t xml:space="preserve"> </w:t>
      </w:r>
      <w:r>
        <w:rPr>
          <w:sz w:val="20"/>
        </w:rPr>
        <w:t>reason</w:t>
      </w:r>
      <w:r>
        <w:rPr>
          <w:spacing w:val="-11"/>
          <w:sz w:val="20"/>
        </w:rPr>
        <w:t xml:space="preserve"> </w:t>
      </w:r>
      <w:r>
        <w:rPr>
          <w:sz w:val="20"/>
        </w:rPr>
        <w:t>for</w:t>
      </w:r>
      <w:r>
        <w:rPr>
          <w:spacing w:val="-11"/>
          <w:sz w:val="20"/>
        </w:rPr>
        <w:t xml:space="preserve"> </w:t>
      </w:r>
      <w:r>
        <w:rPr>
          <w:sz w:val="20"/>
        </w:rPr>
        <w:t>the</w:t>
      </w:r>
      <w:r>
        <w:rPr>
          <w:spacing w:val="-10"/>
          <w:sz w:val="20"/>
        </w:rPr>
        <w:t xml:space="preserve"> </w:t>
      </w:r>
      <w:r>
        <w:rPr>
          <w:sz w:val="20"/>
        </w:rPr>
        <w:t>waiver</w:t>
      </w:r>
      <w:r>
        <w:rPr>
          <w:spacing w:val="-12"/>
          <w:sz w:val="20"/>
        </w:rPr>
        <w:t xml:space="preserve"> </w:t>
      </w:r>
      <w:r>
        <w:rPr>
          <w:sz w:val="20"/>
        </w:rPr>
        <w:t>at</w:t>
      </w:r>
      <w:r>
        <w:rPr>
          <w:spacing w:val="-12"/>
          <w:sz w:val="20"/>
        </w:rPr>
        <w:t xml:space="preserve"> </w:t>
      </w:r>
      <w:r>
        <w:rPr>
          <w:sz w:val="20"/>
        </w:rPr>
        <w:t>the</w:t>
      </w:r>
      <w:r>
        <w:rPr>
          <w:spacing w:val="-12"/>
          <w:sz w:val="20"/>
        </w:rPr>
        <w:t xml:space="preserve"> </w:t>
      </w:r>
      <w:r>
        <w:rPr>
          <w:sz w:val="20"/>
        </w:rPr>
        <w:t>next</w:t>
      </w:r>
      <w:r>
        <w:rPr>
          <w:spacing w:val="-10"/>
          <w:sz w:val="20"/>
        </w:rPr>
        <w:t xml:space="preserve"> </w:t>
      </w:r>
      <w:r>
        <w:rPr>
          <w:sz w:val="20"/>
        </w:rPr>
        <w:t>scheduled Board meeting.</w:t>
      </w:r>
    </w:p>
    <w:p w14:paraId="55282F70" w14:textId="7CB97851" w:rsidR="006E7C89" w:rsidRDefault="006E7C89" w:rsidP="006E7C89">
      <w:pPr>
        <w:pStyle w:val="ListParagraph"/>
        <w:numPr>
          <w:ilvl w:val="3"/>
          <w:numId w:val="12"/>
        </w:numPr>
        <w:tabs>
          <w:tab w:val="left" w:pos="1380"/>
        </w:tabs>
        <w:ind w:left="1379" w:right="1021"/>
        <w:rPr>
          <w:sz w:val="20"/>
        </w:rPr>
      </w:pPr>
      <w:r>
        <w:rPr>
          <w:sz w:val="20"/>
        </w:rPr>
        <w:t xml:space="preserve">While it is the responsibility of each committee to be diligent about controlling the expenditure of </w:t>
      </w:r>
      <w:r w:rsidR="00DD0435">
        <w:rPr>
          <w:sz w:val="20"/>
        </w:rPr>
        <w:t>IASI</w:t>
      </w:r>
      <w:r>
        <w:rPr>
          <w:sz w:val="20"/>
        </w:rPr>
        <w:t xml:space="preserve"> funds, awards should be made to the vendor who provides the best value proposition to </w:t>
      </w:r>
      <w:r w:rsidR="00DD0435">
        <w:rPr>
          <w:sz w:val="20"/>
        </w:rPr>
        <w:t>IASI</w:t>
      </w:r>
      <w:r>
        <w:rPr>
          <w:sz w:val="20"/>
        </w:rPr>
        <w:t xml:space="preserve"> for that purchase.</w:t>
      </w:r>
    </w:p>
    <w:p w14:paraId="63AFB912" w14:textId="3C706EB6" w:rsidR="006E7C89" w:rsidRDefault="006E7C89" w:rsidP="006E7C89">
      <w:pPr>
        <w:pStyle w:val="ListParagraph"/>
        <w:numPr>
          <w:ilvl w:val="3"/>
          <w:numId w:val="12"/>
        </w:numPr>
        <w:tabs>
          <w:tab w:val="left" w:pos="1380"/>
        </w:tabs>
        <w:spacing w:before="91"/>
        <w:ind w:left="1379" w:right="1016"/>
        <w:rPr>
          <w:sz w:val="20"/>
        </w:rPr>
      </w:pPr>
      <w:r>
        <w:rPr>
          <w:sz w:val="20"/>
        </w:rPr>
        <w:t xml:space="preserve">Anyone involved in the procurement of goods or services for </w:t>
      </w:r>
      <w:r w:rsidR="00DD0435">
        <w:rPr>
          <w:sz w:val="20"/>
        </w:rPr>
        <w:t>IASI</w:t>
      </w:r>
      <w:r>
        <w:rPr>
          <w:sz w:val="20"/>
        </w:rPr>
        <w:t xml:space="preserve"> shall be subject to the </w:t>
      </w:r>
      <w:r w:rsidR="00350243">
        <w:rPr>
          <w:sz w:val="20"/>
        </w:rPr>
        <w:t xml:space="preserve">IASI </w:t>
      </w:r>
      <w:r w:rsidR="00350243">
        <w:rPr>
          <w:spacing w:val="-36"/>
          <w:sz w:val="20"/>
        </w:rPr>
        <w:t>Code</w:t>
      </w:r>
      <w:r>
        <w:rPr>
          <w:sz w:val="20"/>
        </w:rPr>
        <w:t xml:space="preserve"> of Conduct.</w:t>
      </w:r>
    </w:p>
    <w:p w14:paraId="49581268" w14:textId="77777777" w:rsidR="006E7C89" w:rsidRDefault="006E7C89" w:rsidP="00DD0435">
      <w:pPr>
        <w:pStyle w:val="Heading3"/>
        <w:numPr>
          <w:ilvl w:val="2"/>
          <w:numId w:val="12"/>
        </w:numPr>
        <w:tabs>
          <w:tab w:val="left" w:pos="990"/>
        </w:tabs>
        <w:ind w:left="990" w:hanging="540"/>
        <w:jc w:val="left"/>
      </w:pPr>
      <w:bookmarkStart w:id="21" w:name="4.1.6_Other_Cash/Check_Policies"/>
      <w:bookmarkStart w:id="22" w:name="_bookmark45"/>
      <w:bookmarkStart w:id="23" w:name="_Toc68508491"/>
      <w:bookmarkEnd w:id="21"/>
      <w:bookmarkEnd w:id="22"/>
      <w:r>
        <w:lastRenderedPageBreak/>
        <w:t>Other Cash/Check</w:t>
      </w:r>
      <w:r>
        <w:rPr>
          <w:spacing w:val="-2"/>
        </w:rPr>
        <w:t xml:space="preserve"> </w:t>
      </w:r>
      <w:r>
        <w:t>Policies</w:t>
      </w:r>
      <w:bookmarkEnd w:id="23"/>
    </w:p>
    <w:p w14:paraId="3571A54C" w14:textId="2043BA6C" w:rsidR="006E7C89" w:rsidRDefault="006E7C89" w:rsidP="00DD0435">
      <w:pPr>
        <w:ind w:left="1440" w:right="1016" w:hanging="385"/>
        <w:rPr>
          <w:i/>
          <w:sz w:val="20"/>
        </w:rPr>
      </w:pPr>
      <w:r>
        <w:rPr>
          <w:sz w:val="20"/>
        </w:rPr>
        <w:t xml:space="preserve">1 </w:t>
      </w:r>
      <w:r w:rsidR="00DD0435">
        <w:rPr>
          <w:sz w:val="20"/>
        </w:rPr>
        <w:tab/>
      </w:r>
      <w:r>
        <w:rPr>
          <w:sz w:val="20"/>
        </w:rPr>
        <w:t xml:space="preserve">Office personnel are not authorized to make transfers between </w:t>
      </w:r>
      <w:r w:rsidR="00DD0435">
        <w:rPr>
          <w:sz w:val="20"/>
        </w:rPr>
        <w:t>IASI</w:t>
      </w:r>
      <w:r>
        <w:rPr>
          <w:sz w:val="20"/>
        </w:rPr>
        <w:t xml:space="preserve"> cash accounts. The Finance Vice-Chair, Treasurer or designee will initiate all </w:t>
      </w:r>
      <w:r w:rsidR="00491095">
        <w:rPr>
          <w:sz w:val="20"/>
        </w:rPr>
        <w:t>internal</w:t>
      </w:r>
      <w:r>
        <w:rPr>
          <w:sz w:val="20"/>
        </w:rPr>
        <w:t xml:space="preserve"> account transfers</w:t>
      </w:r>
      <w:r>
        <w:rPr>
          <w:i/>
          <w:sz w:val="20"/>
        </w:rPr>
        <w:t xml:space="preserve">. </w:t>
      </w:r>
    </w:p>
    <w:p w14:paraId="041702AD" w14:textId="77777777" w:rsidR="006E7C89" w:rsidRDefault="006E7C89" w:rsidP="006E7C89">
      <w:pPr>
        <w:pStyle w:val="ListParagraph"/>
        <w:numPr>
          <w:ilvl w:val="0"/>
          <w:numId w:val="9"/>
        </w:numPr>
        <w:tabs>
          <w:tab w:val="left" w:pos="1417"/>
        </w:tabs>
        <w:ind w:right="1017"/>
        <w:rPr>
          <w:sz w:val="20"/>
        </w:rPr>
      </w:pPr>
      <w:r>
        <w:rPr>
          <w:sz w:val="20"/>
        </w:rPr>
        <w:t>Office</w:t>
      </w:r>
      <w:r>
        <w:rPr>
          <w:spacing w:val="-6"/>
          <w:sz w:val="20"/>
        </w:rPr>
        <w:t xml:space="preserve"> </w:t>
      </w:r>
      <w:r>
        <w:rPr>
          <w:sz w:val="20"/>
        </w:rPr>
        <w:t>personnel</w:t>
      </w:r>
      <w:r>
        <w:rPr>
          <w:spacing w:val="-6"/>
          <w:sz w:val="20"/>
        </w:rPr>
        <w:t xml:space="preserve"> </w:t>
      </w:r>
      <w:r>
        <w:rPr>
          <w:sz w:val="20"/>
        </w:rPr>
        <w:t>shall</w:t>
      </w:r>
      <w:r>
        <w:rPr>
          <w:spacing w:val="-6"/>
          <w:sz w:val="20"/>
        </w:rPr>
        <w:t xml:space="preserve"> </w:t>
      </w:r>
      <w:r>
        <w:rPr>
          <w:sz w:val="20"/>
        </w:rPr>
        <w:t>notify</w:t>
      </w:r>
      <w:r>
        <w:rPr>
          <w:spacing w:val="-9"/>
          <w:sz w:val="20"/>
        </w:rPr>
        <w:t xml:space="preserve"> </w:t>
      </w:r>
      <w:r>
        <w:rPr>
          <w:sz w:val="20"/>
        </w:rPr>
        <w:t>the</w:t>
      </w:r>
      <w:r>
        <w:rPr>
          <w:spacing w:val="-5"/>
          <w:sz w:val="20"/>
        </w:rPr>
        <w:t xml:space="preserve"> </w:t>
      </w:r>
      <w:r>
        <w:rPr>
          <w:sz w:val="20"/>
        </w:rPr>
        <w:t>payee</w:t>
      </w:r>
      <w:r>
        <w:rPr>
          <w:spacing w:val="-5"/>
          <w:sz w:val="20"/>
        </w:rPr>
        <w:t xml:space="preserve"> </w:t>
      </w:r>
      <w:r>
        <w:rPr>
          <w:sz w:val="20"/>
        </w:rPr>
        <w:t>of</w:t>
      </w:r>
      <w:r>
        <w:rPr>
          <w:spacing w:val="-7"/>
          <w:sz w:val="20"/>
        </w:rPr>
        <w:t xml:space="preserve"> </w:t>
      </w:r>
      <w:r>
        <w:rPr>
          <w:sz w:val="20"/>
        </w:rPr>
        <w:t>any</w:t>
      </w:r>
      <w:r>
        <w:rPr>
          <w:spacing w:val="-9"/>
          <w:sz w:val="20"/>
        </w:rPr>
        <w:t xml:space="preserve"> </w:t>
      </w:r>
      <w:r>
        <w:rPr>
          <w:sz w:val="20"/>
        </w:rPr>
        <w:t>check</w:t>
      </w:r>
      <w:r>
        <w:rPr>
          <w:spacing w:val="-7"/>
          <w:sz w:val="20"/>
        </w:rPr>
        <w:t xml:space="preserve"> </w:t>
      </w:r>
      <w:r>
        <w:rPr>
          <w:sz w:val="20"/>
        </w:rPr>
        <w:t>outstanding</w:t>
      </w:r>
      <w:r>
        <w:rPr>
          <w:spacing w:val="-7"/>
          <w:sz w:val="20"/>
        </w:rPr>
        <w:t xml:space="preserve"> </w:t>
      </w:r>
      <w:r>
        <w:rPr>
          <w:sz w:val="20"/>
        </w:rPr>
        <w:t>for</w:t>
      </w:r>
      <w:r>
        <w:rPr>
          <w:spacing w:val="-2"/>
          <w:sz w:val="20"/>
        </w:rPr>
        <w:t xml:space="preserve"> </w:t>
      </w:r>
      <w:r>
        <w:rPr>
          <w:sz w:val="20"/>
        </w:rPr>
        <w:t>more</w:t>
      </w:r>
      <w:r>
        <w:rPr>
          <w:spacing w:val="-5"/>
          <w:sz w:val="20"/>
        </w:rPr>
        <w:t xml:space="preserve"> </w:t>
      </w:r>
      <w:r>
        <w:rPr>
          <w:sz w:val="20"/>
        </w:rPr>
        <w:t>than</w:t>
      </w:r>
      <w:r>
        <w:rPr>
          <w:spacing w:val="-7"/>
          <w:sz w:val="20"/>
        </w:rPr>
        <w:t xml:space="preserve"> </w:t>
      </w:r>
      <w:r>
        <w:rPr>
          <w:sz w:val="20"/>
        </w:rPr>
        <w:t>60</w:t>
      </w:r>
      <w:r>
        <w:rPr>
          <w:spacing w:val="-4"/>
          <w:sz w:val="20"/>
        </w:rPr>
        <w:t xml:space="preserve"> </w:t>
      </w:r>
      <w:r>
        <w:rPr>
          <w:sz w:val="20"/>
        </w:rPr>
        <w:t>days</w:t>
      </w:r>
      <w:r>
        <w:rPr>
          <w:spacing w:val="-6"/>
          <w:sz w:val="20"/>
        </w:rPr>
        <w:t xml:space="preserve"> </w:t>
      </w:r>
      <w:r>
        <w:rPr>
          <w:sz w:val="20"/>
        </w:rPr>
        <w:t>that</w:t>
      </w:r>
      <w:r>
        <w:rPr>
          <w:spacing w:val="-7"/>
          <w:sz w:val="20"/>
        </w:rPr>
        <w:t xml:space="preserve"> </w:t>
      </w:r>
      <w:r>
        <w:rPr>
          <w:sz w:val="20"/>
        </w:rPr>
        <w:t>the</w:t>
      </w:r>
      <w:r>
        <w:rPr>
          <w:spacing w:val="-5"/>
          <w:sz w:val="20"/>
        </w:rPr>
        <w:t xml:space="preserve"> </w:t>
      </w:r>
      <w:r>
        <w:rPr>
          <w:sz w:val="20"/>
        </w:rPr>
        <w:t>check will be cancelled if not cashed within 180 days. After 180 days, any outstanding check will be assumed lost and payment will be cancelled. It will be the responsibility of the payee to request issuance of a replacement</w:t>
      </w:r>
      <w:r>
        <w:rPr>
          <w:spacing w:val="-3"/>
          <w:sz w:val="20"/>
        </w:rPr>
        <w:t xml:space="preserve"> </w:t>
      </w:r>
      <w:r>
        <w:rPr>
          <w:sz w:val="20"/>
        </w:rPr>
        <w:t>check.</w:t>
      </w:r>
    </w:p>
    <w:p w14:paraId="6665DD10" w14:textId="5F4F11CE" w:rsidR="006E7C89" w:rsidRDefault="00DD0435" w:rsidP="006E7C89">
      <w:pPr>
        <w:pStyle w:val="ListParagraph"/>
        <w:numPr>
          <w:ilvl w:val="0"/>
          <w:numId w:val="9"/>
        </w:numPr>
        <w:tabs>
          <w:tab w:val="left" w:pos="1417"/>
        </w:tabs>
        <w:spacing w:before="1"/>
        <w:ind w:right="1017"/>
        <w:rPr>
          <w:sz w:val="20"/>
        </w:rPr>
      </w:pPr>
      <w:r>
        <w:rPr>
          <w:sz w:val="20"/>
        </w:rPr>
        <w:t>IASI</w:t>
      </w:r>
      <w:r w:rsidR="006E7C89">
        <w:rPr>
          <w:sz w:val="20"/>
        </w:rPr>
        <w:t xml:space="preserve"> will impose a charge of $20, plus any related bank charges, for any deposited check that is returned for insufficient funds (“NSF”) or due to a closed account. </w:t>
      </w:r>
      <w:r>
        <w:rPr>
          <w:sz w:val="20"/>
        </w:rPr>
        <w:t>IASI</w:t>
      </w:r>
      <w:r w:rsidR="006E7C89">
        <w:rPr>
          <w:sz w:val="20"/>
        </w:rPr>
        <w:t xml:space="preserve"> will send a letter to the individual</w:t>
      </w:r>
      <w:r w:rsidR="006E7C89">
        <w:rPr>
          <w:spacing w:val="-7"/>
          <w:sz w:val="20"/>
        </w:rPr>
        <w:t xml:space="preserve"> </w:t>
      </w:r>
      <w:r w:rsidR="006E7C89">
        <w:rPr>
          <w:sz w:val="20"/>
        </w:rPr>
        <w:t>who</w:t>
      </w:r>
      <w:r w:rsidR="006E7C89">
        <w:rPr>
          <w:spacing w:val="-4"/>
          <w:sz w:val="20"/>
        </w:rPr>
        <w:t xml:space="preserve"> </w:t>
      </w:r>
      <w:r w:rsidR="006E7C89">
        <w:rPr>
          <w:sz w:val="20"/>
        </w:rPr>
        <w:t>wrote</w:t>
      </w:r>
      <w:r w:rsidR="006E7C89">
        <w:rPr>
          <w:spacing w:val="-8"/>
          <w:sz w:val="20"/>
        </w:rPr>
        <w:t xml:space="preserve"> </w:t>
      </w:r>
      <w:r w:rsidR="006E7C89">
        <w:rPr>
          <w:sz w:val="20"/>
        </w:rPr>
        <w:t>the</w:t>
      </w:r>
      <w:r w:rsidR="006E7C89">
        <w:rPr>
          <w:spacing w:val="-7"/>
          <w:sz w:val="20"/>
        </w:rPr>
        <w:t xml:space="preserve"> </w:t>
      </w:r>
      <w:r w:rsidR="006E7C89">
        <w:rPr>
          <w:sz w:val="20"/>
        </w:rPr>
        <w:t>check.</w:t>
      </w:r>
      <w:r w:rsidR="006E7C89">
        <w:rPr>
          <w:spacing w:val="34"/>
          <w:sz w:val="20"/>
        </w:rPr>
        <w:t xml:space="preserve"> </w:t>
      </w:r>
      <w:r w:rsidR="006E7C89">
        <w:rPr>
          <w:sz w:val="20"/>
        </w:rPr>
        <w:t>A</w:t>
      </w:r>
      <w:r w:rsidR="006E7C89">
        <w:rPr>
          <w:spacing w:val="-8"/>
          <w:sz w:val="20"/>
        </w:rPr>
        <w:t xml:space="preserve"> </w:t>
      </w:r>
      <w:r w:rsidR="006E7C89">
        <w:rPr>
          <w:sz w:val="20"/>
        </w:rPr>
        <w:t>copy</w:t>
      </w:r>
      <w:r w:rsidR="006E7C89">
        <w:rPr>
          <w:spacing w:val="-11"/>
          <w:sz w:val="20"/>
        </w:rPr>
        <w:t xml:space="preserve"> </w:t>
      </w:r>
      <w:r w:rsidR="006E7C89">
        <w:rPr>
          <w:sz w:val="20"/>
        </w:rPr>
        <w:t>of</w:t>
      </w:r>
      <w:r w:rsidR="006E7C89">
        <w:rPr>
          <w:spacing w:val="-9"/>
          <w:sz w:val="20"/>
        </w:rPr>
        <w:t xml:space="preserve"> </w:t>
      </w:r>
      <w:r w:rsidR="006E7C89">
        <w:rPr>
          <w:sz w:val="20"/>
        </w:rPr>
        <w:t>the</w:t>
      </w:r>
      <w:r w:rsidR="006E7C89">
        <w:rPr>
          <w:spacing w:val="-8"/>
          <w:sz w:val="20"/>
        </w:rPr>
        <w:t xml:space="preserve"> </w:t>
      </w:r>
      <w:r w:rsidR="006E7C89">
        <w:rPr>
          <w:sz w:val="20"/>
        </w:rPr>
        <w:t>letter</w:t>
      </w:r>
      <w:r w:rsidR="006E7C89">
        <w:rPr>
          <w:spacing w:val="-5"/>
          <w:sz w:val="20"/>
        </w:rPr>
        <w:t xml:space="preserve"> </w:t>
      </w:r>
      <w:r w:rsidR="006E7C89">
        <w:rPr>
          <w:sz w:val="20"/>
        </w:rPr>
        <w:t>may</w:t>
      </w:r>
      <w:r w:rsidR="006E7C89">
        <w:rPr>
          <w:spacing w:val="-11"/>
          <w:sz w:val="20"/>
        </w:rPr>
        <w:t xml:space="preserve"> </w:t>
      </w:r>
      <w:r w:rsidR="006E7C89">
        <w:rPr>
          <w:sz w:val="20"/>
        </w:rPr>
        <w:t>be</w:t>
      </w:r>
      <w:r w:rsidR="006E7C89">
        <w:rPr>
          <w:spacing w:val="-8"/>
          <w:sz w:val="20"/>
        </w:rPr>
        <w:t xml:space="preserve"> </w:t>
      </w:r>
      <w:r w:rsidR="006E7C89">
        <w:rPr>
          <w:sz w:val="20"/>
        </w:rPr>
        <w:t>sent</w:t>
      </w:r>
      <w:r w:rsidR="006E7C89">
        <w:rPr>
          <w:spacing w:val="-8"/>
          <w:sz w:val="20"/>
        </w:rPr>
        <w:t xml:space="preserve"> </w:t>
      </w:r>
      <w:r w:rsidR="006E7C89">
        <w:rPr>
          <w:sz w:val="20"/>
        </w:rPr>
        <w:t>to</w:t>
      </w:r>
      <w:r w:rsidR="006E7C89">
        <w:rPr>
          <w:spacing w:val="-7"/>
          <w:sz w:val="20"/>
        </w:rPr>
        <w:t xml:space="preserve"> </w:t>
      </w:r>
      <w:r w:rsidR="006E7C89">
        <w:rPr>
          <w:sz w:val="20"/>
        </w:rPr>
        <w:t>the</w:t>
      </w:r>
      <w:r w:rsidR="006E7C89">
        <w:rPr>
          <w:spacing w:val="-8"/>
          <w:sz w:val="20"/>
        </w:rPr>
        <w:t xml:space="preserve"> </w:t>
      </w:r>
      <w:r w:rsidR="006E7C89">
        <w:rPr>
          <w:sz w:val="20"/>
        </w:rPr>
        <w:t>club’s</w:t>
      </w:r>
      <w:r w:rsidR="006E7C89">
        <w:rPr>
          <w:spacing w:val="-9"/>
          <w:sz w:val="20"/>
        </w:rPr>
        <w:t xml:space="preserve"> </w:t>
      </w:r>
      <w:r w:rsidR="006E7C89">
        <w:rPr>
          <w:sz w:val="20"/>
        </w:rPr>
        <w:t>treasurer,</w:t>
      </w:r>
      <w:r w:rsidR="006E7C89">
        <w:rPr>
          <w:spacing w:val="-7"/>
          <w:sz w:val="20"/>
        </w:rPr>
        <w:t xml:space="preserve"> </w:t>
      </w:r>
      <w:r w:rsidR="006E7C89">
        <w:rPr>
          <w:sz w:val="20"/>
        </w:rPr>
        <w:t>via</w:t>
      </w:r>
      <w:r w:rsidR="006E7C89">
        <w:rPr>
          <w:spacing w:val="-7"/>
          <w:sz w:val="20"/>
        </w:rPr>
        <w:t xml:space="preserve"> </w:t>
      </w:r>
      <w:r w:rsidR="006E7C89">
        <w:rPr>
          <w:sz w:val="20"/>
        </w:rPr>
        <w:t>first</w:t>
      </w:r>
      <w:r w:rsidR="006E7C89">
        <w:rPr>
          <w:spacing w:val="-9"/>
          <w:sz w:val="20"/>
        </w:rPr>
        <w:t xml:space="preserve"> </w:t>
      </w:r>
      <w:r w:rsidR="006E7C89">
        <w:rPr>
          <w:sz w:val="20"/>
        </w:rPr>
        <w:t>class mail.</w:t>
      </w:r>
      <w:r w:rsidR="006E7C89">
        <w:rPr>
          <w:spacing w:val="35"/>
          <w:sz w:val="20"/>
        </w:rPr>
        <w:t xml:space="preserve"> </w:t>
      </w:r>
      <w:r w:rsidR="006E7C89">
        <w:rPr>
          <w:sz w:val="20"/>
        </w:rPr>
        <w:t>The</w:t>
      </w:r>
      <w:r w:rsidR="006E7C89">
        <w:rPr>
          <w:spacing w:val="-7"/>
          <w:sz w:val="20"/>
        </w:rPr>
        <w:t xml:space="preserve"> </w:t>
      </w:r>
      <w:r w:rsidR="006E7C89">
        <w:rPr>
          <w:sz w:val="20"/>
        </w:rPr>
        <w:t>club</w:t>
      </w:r>
      <w:r w:rsidR="006E7C89">
        <w:rPr>
          <w:spacing w:val="-4"/>
          <w:sz w:val="20"/>
        </w:rPr>
        <w:t xml:space="preserve"> </w:t>
      </w:r>
      <w:r w:rsidR="006E7C89">
        <w:rPr>
          <w:sz w:val="20"/>
        </w:rPr>
        <w:t>will</w:t>
      </w:r>
      <w:r w:rsidR="006E7C89">
        <w:rPr>
          <w:spacing w:val="-7"/>
          <w:sz w:val="20"/>
        </w:rPr>
        <w:t xml:space="preserve"> </w:t>
      </w:r>
      <w:r w:rsidR="006E7C89">
        <w:rPr>
          <w:sz w:val="20"/>
        </w:rPr>
        <w:t>have</w:t>
      </w:r>
      <w:r w:rsidR="006E7C89">
        <w:rPr>
          <w:spacing w:val="-7"/>
          <w:sz w:val="20"/>
        </w:rPr>
        <w:t xml:space="preserve"> </w:t>
      </w:r>
      <w:r w:rsidR="006E7C89">
        <w:rPr>
          <w:sz w:val="20"/>
        </w:rPr>
        <w:t>5</w:t>
      </w:r>
      <w:r w:rsidR="006E7C89">
        <w:rPr>
          <w:spacing w:val="-7"/>
          <w:sz w:val="20"/>
        </w:rPr>
        <w:t xml:space="preserve"> </w:t>
      </w:r>
      <w:r w:rsidR="006E7C89">
        <w:rPr>
          <w:sz w:val="20"/>
        </w:rPr>
        <w:t>business</w:t>
      </w:r>
      <w:r w:rsidR="006E7C89">
        <w:rPr>
          <w:spacing w:val="-9"/>
          <w:sz w:val="20"/>
        </w:rPr>
        <w:t xml:space="preserve"> </w:t>
      </w:r>
      <w:r w:rsidR="006E7C89">
        <w:rPr>
          <w:sz w:val="20"/>
        </w:rPr>
        <w:t>days</w:t>
      </w:r>
      <w:r w:rsidR="006E7C89">
        <w:rPr>
          <w:spacing w:val="-8"/>
          <w:sz w:val="20"/>
        </w:rPr>
        <w:t xml:space="preserve"> </w:t>
      </w:r>
      <w:r w:rsidR="006E7C89">
        <w:rPr>
          <w:sz w:val="20"/>
        </w:rPr>
        <w:t>to</w:t>
      </w:r>
      <w:r w:rsidR="006E7C89">
        <w:rPr>
          <w:spacing w:val="-7"/>
          <w:sz w:val="20"/>
        </w:rPr>
        <w:t xml:space="preserve"> </w:t>
      </w:r>
      <w:r w:rsidR="006E7C89">
        <w:rPr>
          <w:sz w:val="20"/>
        </w:rPr>
        <w:t>resubmit</w:t>
      </w:r>
      <w:r w:rsidR="006E7C89">
        <w:rPr>
          <w:spacing w:val="-8"/>
          <w:sz w:val="20"/>
        </w:rPr>
        <w:t xml:space="preserve"> </w:t>
      </w:r>
      <w:r w:rsidR="006E7C89">
        <w:rPr>
          <w:sz w:val="20"/>
        </w:rPr>
        <w:t>a</w:t>
      </w:r>
      <w:r w:rsidR="006E7C89">
        <w:rPr>
          <w:spacing w:val="-8"/>
          <w:sz w:val="20"/>
        </w:rPr>
        <w:t xml:space="preserve"> </w:t>
      </w:r>
      <w:r w:rsidR="006E7C89">
        <w:rPr>
          <w:sz w:val="20"/>
        </w:rPr>
        <w:t>check</w:t>
      </w:r>
      <w:r w:rsidR="006E7C89">
        <w:rPr>
          <w:spacing w:val="-6"/>
          <w:sz w:val="20"/>
        </w:rPr>
        <w:t xml:space="preserve"> </w:t>
      </w:r>
      <w:r w:rsidR="006E7C89">
        <w:rPr>
          <w:sz w:val="20"/>
        </w:rPr>
        <w:t>for</w:t>
      </w:r>
      <w:r w:rsidR="006E7C89">
        <w:rPr>
          <w:spacing w:val="-7"/>
          <w:sz w:val="20"/>
        </w:rPr>
        <w:t xml:space="preserve"> </w:t>
      </w:r>
      <w:r w:rsidR="006E7C89">
        <w:rPr>
          <w:sz w:val="20"/>
        </w:rPr>
        <w:t>the</w:t>
      </w:r>
      <w:r w:rsidR="006E7C89">
        <w:rPr>
          <w:spacing w:val="-8"/>
          <w:sz w:val="20"/>
        </w:rPr>
        <w:t xml:space="preserve"> </w:t>
      </w:r>
      <w:r w:rsidR="006E7C89">
        <w:rPr>
          <w:sz w:val="20"/>
        </w:rPr>
        <w:t>full</w:t>
      </w:r>
      <w:r w:rsidR="006E7C89">
        <w:rPr>
          <w:spacing w:val="-7"/>
          <w:sz w:val="20"/>
        </w:rPr>
        <w:t xml:space="preserve"> </w:t>
      </w:r>
      <w:r w:rsidR="006E7C89">
        <w:rPr>
          <w:sz w:val="20"/>
        </w:rPr>
        <w:t>amount</w:t>
      </w:r>
      <w:r w:rsidR="006E7C89">
        <w:rPr>
          <w:spacing w:val="-8"/>
          <w:sz w:val="20"/>
        </w:rPr>
        <w:t xml:space="preserve"> </w:t>
      </w:r>
      <w:r w:rsidR="006E7C89">
        <w:rPr>
          <w:sz w:val="20"/>
        </w:rPr>
        <w:t>due</w:t>
      </w:r>
      <w:r w:rsidR="006E7C89">
        <w:rPr>
          <w:spacing w:val="-8"/>
          <w:sz w:val="20"/>
        </w:rPr>
        <w:t xml:space="preserve"> </w:t>
      </w:r>
      <w:r>
        <w:rPr>
          <w:sz w:val="20"/>
        </w:rPr>
        <w:t>IASI</w:t>
      </w:r>
      <w:r w:rsidR="006E7C89">
        <w:rPr>
          <w:sz w:val="20"/>
        </w:rPr>
        <w:t>.</w:t>
      </w:r>
      <w:r w:rsidR="006E7C89">
        <w:rPr>
          <w:spacing w:val="38"/>
          <w:sz w:val="20"/>
        </w:rPr>
        <w:t xml:space="preserve"> </w:t>
      </w:r>
      <w:r w:rsidR="006E7C89">
        <w:rPr>
          <w:sz w:val="20"/>
        </w:rPr>
        <w:t>Any</w:t>
      </w:r>
      <w:r w:rsidR="006E7C89">
        <w:rPr>
          <w:spacing w:val="-10"/>
          <w:sz w:val="20"/>
        </w:rPr>
        <w:t xml:space="preserve"> </w:t>
      </w:r>
      <w:r w:rsidR="006E7C89">
        <w:rPr>
          <w:sz w:val="20"/>
        </w:rPr>
        <w:t xml:space="preserve">club or individual who fails to make good on the check and pay the service charge will be referred to the </w:t>
      </w:r>
      <w:r>
        <w:rPr>
          <w:sz w:val="20"/>
        </w:rPr>
        <w:t>IASI</w:t>
      </w:r>
      <w:r w:rsidR="005D5F83">
        <w:rPr>
          <w:sz w:val="20"/>
        </w:rPr>
        <w:t xml:space="preserve"> </w:t>
      </w:r>
      <w:r w:rsidR="006E7C89">
        <w:rPr>
          <w:sz w:val="20"/>
        </w:rPr>
        <w:t>Board of Directors for</w:t>
      </w:r>
      <w:r w:rsidR="006E7C89">
        <w:rPr>
          <w:spacing w:val="-2"/>
          <w:sz w:val="20"/>
        </w:rPr>
        <w:t xml:space="preserve"> </w:t>
      </w:r>
      <w:r w:rsidR="006E7C89">
        <w:rPr>
          <w:sz w:val="20"/>
        </w:rPr>
        <w:t>action.</w:t>
      </w:r>
    </w:p>
    <w:p w14:paraId="2CC0A708" w14:textId="629CC22B" w:rsidR="00113339" w:rsidRDefault="00113339" w:rsidP="00113339">
      <w:pPr>
        <w:pStyle w:val="Heading2"/>
        <w:tabs>
          <w:tab w:val="left" w:pos="1199"/>
          <w:tab w:val="left" w:pos="1201"/>
        </w:tabs>
        <w:spacing w:before="1"/>
        <w:ind w:left="0" w:firstLine="0"/>
      </w:pPr>
      <w:bookmarkStart w:id="24" w:name="_Toc68508492"/>
      <w:r>
        <w:t>Grants To The LSC</w:t>
      </w:r>
      <w:bookmarkEnd w:id="24"/>
    </w:p>
    <w:p w14:paraId="0C44FAE3" w14:textId="77777777" w:rsidR="001152B0" w:rsidRDefault="00113339" w:rsidP="001152B0">
      <w:pPr>
        <w:pStyle w:val="ListParagraph"/>
        <w:numPr>
          <w:ilvl w:val="0"/>
          <w:numId w:val="28"/>
        </w:numPr>
        <w:ind w:left="1440" w:right="1016"/>
        <w:rPr>
          <w:sz w:val="20"/>
        </w:rPr>
      </w:pPr>
      <w:r w:rsidRPr="00113339">
        <w:rPr>
          <w:sz w:val="20"/>
        </w:rPr>
        <w:t>All money grants</w:t>
      </w:r>
      <w:r w:rsidR="001152B0">
        <w:rPr>
          <w:sz w:val="20"/>
        </w:rPr>
        <w:t>, donations</w:t>
      </w:r>
      <w:r w:rsidRPr="00113339">
        <w:rPr>
          <w:sz w:val="20"/>
        </w:rPr>
        <w:t xml:space="preserve"> or in‐kind contributions shall be recorded as general revenues of the Corporation</w:t>
      </w:r>
      <w:r>
        <w:rPr>
          <w:sz w:val="20"/>
        </w:rPr>
        <w:t xml:space="preserve"> except for grants </w:t>
      </w:r>
      <w:r w:rsidR="001152B0">
        <w:rPr>
          <w:sz w:val="20"/>
        </w:rPr>
        <w:t>for athlete scholarships</w:t>
      </w:r>
      <w:r w:rsidRPr="00113339">
        <w:rPr>
          <w:sz w:val="20"/>
        </w:rPr>
        <w:t>.</w:t>
      </w:r>
    </w:p>
    <w:p w14:paraId="50B06829" w14:textId="77777777" w:rsidR="00F456A6" w:rsidRDefault="00520438" w:rsidP="001152B0">
      <w:pPr>
        <w:pStyle w:val="ListParagraph"/>
        <w:numPr>
          <w:ilvl w:val="0"/>
          <w:numId w:val="28"/>
        </w:numPr>
        <w:ind w:left="1440" w:right="1016"/>
        <w:rPr>
          <w:sz w:val="20"/>
        </w:rPr>
      </w:pPr>
      <w:r>
        <w:rPr>
          <w:sz w:val="20"/>
        </w:rPr>
        <w:t xml:space="preserve">Grants for athlete scholarships shall be </w:t>
      </w:r>
      <w:r w:rsidR="00F456A6">
        <w:rPr>
          <w:sz w:val="20"/>
        </w:rPr>
        <w:t>added to any existing scholarship investments.</w:t>
      </w:r>
    </w:p>
    <w:p w14:paraId="1D98FDBD" w14:textId="682D8736" w:rsidR="00F456A6" w:rsidRDefault="00113339" w:rsidP="00F456A6">
      <w:pPr>
        <w:pStyle w:val="ListParagraph"/>
        <w:numPr>
          <w:ilvl w:val="0"/>
          <w:numId w:val="28"/>
        </w:numPr>
        <w:ind w:left="1440" w:right="1016"/>
        <w:rPr>
          <w:sz w:val="20"/>
        </w:rPr>
      </w:pPr>
      <w:r w:rsidRPr="001152B0">
        <w:rPr>
          <w:sz w:val="20"/>
        </w:rPr>
        <w:t xml:space="preserve">Obligations contained in the grant or gift shall be included in the </w:t>
      </w:r>
      <w:r w:rsidR="00AC587C">
        <w:rPr>
          <w:sz w:val="20"/>
        </w:rPr>
        <w:t xml:space="preserve">corporation’s </w:t>
      </w:r>
      <w:r w:rsidRPr="001152B0">
        <w:rPr>
          <w:sz w:val="20"/>
        </w:rPr>
        <w:t>budgeted</w:t>
      </w:r>
      <w:r w:rsidR="00AC587C">
        <w:rPr>
          <w:sz w:val="20"/>
        </w:rPr>
        <w:t xml:space="preserve"> expenses</w:t>
      </w:r>
      <w:r w:rsidRPr="001152B0">
        <w:rPr>
          <w:sz w:val="20"/>
        </w:rPr>
        <w:t>.</w:t>
      </w:r>
    </w:p>
    <w:p w14:paraId="48D3FD55" w14:textId="4DE1BDFF" w:rsidR="00113339" w:rsidRPr="00F456A6" w:rsidRDefault="00113339" w:rsidP="00F456A6">
      <w:pPr>
        <w:pStyle w:val="ListParagraph"/>
        <w:numPr>
          <w:ilvl w:val="0"/>
          <w:numId w:val="28"/>
        </w:numPr>
        <w:ind w:left="1440" w:right="1016"/>
        <w:rPr>
          <w:sz w:val="20"/>
        </w:rPr>
      </w:pPr>
      <w:r w:rsidRPr="00F456A6">
        <w:rPr>
          <w:sz w:val="20"/>
        </w:rPr>
        <w:t xml:space="preserve">The Finance Vice‐Chair, in consultation with the General Chair and </w:t>
      </w:r>
      <w:r w:rsidR="00F456A6">
        <w:rPr>
          <w:sz w:val="20"/>
        </w:rPr>
        <w:t>Division Heads</w:t>
      </w:r>
      <w:r w:rsidRPr="00F456A6">
        <w:rPr>
          <w:sz w:val="20"/>
        </w:rPr>
        <w:t xml:space="preserve"> will approve all grants requests.</w:t>
      </w:r>
    </w:p>
    <w:p w14:paraId="30A611EA" w14:textId="6335B675" w:rsidR="006E7C89" w:rsidRDefault="006E7C89" w:rsidP="005D5F83">
      <w:pPr>
        <w:pStyle w:val="Heading2"/>
        <w:tabs>
          <w:tab w:val="left" w:pos="1199"/>
          <w:tab w:val="left" w:pos="1201"/>
        </w:tabs>
        <w:spacing w:before="1"/>
        <w:ind w:left="0" w:firstLine="0"/>
      </w:pPr>
      <w:bookmarkStart w:id="25" w:name="4.3_Cash_Reserve_Policy"/>
      <w:bookmarkStart w:id="26" w:name="_bookmark46"/>
      <w:bookmarkStart w:id="27" w:name="_Toc68508493"/>
      <w:bookmarkEnd w:id="25"/>
      <w:bookmarkEnd w:id="26"/>
      <w:r>
        <w:t>Cash Reserve</w:t>
      </w:r>
      <w:r>
        <w:rPr>
          <w:spacing w:val="-3"/>
        </w:rPr>
        <w:t xml:space="preserve"> </w:t>
      </w:r>
      <w:r>
        <w:t>Policy</w:t>
      </w:r>
      <w:bookmarkEnd w:id="27"/>
    </w:p>
    <w:p w14:paraId="6E09FAC6" w14:textId="77777777" w:rsidR="006E7C89" w:rsidRDefault="006E7C89" w:rsidP="005D5F83">
      <w:pPr>
        <w:pStyle w:val="Heading3"/>
        <w:numPr>
          <w:ilvl w:val="0"/>
          <w:numId w:val="24"/>
        </w:numPr>
        <w:tabs>
          <w:tab w:val="left" w:pos="990"/>
        </w:tabs>
        <w:ind w:hanging="1110"/>
        <w:jc w:val="left"/>
      </w:pPr>
      <w:bookmarkStart w:id="28" w:name="4.3.1_Purpose"/>
      <w:bookmarkStart w:id="29" w:name="_bookmark47"/>
      <w:bookmarkStart w:id="30" w:name="_Toc68508494"/>
      <w:bookmarkEnd w:id="28"/>
      <w:bookmarkEnd w:id="29"/>
      <w:r>
        <w:t>Purpose</w:t>
      </w:r>
      <w:bookmarkEnd w:id="30"/>
    </w:p>
    <w:p w14:paraId="148AFDD4" w14:textId="3DC69F93" w:rsidR="006E7C89" w:rsidRDefault="006E7C89" w:rsidP="006E7C89">
      <w:pPr>
        <w:pStyle w:val="BodyText"/>
        <w:ind w:left="1380" w:right="1017"/>
      </w:pPr>
      <w:r>
        <w:t>The</w:t>
      </w:r>
      <w:r>
        <w:rPr>
          <w:spacing w:val="-5"/>
        </w:rPr>
        <w:t xml:space="preserve"> </w:t>
      </w:r>
      <w:r>
        <w:t>purpose</w:t>
      </w:r>
      <w:r>
        <w:rPr>
          <w:spacing w:val="-5"/>
        </w:rPr>
        <w:t xml:space="preserve"> </w:t>
      </w:r>
      <w:r>
        <w:t>of</w:t>
      </w:r>
      <w:r>
        <w:rPr>
          <w:spacing w:val="-6"/>
        </w:rPr>
        <w:t xml:space="preserve"> </w:t>
      </w:r>
      <w:r>
        <w:t>the</w:t>
      </w:r>
      <w:r>
        <w:rPr>
          <w:spacing w:val="-3"/>
        </w:rPr>
        <w:t xml:space="preserve"> </w:t>
      </w:r>
      <w:r>
        <w:t>Cash</w:t>
      </w:r>
      <w:r>
        <w:rPr>
          <w:spacing w:val="-6"/>
        </w:rPr>
        <w:t xml:space="preserve"> </w:t>
      </w:r>
      <w:r>
        <w:t>Reserve</w:t>
      </w:r>
      <w:r>
        <w:rPr>
          <w:spacing w:val="-5"/>
        </w:rPr>
        <w:t xml:space="preserve"> </w:t>
      </w:r>
      <w:r>
        <w:t>Policy</w:t>
      </w:r>
      <w:r>
        <w:rPr>
          <w:spacing w:val="-8"/>
        </w:rPr>
        <w:t xml:space="preserve"> </w:t>
      </w:r>
      <w:r>
        <w:t>is</w:t>
      </w:r>
      <w:r>
        <w:rPr>
          <w:spacing w:val="-5"/>
        </w:rPr>
        <w:t xml:space="preserve"> </w:t>
      </w:r>
      <w:r>
        <w:t>to</w:t>
      </w:r>
      <w:r>
        <w:rPr>
          <w:spacing w:val="-4"/>
        </w:rPr>
        <w:t xml:space="preserve"> </w:t>
      </w:r>
      <w:r>
        <w:t>define</w:t>
      </w:r>
      <w:r>
        <w:rPr>
          <w:spacing w:val="-4"/>
        </w:rPr>
        <w:t xml:space="preserve"> </w:t>
      </w:r>
      <w:r>
        <w:t>the</w:t>
      </w:r>
      <w:r>
        <w:rPr>
          <w:spacing w:val="-5"/>
        </w:rPr>
        <w:t xml:space="preserve"> </w:t>
      </w:r>
      <w:r>
        <w:t>categories,</w:t>
      </w:r>
      <w:r>
        <w:rPr>
          <w:spacing w:val="-4"/>
        </w:rPr>
        <w:t xml:space="preserve"> </w:t>
      </w:r>
      <w:r>
        <w:t>the</w:t>
      </w:r>
      <w:r>
        <w:rPr>
          <w:spacing w:val="-5"/>
        </w:rPr>
        <w:t xml:space="preserve"> </w:t>
      </w:r>
      <w:r>
        <w:t>calculation</w:t>
      </w:r>
      <w:r>
        <w:rPr>
          <w:spacing w:val="-6"/>
        </w:rPr>
        <w:t xml:space="preserve"> </w:t>
      </w:r>
      <w:r>
        <w:t>and</w:t>
      </w:r>
      <w:r>
        <w:rPr>
          <w:spacing w:val="-4"/>
        </w:rPr>
        <w:t xml:space="preserve"> </w:t>
      </w:r>
      <w:r>
        <w:t>the</w:t>
      </w:r>
      <w:r>
        <w:rPr>
          <w:spacing w:val="-5"/>
        </w:rPr>
        <w:t xml:space="preserve"> </w:t>
      </w:r>
      <w:r>
        <w:t xml:space="preserve">investment approach for </w:t>
      </w:r>
      <w:r w:rsidR="005D5F83">
        <w:t>IASI’s</w:t>
      </w:r>
      <w:r>
        <w:t xml:space="preserve"> excess cash reserve. The policy will enable </w:t>
      </w:r>
      <w:r w:rsidR="005D5F83">
        <w:t>the LSC to</w:t>
      </w:r>
      <w:r>
        <w:t xml:space="preserve"> support strategic business practices and</w:t>
      </w:r>
      <w:r>
        <w:rPr>
          <w:spacing w:val="-2"/>
        </w:rPr>
        <w:t xml:space="preserve"> </w:t>
      </w:r>
      <w:r>
        <w:t>to:</w:t>
      </w:r>
    </w:p>
    <w:p w14:paraId="16907E79" w14:textId="77777777" w:rsidR="006E7C89" w:rsidRDefault="006E7C89" w:rsidP="006E7C89">
      <w:pPr>
        <w:pStyle w:val="ListParagraph"/>
        <w:numPr>
          <w:ilvl w:val="3"/>
          <w:numId w:val="8"/>
        </w:numPr>
        <w:tabs>
          <w:tab w:val="left" w:pos="1739"/>
          <w:tab w:val="left" w:pos="1740"/>
        </w:tabs>
        <w:ind w:hanging="361"/>
        <w:rPr>
          <w:sz w:val="20"/>
        </w:rPr>
      </w:pPr>
      <w:r>
        <w:rPr>
          <w:sz w:val="20"/>
        </w:rPr>
        <w:t>Manage cash flow</w:t>
      </w:r>
      <w:r>
        <w:rPr>
          <w:spacing w:val="-2"/>
          <w:sz w:val="20"/>
        </w:rPr>
        <w:t xml:space="preserve"> </w:t>
      </w:r>
      <w:r>
        <w:rPr>
          <w:sz w:val="20"/>
        </w:rPr>
        <w:t>interruptions.</w:t>
      </w:r>
    </w:p>
    <w:p w14:paraId="6FBB1F3E" w14:textId="77777777" w:rsidR="006E7C89" w:rsidRDefault="006E7C89" w:rsidP="006E7C89">
      <w:pPr>
        <w:pStyle w:val="ListParagraph"/>
        <w:numPr>
          <w:ilvl w:val="3"/>
          <w:numId w:val="8"/>
        </w:numPr>
        <w:tabs>
          <w:tab w:val="left" w:pos="1739"/>
          <w:tab w:val="left" w:pos="1740"/>
        </w:tabs>
        <w:rPr>
          <w:sz w:val="20"/>
        </w:rPr>
      </w:pPr>
      <w:r>
        <w:rPr>
          <w:sz w:val="20"/>
        </w:rPr>
        <w:t>Minimize the need for working capital</w:t>
      </w:r>
      <w:r>
        <w:rPr>
          <w:spacing w:val="1"/>
          <w:sz w:val="20"/>
        </w:rPr>
        <w:t xml:space="preserve"> </w:t>
      </w:r>
      <w:r>
        <w:rPr>
          <w:sz w:val="20"/>
        </w:rPr>
        <w:t>borrowing.</w:t>
      </w:r>
    </w:p>
    <w:p w14:paraId="415112CC" w14:textId="5589E1E2" w:rsidR="006E7C89" w:rsidRDefault="006E7C89" w:rsidP="006E7C89">
      <w:pPr>
        <w:pStyle w:val="ListParagraph"/>
        <w:numPr>
          <w:ilvl w:val="3"/>
          <w:numId w:val="8"/>
        </w:numPr>
        <w:tabs>
          <w:tab w:val="left" w:pos="1739"/>
          <w:tab w:val="left" w:pos="1740"/>
        </w:tabs>
        <w:rPr>
          <w:sz w:val="20"/>
        </w:rPr>
      </w:pPr>
      <w:r>
        <w:rPr>
          <w:sz w:val="20"/>
        </w:rPr>
        <w:t xml:space="preserve">Meet commitments, </w:t>
      </w:r>
      <w:r w:rsidR="00350243">
        <w:rPr>
          <w:sz w:val="20"/>
        </w:rPr>
        <w:t>obligations,</w:t>
      </w:r>
      <w:r>
        <w:rPr>
          <w:sz w:val="20"/>
        </w:rPr>
        <w:t xml:space="preserve"> or other contingencies.</w:t>
      </w:r>
    </w:p>
    <w:p w14:paraId="7EB8A6B4" w14:textId="77777777" w:rsidR="006E7C89" w:rsidRDefault="006E7C89" w:rsidP="006E7C89">
      <w:pPr>
        <w:pStyle w:val="ListParagraph"/>
        <w:numPr>
          <w:ilvl w:val="3"/>
          <w:numId w:val="8"/>
        </w:numPr>
        <w:tabs>
          <w:tab w:val="left" w:pos="1739"/>
          <w:tab w:val="left" w:pos="1740"/>
        </w:tabs>
        <w:spacing w:before="1"/>
        <w:rPr>
          <w:sz w:val="20"/>
        </w:rPr>
      </w:pPr>
      <w:r>
        <w:rPr>
          <w:sz w:val="20"/>
        </w:rPr>
        <w:t>Generate investment</w:t>
      </w:r>
      <w:r>
        <w:rPr>
          <w:spacing w:val="-1"/>
          <w:sz w:val="20"/>
        </w:rPr>
        <w:t xml:space="preserve"> </w:t>
      </w:r>
      <w:r>
        <w:rPr>
          <w:sz w:val="20"/>
        </w:rPr>
        <w:t>income.</w:t>
      </w:r>
    </w:p>
    <w:p w14:paraId="1058C44D" w14:textId="77777777" w:rsidR="006E7C89" w:rsidRDefault="006E7C89" w:rsidP="005D5F83">
      <w:pPr>
        <w:pStyle w:val="Heading3"/>
        <w:numPr>
          <w:ilvl w:val="0"/>
          <w:numId w:val="24"/>
        </w:numPr>
        <w:tabs>
          <w:tab w:val="left" w:pos="990"/>
        </w:tabs>
        <w:ind w:hanging="1110"/>
      </w:pPr>
      <w:bookmarkStart w:id="31" w:name="4.3.2_Definitions"/>
      <w:bookmarkStart w:id="32" w:name="_bookmark48"/>
      <w:bookmarkStart w:id="33" w:name="_Toc68508495"/>
      <w:bookmarkEnd w:id="31"/>
      <w:bookmarkEnd w:id="32"/>
      <w:r>
        <w:t>Definitions</w:t>
      </w:r>
      <w:bookmarkEnd w:id="33"/>
    </w:p>
    <w:p w14:paraId="268578C5" w14:textId="2E9922F6" w:rsidR="006E7C89" w:rsidRDefault="005D5F83" w:rsidP="006E7C89">
      <w:pPr>
        <w:pStyle w:val="BodyText"/>
        <w:ind w:left="1020"/>
      </w:pPr>
      <w:r>
        <w:t>IASI</w:t>
      </w:r>
      <w:r w:rsidR="006E7C89">
        <w:t xml:space="preserve"> shall consider three classes of cash, as defined below:</w:t>
      </w:r>
    </w:p>
    <w:p w14:paraId="11A55D7C" w14:textId="32FF1C26" w:rsidR="006E7C89" w:rsidRDefault="006E7C89" w:rsidP="006E7C89">
      <w:pPr>
        <w:pStyle w:val="ListParagraph"/>
        <w:numPr>
          <w:ilvl w:val="0"/>
          <w:numId w:val="7"/>
        </w:numPr>
        <w:tabs>
          <w:tab w:val="left" w:pos="1739"/>
          <w:tab w:val="left" w:pos="1740"/>
        </w:tabs>
        <w:ind w:hanging="361"/>
        <w:rPr>
          <w:sz w:val="20"/>
        </w:rPr>
      </w:pPr>
      <w:r>
        <w:rPr>
          <w:sz w:val="20"/>
        </w:rPr>
        <w:t>Operating Reserve</w:t>
      </w:r>
      <w:r w:rsidR="00AC587C">
        <w:rPr>
          <w:sz w:val="20"/>
        </w:rPr>
        <w:t xml:space="preserve"> Fund</w:t>
      </w:r>
    </w:p>
    <w:p w14:paraId="10002262" w14:textId="381B4B0B" w:rsidR="006E7C89" w:rsidRDefault="006E7C89" w:rsidP="006E7C89">
      <w:pPr>
        <w:pStyle w:val="ListParagraph"/>
        <w:numPr>
          <w:ilvl w:val="1"/>
          <w:numId w:val="7"/>
        </w:numPr>
        <w:tabs>
          <w:tab w:val="left" w:pos="2099"/>
          <w:tab w:val="left" w:pos="2100"/>
        </w:tabs>
        <w:spacing w:before="177" w:line="259" w:lineRule="auto"/>
        <w:ind w:right="1018"/>
        <w:rPr>
          <w:sz w:val="20"/>
        </w:rPr>
      </w:pPr>
      <w:r>
        <w:rPr>
          <w:sz w:val="20"/>
        </w:rPr>
        <w:t>Cash required to financially operate the organization for a period of time, should business conditions require such a</w:t>
      </w:r>
      <w:r>
        <w:rPr>
          <w:spacing w:val="-3"/>
          <w:sz w:val="20"/>
        </w:rPr>
        <w:t xml:space="preserve"> </w:t>
      </w:r>
      <w:r w:rsidR="00350243">
        <w:rPr>
          <w:sz w:val="20"/>
        </w:rPr>
        <w:t>reserve.</w:t>
      </w:r>
    </w:p>
    <w:p w14:paraId="7033D640" w14:textId="77777777" w:rsidR="006E7C89" w:rsidRDefault="006E7C89" w:rsidP="00ED0883">
      <w:pPr>
        <w:pStyle w:val="ListParagraph"/>
        <w:numPr>
          <w:ilvl w:val="1"/>
          <w:numId w:val="7"/>
        </w:numPr>
        <w:tabs>
          <w:tab w:val="left" w:pos="2099"/>
          <w:tab w:val="left" w:pos="2100"/>
        </w:tabs>
        <w:ind w:hanging="361"/>
        <w:rPr>
          <w:sz w:val="20"/>
        </w:rPr>
      </w:pPr>
      <w:r>
        <w:rPr>
          <w:sz w:val="20"/>
        </w:rPr>
        <w:lastRenderedPageBreak/>
        <w:t>Funds to meet unfunded and unexpected organization</w:t>
      </w:r>
      <w:r>
        <w:rPr>
          <w:spacing w:val="4"/>
          <w:sz w:val="20"/>
        </w:rPr>
        <w:t xml:space="preserve"> </w:t>
      </w:r>
      <w:r>
        <w:rPr>
          <w:sz w:val="20"/>
        </w:rPr>
        <w:t>needs.</w:t>
      </w:r>
    </w:p>
    <w:p w14:paraId="0FAF4E7D" w14:textId="1BF959D2" w:rsidR="006E7C89" w:rsidRDefault="006E7C89" w:rsidP="00ED0883">
      <w:pPr>
        <w:pStyle w:val="ListParagraph"/>
        <w:numPr>
          <w:ilvl w:val="1"/>
          <w:numId w:val="7"/>
        </w:numPr>
        <w:tabs>
          <w:tab w:val="left" w:pos="2099"/>
          <w:tab w:val="left" w:pos="2100"/>
        </w:tabs>
        <w:ind w:hanging="361"/>
        <w:rPr>
          <w:sz w:val="20"/>
        </w:rPr>
      </w:pPr>
      <w:r>
        <w:rPr>
          <w:sz w:val="20"/>
        </w:rPr>
        <w:t>Funds for emergency and emerging needs of</w:t>
      </w:r>
      <w:r>
        <w:rPr>
          <w:spacing w:val="-9"/>
          <w:sz w:val="20"/>
        </w:rPr>
        <w:t xml:space="preserve"> </w:t>
      </w:r>
      <w:r w:rsidR="00AC587C">
        <w:rPr>
          <w:sz w:val="20"/>
        </w:rPr>
        <w:t>the LSC</w:t>
      </w:r>
      <w:r>
        <w:rPr>
          <w:sz w:val="20"/>
        </w:rPr>
        <w:t>.</w:t>
      </w:r>
    </w:p>
    <w:p w14:paraId="6E62A1D5" w14:textId="0A1AB8EB" w:rsidR="006E7C89" w:rsidRPr="00ED0883" w:rsidRDefault="006E7C89" w:rsidP="00ED0883">
      <w:pPr>
        <w:pStyle w:val="ListParagraph"/>
        <w:numPr>
          <w:ilvl w:val="1"/>
          <w:numId w:val="7"/>
        </w:numPr>
        <w:tabs>
          <w:tab w:val="left" w:pos="2100"/>
        </w:tabs>
        <w:spacing w:line="259" w:lineRule="auto"/>
        <w:ind w:left="2100" w:right="1017"/>
        <w:rPr>
          <w:sz w:val="20"/>
        </w:rPr>
      </w:pPr>
      <w:r w:rsidRPr="00ED0883">
        <w:rPr>
          <w:sz w:val="20"/>
        </w:rPr>
        <w:t>Funds</w:t>
      </w:r>
      <w:r w:rsidRPr="00ED0883">
        <w:rPr>
          <w:spacing w:val="-5"/>
          <w:sz w:val="20"/>
        </w:rPr>
        <w:t xml:space="preserve"> </w:t>
      </w:r>
      <w:r w:rsidRPr="00ED0883">
        <w:rPr>
          <w:sz w:val="20"/>
        </w:rPr>
        <w:t>to</w:t>
      </w:r>
      <w:r w:rsidRPr="00ED0883">
        <w:rPr>
          <w:spacing w:val="-3"/>
          <w:sz w:val="20"/>
        </w:rPr>
        <w:t xml:space="preserve"> </w:t>
      </w:r>
      <w:r w:rsidRPr="00ED0883">
        <w:rPr>
          <w:sz w:val="20"/>
        </w:rPr>
        <w:t>make</w:t>
      </w:r>
      <w:r w:rsidRPr="00ED0883">
        <w:rPr>
          <w:spacing w:val="-3"/>
          <w:sz w:val="20"/>
        </w:rPr>
        <w:t xml:space="preserve"> </w:t>
      </w:r>
      <w:r w:rsidRPr="00ED0883">
        <w:rPr>
          <w:sz w:val="20"/>
        </w:rPr>
        <w:t>up</w:t>
      </w:r>
      <w:r w:rsidRPr="00ED0883">
        <w:rPr>
          <w:spacing w:val="-3"/>
          <w:sz w:val="20"/>
        </w:rPr>
        <w:t xml:space="preserve"> </w:t>
      </w:r>
      <w:r w:rsidRPr="00ED0883">
        <w:rPr>
          <w:sz w:val="20"/>
        </w:rPr>
        <w:t>a</w:t>
      </w:r>
      <w:r w:rsidRPr="00ED0883">
        <w:rPr>
          <w:spacing w:val="-4"/>
          <w:sz w:val="20"/>
        </w:rPr>
        <w:t xml:space="preserve"> </w:t>
      </w:r>
      <w:r w:rsidRPr="00ED0883">
        <w:rPr>
          <w:sz w:val="20"/>
        </w:rPr>
        <w:t>deficiency</w:t>
      </w:r>
      <w:r w:rsidRPr="00ED0883">
        <w:rPr>
          <w:spacing w:val="-3"/>
          <w:sz w:val="20"/>
        </w:rPr>
        <w:t xml:space="preserve"> </w:t>
      </w:r>
      <w:r w:rsidRPr="00ED0883">
        <w:rPr>
          <w:sz w:val="20"/>
        </w:rPr>
        <w:t>in</w:t>
      </w:r>
      <w:r w:rsidRPr="00ED0883">
        <w:rPr>
          <w:spacing w:val="-5"/>
          <w:sz w:val="20"/>
        </w:rPr>
        <w:t xml:space="preserve"> </w:t>
      </w:r>
      <w:r w:rsidRPr="00ED0883">
        <w:rPr>
          <w:sz w:val="20"/>
        </w:rPr>
        <w:t>budgeted</w:t>
      </w:r>
      <w:r w:rsidRPr="00ED0883">
        <w:rPr>
          <w:spacing w:val="-3"/>
          <w:sz w:val="20"/>
        </w:rPr>
        <w:t xml:space="preserve"> </w:t>
      </w:r>
      <w:r w:rsidRPr="00ED0883">
        <w:rPr>
          <w:sz w:val="20"/>
        </w:rPr>
        <w:t>revenue,</w:t>
      </w:r>
      <w:r w:rsidRPr="00ED0883">
        <w:rPr>
          <w:spacing w:val="-3"/>
          <w:sz w:val="20"/>
        </w:rPr>
        <w:t xml:space="preserve"> </w:t>
      </w:r>
      <w:r w:rsidRPr="00ED0883">
        <w:rPr>
          <w:sz w:val="20"/>
        </w:rPr>
        <w:t>either</w:t>
      </w:r>
      <w:r w:rsidRPr="00ED0883">
        <w:rPr>
          <w:spacing w:val="-4"/>
          <w:sz w:val="20"/>
        </w:rPr>
        <w:t xml:space="preserve"> </w:t>
      </w:r>
      <w:r w:rsidRPr="00ED0883">
        <w:rPr>
          <w:sz w:val="20"/>
        </w:rPr>
        <w:t>in</w:t>
      </w:r>
      <w:r w:rsidRPr="00ED0883">
        <w:rPr>
          <w:spacing w:val="-3"/>
          <w:sz w:val="20"/>
        </w:rPr>
        <w:t xml:space="preserve"> </w:t>
      </w:r>
      <w:r w:rsidRPr="00ED0883">
        <w:rPr>
          <w:sz w:val="20"/>
        </w:rPr>
        <w:t>results</w:t>
      </w:r>
      <w:r w:rsidRPr="00ED0883">
        <w:rPr>
          <w:spacing w:val="-4"/>
          <w:sz w:val="20"/>
        </w:rPr>
        <w:t xml:space="preserve"> </w:t>
      </w:r>
      <w:r w:rsidRPr="00ED0883">
        <w:rPr>
          <w:sz w:val="20"/>
        </w:rPr>
        <w:t>or</w:t>
      </w:r>
      <w:r w:rsidRPr="00ED0883">
        <w:rPr>
          <w:spacing w:val="-4"/>
          <w:sz w:val="20"/>
        </w:rPr>
        <w:t xml:space="preserve"> </w:t>
      </w:r>
      <w:r w:rsidRPr="00ED0883">
        <w:rPr>
          <w:sz w:val="20"/>
        </w:rPr>
        <w:t>collection</w:t>
      </w:r>
      <w:r w:rsidRPr="00ED0883">
        <w:rPr>
          <w:spacing w:val="-6"/>
          <w:sz w:val="20"/>
        </w:rPr>
        <w:t xml:space="preserve"> </w:t>
      </w:r>
      <w:r w:rsidRPr="00ED0883">
        <w:rPr>
          <w:sz w:val="20"/>
        </w:rPr>
        <w:t>experience</w:t>
      </w:r>
      <w:r w:rsidR="00DD4BC9" w:rsidRPr="00ED0883">
        <w:rPr>
          <w:sz w:val="20"/>
        </w:rPr>
        <w:t>.</w:t>
      </w:r>
      <w:r w:rsidR="00350243">
        <w:rPr>
          <w:sz w:val="20"/>
        </w:rPr>
        <w:t xml:space="preserve"> </w:t>
      </w:r>
      <w:r w:rsidR="00894615" w:rsidRPr="00ED0883">
        <w:rPr>
          <w:sz w:val="20"/>
        </w:rPr>
        <w:t>IASI will strive to reach a goal of maintaining operating reserves of a minimum of 100% and a maximum of 200% of its annual operating expenditures budget.</w:t>
      </w:r>
      <w:r w:rsidR="00D52197" w:rsidRPr="00ED0883">
        <w:rPr>
          <w:sz w:val="20"/>
        </w:rPr>
        <w:t xml:space="preserve"> </w:t>
      </w:r>
      <w:r w:rsidRPr="00ED0883">
        <w:rPr>
          <w:sz w:val="20"/>
        </w:rPr>
        <w:t>If the Operating Reserve is and has been less than 75% of the targeted reserve level for two consecutive</w:t>
      </w:r>
      <w:r w:rsidRPr="00ED0883">
        <w:rPr>
          <w:spacing w:val="-5"/>
          <w:sz w:val="20"/>
        </w:rPr>
        <w:t xml:space="preserve"> </w:t>
      </w:r>
      <w:r w:rsidRPr="00ED0883">
        <w:rPr>
          <w:sz w:val="20"/>
        </w:rPr>
        <w:t>years,</w:t>
      </w:r>
      <w:r w:rsidRPr="00ED0883">
        <w:rPr>
          <w:spacing w:val="-10"/>
          <w:sz w:val="20"/>
        </w:rPr>
        <w:t xml:space="preserve"> </w:t>
      </w:r>
      <w:r w:rsidRPr="00ED0883">
        <w:rPr>
          <w:sz w:val="20"/>
        </w:rPr>
        <w:t>the</w:t>
      </w:r>
      <w:r w:rsidRPr="00ED0883">
        <w:rPr>
          <w:spacing w:val="-7"/>
          <w:sz w:val="20"/>
        </w:rPr>
        <w:t xml:space="preserve"> </w:t>
      </w:r>
      <w:r w:rsidRPr="00ED0883">
        <w:rPr>
          <w:sz w:val="20"/>
        </w:rPr>
        <w:t>Board</w:t>
      </w:r>
      <w:r w:rsidRPr="00ED0883">
        <w:rPr>
          <w:spacing w:val="-8"/>
          <w:sz w:val="20"/>
        </w:rPr>
        <w:t xml:space="preserve"> </w:t>
      </w:r>
      <w:r w:rsidRPr="00ED0883">
        <w:rPr>
          <w:sz w:val="20"/>
        </w:rPr>
        <w:t>of</w:t>
      </w:r>
      <w:r w:rsidRPr="00ED0883">
        <w:rPr>
          <w:spacing w:val="-11"/>
          <w:sz w:val="20"/>
        </w:rPr>
        <w:t xml:space="preserve"> </w:t>
      </w:r>
      <w:r w:rsidRPr="00ED0883">
        <w:rPr>
          <w:sz w:val="20"/>
        </w:rPr>
        <w:t>Directors,</w:t>
      </w:r>
      <w:r w:rsidRPr="00ED0883">
        <w:rPr>
          <w:spacing w:val="-10"/>
          <w:sz w:val="20"/>
        </w:rPr>
        <w:t xml:space="preserve"> </w:t>
      </w:r>
      <w:r w:rsidRPr="00ED0883">
        <w:rPr>
          <w:sz w:val="20"/>
        </w:rPr>
        <w:t>in</w:t>
      </w:r>
      <w:r w:rsidRPr="00ED0883">
        <w:rPr>
          <w:spacing w:val="-10"/>
          <w:sz w:val="20"/>
        </w:rPr>
        <w:t xml:space="preserve"> </w:t>
      </w:r>
      <w:r w:rsidRPr="00ED0883">
        <w:rPr>
          <w:sz w:val="20"/>
        </w:rPr>
        <w:t>the</w:t>
      </w:r>
      <w:r w:rsidRPr="00ED0883">
        <w:rPr>
          <w:spacing w:val="-10"/>
          <w:sz w:val="20"/>
        </w:rPr>
        <w:t xml:space="preserve"> </w:t>
      </w:r>
      <w:r w:rsidRPr="00ED0883">
        <w:rPr>
          <w:sz w:val="20"/>
        </w:rPr>
        <w:t>absence</w:t>
      </w:r>
      <w:r w:rsidRPr="00ED0883">
        <w:rPr>
          <w:spacing w:val="-10"/>
          <w:sz w:val="20"/>
        </w:rPr>
        <w:t xml:space="preserve"> </w:t>
      </w:r>
      <w:r w:rsidRPr="00ED0883">
        <w:rPr>
          <w:sz w:val="20"/>
        </w:rPr>
        <w:t>of</w:t>
      </w:r>
      <w:r w:rsidRPr="00ED0883">
        <w:rPr>
          <w:spacing w:val="-11"/>
          <w:sz w:val="20"/>
        </w:rPr>
        <w:t xml:space="preserve"> </w:t>
      </w:r>
      <w:r w:rsidRPr="00ED0883">
        <w:rPr>
          <w:sz w:val="20"/>
        </w:rPr>
        <w:t>any</w:t>
      </w:r>
      <w:r w:rsidRPr="00ED0883">
        <w:rPr>
          <w:spacing w:val="-13"/>
          <w:sz w:val="20"/>
        </w:rPr>
        <w:t xml:space="preserve"> </w:t>
      </w:r>
      <w:r w:rsidRPr="00ED0883">
        <w:rPr>
          <w:sz w:val="20"/>
        </w:rPr>
        <w:t>extraordinary</w:t>
      </w:r>
      <w:r w:rsidRPr="00ED0883">
        <w:rPr>
          <w:spacing w:val="-13"/>
          <w:sz w:val="20"/>
        </w:rPr>
        <w:t xml:space="preserve"> </w:t>
      </w:r>
      <w:r w:rsidRPr="00ED0883">
        <w:rPr>
          <w:sz w:val="20"/>
        </w:rPr>
        <w:t xml:space="preserve">circumstances, will adopt an operational budget that includes a projected surplus sufficient to rebuild the Operating Reserve Fund to its targeted reserve level over the following </w:t>
      </w:r>
      <w:r w:rsidR="00894615" w:rsidRPr="00ED0883">
        <w:rPr>
          <w:sz w:val="20"/>
        </w:rPr>
        <w:t>three</w:t>
      </w:r>
      <w:r w:rsidRPr="00ED0883">
        <w:rPr>
          <w:spacing w:val="-8"/>
          <w:sz w:val="20"/>
        </w:rPr>
        <w:t xml:space="preserve"> </w:t>
      </w:r>
      <w:r w:rsidRPr="00ED0883">
        <w:rPr>
          <w:sz w:val="20"/>
        </w:rPr>
        <w:t>years.</w:t>
      </w:r>
    </w:p>
    <w:p w14:paraId="58E75805" w14:textId="1E2D5F28" w:rsidR="006E7C89" w:rsidRDefault="006E7C89" w:rsidP="006E7C89">
      <w:pPr>
        <w:pStyle w:val="ListParagraph"/>
        <w:numPr>
          <w:ilvl w:val="0"/>
          <w:numId w:val="7"/>
        </w:numPr>
        <w:tabs>
          <w:tab w:val="left" w:pos="1739"/>
          <w:tab w:val="left" w:pos="1741"/>
        </w:tabs>
        <w:spacing w:before="161"/>
        <w:ind w:left="1740" w:hanging="361"/>
        <w:rPr>
          <w:sz w:val="20"/>
        </w:rPr>
      </w:pPr>
      <w:r>
        <w:rPr>
          <w:sz w:val="20"/>
        </w:rPr>
        <w:t>New Program Reserve</w:t>
      </w:r>
      <w:r>
        <w:rPr>
          <w:spacing w:val="-7"/>
          <w:sz w:val="20"/>
        </w:rPr>
        <w:t xml:space="preserve"> </w:t>
      </w:r>
      <w:r w:rsidR="00AC587C">
        <w:rPr>
          <w:spacing w:val="-7"/>
          <w:sz w:val="20"/>
        </w:rPr>
        <w:t xml:space="preserve">Fund </w:t>
      </w:r>
      <w:r>
        <w:rPr>
          <w:sz w:val="20"/>
        </w:rPr>
        <w:t>(NPR)</w:t>
      </w:r>
    </w:p>
    <w:p w14:paraId="3E28AA88" w14:textId="3E34D3A2" w:rsidR="006E7C89" w:rsidRDefault="006E7C89" w:rsidP="006E7C89">
      <w:pPr>
        <w:pStyle w:val="ListParagraph"/>
        <w:numPr>
          <w:ilvl w:val="1"/>
          <w:numId w:val="7"/>
        </w:numPr>
        <w:tabs>
          <w:tab w:val="left" w:pos="2099"/>
          <w:tab w:val="left" w:pos="2101"/>
        </w:tabs>
        <w:spacing w:before="177"/>
        <w:ind w:left="2100" w:hanging="361"/>
        <w:rPr>
          <w:sz w:val="20"/>
        </w:rPr>
      </w:pPr>
      <w:r>
        <w:rPr>
          <w:sz w:val="20"/>
        </w:rPr>
        <w:t>To support new programs defined during the annual budget</w:t>
      </w:r>
      <w:r>
        <w:rPr>
          <w:spacing w:val="-7"/>
          <w:sz w:val="20"/>
        </w:rPr>
        <w:t xml:space="preserve"> </w:t>
      </w:r>
      <w:r>
        <w:rPr>
          <w:sz w:val="20"/>
        </w:rPr>
        <w:t>process</w:t>
      </w:r>
      <w:r w:rsidR="00350243">
        <w:rPr>
          <w:sz w:val="20"/>
        </w:rPr>
        <w:t>.</w:t>
      </w:r>
    </w:p>
    <w:p w14:paraId="392300C5" w14:textId="1FFEAE3C" w:rsidR="006E7C89" w:rsidRDefault="006E7C89" w:rsidP="00ED0883">
      <w:pPr>
        <w:pStyle w:val="ListParagraph"/>
        <w:numPr>
          <w:ilvl w:val="1"/>
          <w:numId w:val="7"/>
        </w:numPr>
        <w:tabs>
          <w:tab w:val="left" w:pos="2101"/>
        </w:tabs>
        <w:spacing w:line="259" w:lineRule="auto"/>
        <w:ind w:left="2100" w:right="1017"/>
        <w:rPr>
          <w:sz w:val="20"/>
        </w:rPr>
      </w:pPr>
      <w:r>
        <w:rPr>
          <w:sz w:val="20"/>
        </w:rPr>
        <w:t>New</w:t>
      </w:r>
      <w:r>
        <w:rPr>
          <w:spacing w:val="-10"/>
          <w:sz w:val="20"/>
        </w:rPr>
        <w:t xml:space="preserve"> </w:t>
      </w:r>
      <w:r>
        <w:rPr>
          <w:sz w:val="20"/>
        </w:rPr>
        <w:t>programs</w:t>
      </w:r>
      <w:r>
        <w:rPr>
          <w:spacing w:val="-5"/>
          <w:sz w:val="20"/>
        </w:rPr>
        <w:t xml:space="preserve"> </w:t>
      </w:r>
      <w:r>
        <w:rPr>
          <w:sz w:val="20"/>
        </w:rPr>
        <w:t>are</w:t>
      </w:r>
      <w:r>
        <w:rPr>
          <w:spacing w:val="-4"/>
          <w:sz w:val="20"/>
        </w:rPr>
        <w:t xml:space="preserve"> </w:t>
      </w:r>
      <w:r>
        <w:rPr>
          <w:sz w:val="20"/>
        </w:rPr>
        <w:t>programs</w:t>
      </w:r>
      <w:r>
        <w:rPr>
          <w:spacing w:val="-6"/>
          <w:sz w:val="20"/>
        </w:rPr>
        <w:t xml:space="preserve"> </w:t>
      </w:r>
      <w:r>
        <w:rPr>
          <w:sz w:val="20"/>
        </w:rPr>
        <w:t>that</w:t>
      </w:r>
      <w:r>
        <w:rPr>
          <w:spacing w:val="-2"/>
          <w:sz w:val="20"/>
        </w:rPr>
        <w:t xml:space="preserve"> </w:t>
      </w:r>
      <w:r>
        <w:rPr>
          <w:sz w:val="20"/>
        </w:rPr>
        <w:t>have</w:t>
      </w:r>
      <w:r>
        <w:rPr>
          <w:spacing w:val="-3"/>
          <w:sz w:val="20"/>
        </w:rPr>
        <w:t xml:space="preserve"> </w:t>
      </w:r>
      <w:r>
        <w:rPr>
          <w:sz w:val="20"/>
        </w:rPr>
        <w:t>not</w:t>
      </w:r>
      <w:r>
        <w:rPr>
          <w:spacing w:val="-5"/>
          <w:sz w:val="20"/>
        </w:rPr>
        <w:t xml:space="preserve"> </w:t>
      </w:r>
      <w:r>
        <w:rPr>
          <w:sz w:val="20"/>
        </w:rPr>
        <w:t>been</w:t>
      </w:r>
      <w:r>
        <w:rPr>
          <w:spacing w:val="-4"/>
          <w:sz w:val="20"/>
        </w:rPr>
        <w:t xml:space="preserve"> </w:t>
      </w:r>
      <w:r>
        <w:rPr>
          <w:sz w:val="20"/>
        </w:rPr>
        <w:t>FUNDED</w:t>
      </w:r>
      <w:r>
        <w:rPr>
          <w:spacing w:val="-2"/>
          <w:sz w:val="20"/>
        </w:rPr>
        <w:t xml:space="preserve"> </w:t>
      </w:r>
      <w:r>
        <w:rPr>
          <w:sz w:val="20"/>
        </w:rPr>
        <w:t>nor</w:t>
      </w:r>
      <w:r>
        <w:rPr>
          <w:spacing w:val="-5"/>
          <w:sz w:val="20"/>
        </w:rPr>
        <w:t xml:space="preserve"> </w:t>
      </w:r>
      <w:r>
        <w:rPr>
          <w:sz w:val="20"/>
        </w:rPr>
        <w:t>BUDGETED</w:t>
      </w:r>
      <w:r>
        <w:rPr>
          <w:spacing w:val="-2"/>
          <w:sz w:val="20"/>
        </w:rPr>
        <w:t xml:space="preserve"> </w:t>
      </w:r>
      <w:r>
        <w:rPr>
          <w:sz w:val="20"/>
        </w:rPr>
        <w:t>within</w:t>
      </w:r>
      <w:r>
        <w:rPr>
          <w:spacing w:val="-7"/>
          <w:sz w:val="20"/>
        </w:rPr>
        <w:t xml:space="preserve"> </w:t>
      </w:r>
      <w:r>
        <w:rPr>
          <w:sz w:val="20"/>
        </w:rPr>
        <w:t>the</w:t>
      </w:r>
      <w:r>
        <w:rPr>
          <w:spacing w:val="-2"/>
          <w:sz w:val="20"/>
        </w:rPr>
        <w:t xml:space="preserve"> </w:t>
      </w:r>
      <w:r>
        <w:rPr>
          <w:sz w:val="20"/>
        </w:rPr>
        <w:t xml:space="preserve">last </w:t>
      </w:r>
      <w:r w:rsidR="00AC587C">
        <w:rPr>
          <w:sz w:val="20"/>
        </w:rPr>
        <w:t>five</w:t>
      </w:r>
      <w:r>
        <w:rPr>
          <w:sz w:val="20"/>
        </w:rPr>
        <w:t xml:space="preserve"> years</w:t>
      </w:r>
      <w:r w:rsidR="00350243">
        <w:rPr>
          <w:sz w:val="20"/>
        </w:rPr>
        <w:t>.</w:t>
      </w:r>
    </w:p>
    <w:p w14:paraId="0EE1457C" w14:textId="3B9F65C3" w:rsidR="006E7C89" w:rsidRPr="00D52197" w:rsidRDefault="006E7C89" w:rsidP="00ED0883">
      <w:pPr>
        <w:pStyle w:val="Heading6"/>
        <w:numPr>
          <w:ilvl w:val="1"/>
          <w:numId w:val="7"/>
        </w:numPr>
        <w:tabs>
          <w:tab w:val="left" w:pos="2099"/>
          <w:tab w:val="left" w:pos="2100"/>
        </w:tabs>
        <w:ind w:hanging="361"/>
        <w:rPr>
          <w:b w:val="0"/>
          <w:bCs w:val="0"/>
        </w:rPr>
      </w:pPr>
      <w:r w:rsidRPr="00D52197">
        <w:rPr>
          <w:b w:val="0"/>
          <w:bCs w:val="0"/>
        </w:rPr>
        <w:t>Defined during the annual budget</w:t>
      </w:r>
      <w:r w:rsidRPr="00D52197">
        <w:rPr>
          <w:b w:val="0"/>
          <w:bCs w:val="0"/>
          <w:spacing w:val="1"/>
        </w:rPr>
        <w:t xml:space="preserve"> </w:t>
      </w:r>
      <w:r w:rsidRPr="00D52197">
        <w:rPr>
          <w:b w:val="0"/>
          <w:bCs w:val="0"/>
        </w:rPr>
        <w:t>process</w:t>
      </w:r>
      <w:r w:rsidR="00350243">
        <w:rPr>
          <w:b w:val="0"/>
          <w:bCs w:val="0"/>
        </w:rPr>
        <w:t>.</w:t>
      </w:r>
    </w:p>
    <w:p w14:paraId="73335732" w14:textId="6D0FBF41" w:rsidR="006E7C89" w:rsidRDefault="006E7C89" w:rsidP="00ED0883">
      <w:pPr>
        <w:pStyle w:val="Heading6"/>
        <w:numPr>
          <w:ilvl w:val="1"/>
          <w:numId w:val="7"/>
        </w:numPr>
        <w:tabs>
          <w:tab w:val="left" w:pos="2099"/>
          <w:tab w:val="left" w:pos="2100"/>
        </w:tabs>
        <w:ind w:hanging="361"/>
      </w:pPr>
      <w:r w:rsidRPr="00D52197">
        <w:rPr>
          <w:b w:val="0"/>
          <w:bCs w:val="0"/>
        </w:rPr>
        <w:t>No greater than 25% of Operating Reserves</w:t>
      </w:r>
      <w:r w:rsidR="00350243">
        <w:rPr>
          <w:b w:val="0"/>
          <w:bCs w:val="0"/>
        </w:rPr>
        <w:t>.</w:t>
      </w:r>
    </w:p>
    <w:p w14:paraId="13A51F5D" w14:textId="1B7D9BD7" w:rsidR="006E7C89" w:rsidRDefault="006E7C89" w:rsidP="006E7C89">
      <w:pPr>
        <w:pStyle w:val="ListParagraph"/>
        <w:numPr>
          <w:ilvl w:val="0"/>
          <w:numId w:val="7"/>
        </w:numPr>
        <w:tabs>
          <w:tab w:val="left" w:pos="1739"/>
          <w:tab w:val="left" w:pos="1740"/>
        </w:tabs>
        <w:spacing w:before="173"/>
        <w:ind w:hanging="361"/>
        <w:rPr>
          <w:sz w:val="20"/>
        </w:rPr>
      </w:pPr>
      <w:r>
        <w:rPr>
          <w:sz w:val="20"/>
        </w:rPr>
        <w:t>Investment</w:t>
      </w:r>
      <w:r>
        <w:rPr>
          <w:spacing w:val="1"/>
          <w:sz w:val="20"/>
        </w:rPr>
        <w:t xml:space="preserve"> </w:t>
      </w:r>
      <w:r>
        <w:rPr>
          <w:sz w:val="20"/>
        </w:rPr>
        <w:t>Reserves</w:t>
      </w:r>
      <w:r w:rsidR="00AC587C">
        <w:rPr>
          <w:sz w:val="20"/>
        </w:rPr>
        <w:t xml:space="preserve"> Fund</w:t>
      </w:r>
    </w:p>
    <w:p w14:paraId="40B0F28D" w14:textId="3DD93909" w:rsidR="006E7C89" w:rsidRDefault="00350243" w:rsidP="006E7C89">
      <w:pPr>
        <w:pStyle w:val="ListParagraph"/>
        <w:numPr>
          <w:ilvl w:val="1"/>
          <w:numId w:val="7"/>
        </w:numPr>
        <w:tabs>
          <w:tab w:val="left" w:pos="2099"/>
          <w:tab w:val="left" w:pos="2100"/>
        </w:tabs>
        <w:spacing w:before="178"/>
        <w:ind w:hanging="361"/>
        <w:rPr>
          <w:sz w:val="20"/>
        </w:rPr>
      </w:pPr>
      <w:r>
        <w:rPr>
          <w:sz w:val="20"/>
        </w:rPr>
        <w:t>Any extra cash</w:t>
      </w:r>
      <w:r w:rsidR="006E7C89">
        <w:rPr>
          <w:sz w:val="20"/>
        </w:rPr>
        <w:t xml:space="preserve"> not covered by Operating Reserve </w:t>
      </w:r>
      <w:r w:rsidR="00AC587C">
        <w:rPr>
          <w:sz w:val="20"/>
        </w:rPr>
        <w:t xml:space="preserve">Fund </w:t>
      </w:r>
      <w:r w:rsidR="006E7C89">
        <w:rPr>
          <w:sz w:val="20"/>
        </w:rPr>
        <w:t>or New Program</w:t>
      </w:r>
      <w:r w:rsidR="006E7C89">
        <w:rPr>
          <w:spacing w:val="-16"/>
          <w:sz w:val="20"/>
        </w:rPr>
        <w:t xml:space="preserve"> </w:t>
      </w:r>
      <w:r w:rsidR="006E7C89">
        <w:rPr>
          <w:sz w:val="20"/>
        </w:rPr>
        <w:t>Reserv</w:t>
      </w:r>
      <w:r w:rsidR="00AC587C">
        <w:rPr>
          <w:sz w:val="20"/>
        </w:rPr>
        <w:t>e Fund.</w:t>
      </w:r>
    </w:p>
    <w:p w14:paraId="4946CE67" w14:textId="15443F05" w:rsidR="00ED0883" w:rsidRPr="00ED0883" w:rsidRDefault="00D52197" w:rsidP="00ED0883">
      <w:pPr>
        <w:pStyle w:val="ListParagraph"/>
        <w:numPr>
          <w:ilvl w:val="1"/>
          <w:numId w:val="7"/>
        </w:numPr>
        <w:tabs>
          <w:tab w:val="left" w:pos="2099"/>
          <w:tab w:val="left" w:pos="2100"/>
        </w:tabs>
        <w:spacing w:after="240"/>
        <w:ind w:hanging="361"/>
        <w:rPr>
          <w:sz w:val="20"/>
        </w:rPr>
      </w:pPr>
      <w:r w:rsidRPr="00ED0883">
        <w:rPr>
          <w:sz w:val="20"/>
        </w:rPr>
        <w:t>The Scholarship Investment Fund</w:t>
      </w:r>
      <w:r w:rsidR="00350243">
        <w:rPr>
          <w:sz w:val="20"/>
        </w:rPr>
        <w:t>.</w:t>
      </w:r>
    </w:p>
    <w:p w14:paraId="5F55D4CD" w14:textId="5110C0EC" w:rsidR="006E7C89" w:rsidRDefault="006E7C89" w:rsidP="00725BE2">
      <w:pPr>
        <w:pStyle w:val="Heading3"/>
        <w:numPr>
          <w:ilvl w:val="0"/>
          <w:numId w:val="24"/>
        </w:numPr>
        <w:tabs>
          <w:tab w:val="left" w:pos="990"/>
        </w:tabs>
        <w:ind w:left="990" w:hanging="540"/>
      </w:pPr>
      <w:bookmarkStart w:id="34" w:name="4.3.3_Investment_Approach"/>
      <w:bookmarkStart w:id="35" w:name="_bookmark49"/>
      <w:bookmarkStart w:id="36" w:name="_Toc68508496"/>
      <w:bookmarkEnd w:id="34"/>
      <w:bookmarkEnd w:id="35"/>
      <w:r>
        <w:t>Investment</w:t>
      </w:r>
      <w:r w:rsidRPr="00D52197">
        <w:t xml:space="preserve"> </w:t>
      </w:r>
      <w:r>
        <w:t>Approach</w:t>
      </w:r>
      <w:bookmarkEnd w:id="36"/>
    </w:p>
    <w:p w14:paraId="57A27429" w14:textId="77777777" w:rsidR="006E7C89" w:rsidRPr="00D52197" w:rsidRDefault="006E7C89" w:rsidP="006E7C89">
      <w:pPr>
        <w:pStyle w:val="BodyText"/>
        <w:ind w:left="1380" w:right="1017"/>
        <w:rPr>
          <w:i/>
          <w:iCs/>
        </w:rPr>
      </w:pPr>
      <w:r w:rsidRPr="00D52197">
        <w:rPr>
          <w:i/>
          <w:iCs/>
        </w:rPr>
        <w:t>The Operating Reserve and the New Program Reserve will be invested in Money Market Funds, held at</w:t>
      </w:r>
      <w:r w:rsidRPr="00D52197">
        <w:rPr>
          <w:i/>
          <w:iCs/>
          <w:spacing w:val="-11"/>
        </w:rPr>
        <w:t xml:space="preserve"> </w:t>
      </w:r>
      <w:r w:rsidRPr="00D52197">
        <w:rPr>
          <w:i/>
          <w:iCs/>
        </w:rPr>
        <w:t>more</w:t>
      </w:r>
      <w:r w:rsidRPr="00D52197">
        <w:rPr>
          <w:i/>
          <w:iCs/>
          <w:spacing w:val="-13"/>
        </w:rPr>
        <w:t xml:space="preserve"> </w:t>
      </w:r>
      <w:r w:rsidRPr="00D52197">
        <w:rPr>
          <w:i/>
          <w:iCs/>
        </w:rPr>
        <w:t>than</w:t>
      </w:r>
      <w:r w:rsidRPr="00D52197">
        <w:rPr>
          <w:i/>
          <w:iCs/>
          <w:spacing w:val="-15"/>
        </w:rPr>
        <w:t xml:space="preserve"> </w:t>
      </w:r>
      <w:r w:rsidRPr="00D52197">
        <w:rPr>
          <w:i/>
          <w:iCs/>
        </w:rPr>
        <w:t>1</w:t>
      </w:r>
      <w:r w:rsidRPr="00D52197">
        <w:rPr>
          <w:i/>
          <w:iCs/>
          <w:spacing w:val="-11"/>
        </w:rPr>
        <w:t xml:space="preserve"> </w:t>
      </w:r>
      <w:r w:rsidRPr="00D52197">
        <w:rPr>
          <w:i/>
          <w:iCs/>
        </w:rPr>
        <w:t>institution.</w:t>
      </w:r>
      <w:r w:rsidRPr="00D52197">
        <w:rPr>
          <w:i/>
          <w:iCs/>
          <w:spacing w:val="24"/>
        </w:rPr>
        <w:t xml:space="preserve"> </w:t>
      </w:r>
      <w:r w:rsidRPr="00D52197">
        <w:rPr>
          <w:i/>
          <w:iCs/>
        </w:rPr>
        <w:t>The</w:t>
      </w:r>
      <w:r w:rsidRPr="00D52197">
        <w:rPr>
          <w:i/>
          <w:iCs/>
          <w:spacing w:val="-11"/>
        </w:rPr>
        <w:t xml:space="preserve"> </w:t>
      </w:r>
      <w:r w:rsidRPr="00D52197">
        <w:rPr>
          <w:i/>
          <w:iCs/>
        </w:rPr>
        <w:t>Investment</w:t>
      </w:r>
      <w:r w:rsidRPr="00D52197">
        <w:rPr>
          <w:i/>
          <w:iCs/>
          <w:spacing w:val="-11"/>
        </w:rPr>
        <w:t xml:space="preserve"> </w:t>
      </w:r>
      <w:r w:rsidRPr="00D52197">
        <w:rPr>
          <w:i/>
          <w:iCs/>
        </w:rPr>
        <w:t>Reserve</w:t>
      </w:r>
      <w:r w:rsidRPr="00D52197">
        <w:rPr>
          <w:i/>
          <w:iCs/>
          <w:spacing w:val="-11"/>
        </w:rPr>
        <w:t xml:space="preserve"> </w:t>
      </w:r>
      <w:r w:rsidRPr="00D52197">
        <w:rPr>
          <w:i/>
          <w:iCs/>
        </w:rPr>
        <w:t>will</w:t>
      </w:r>
      <w:r w:rsidRPr="00D52197">
        <w:rPr>
          <w:i/>
          <w:iCs/>
          <w:spacing w:val="-13"/>
        </w:rPr>
        <w:t xml:space="preserve"> </w:t>
      </w:r>
      <w:r w:rsidRPr="00D52197">
        <w:rPr>
          <w:i/>
          <w:iCs/>
        </w:rPr>
        <w:t>be</w:t>
      </w:r>
      <w:r w:rsidRPr="00D52197">
        <w:rPr>
          <w:i/>
          <w:iCs/>
          <w:spacing w:val="-13"/>
        </w:rPr>
        <w:t xml:space="preserve"> </w:t>
      </w:r>
      <w:r w:rsidRPr="00D52197">
        <w:rPr>
          <w:i/>
          <w:iCs/>
        </w:rPr>
        <w:t>invested</w:t>
      </w:r>
      <w:r w:rsidRPr="00D52197">
        <w:rPr>
          <w:i/>
          <w:iCs/>
          <w:spacing w:val="-12"/>
        </w:rPr>
        <w:t xml:space="preserve"> </w:t>
      </w:r>
      <w:r w:rsidRPr="00D52197">
        <w:rPr>
          <w:i/>
          <w:iCs/>
        </w:rPr>
        <w:t>according</w:t>
      </w:r>
      <w:r w:rsidRPr="00D52197">
        <w:rPr>
          <w:i/>
          <w:iCs/>
          <w:spacing w:val="-14"/>
        </w:rPr>
        <w:t xml:space="preserve"> </w:t>
      </w:r>
      <w:r w:rsidRPr="00D52197">
        <w:rPr>
          <w:i/>
          <w:iCs/>
        </w:rPr>
        <w:t>to</w:t>
      </w:r>
      <w:r w:rsidRPr="00D52197">
        <w:rPr>
          <w:i/>
          <w:iCs/>
          <w:spacing w:val="-12"/>
        </w:rPr>
        <w:t xml:space="preserve"> </w:t>
      </w:r>
      <w:r w:rsidRPr="00D52197">
        <w:rPr>
          <w:i/>
          <w:iCs/>
        </w:rPr>
        <w:t>the</w:t>
      </w:r>
      <w:r w:rsidRPr="00D52197">
        <w:rPr>
          <w:i/>
          <w:iCs/>
          <w:spacing w:val="-13"/>
        </w:rPr>
        <w:t xml:space="preserve"> </w:t>
      </w:r>
      <w:r w:rsidRPr="00D52197">
        <w:rPr>
          <w:i/>
          <w:iCs/>
        </w:rPr>
        <w:t>Investment</w:t>
      </w:r>
      <w:r w:rsidRPr="00D52197">
        <w:rPr>
          <w:i/>
          <w:iCs/>
          <w:spacing w:val="-13"/>
        </w:rPr>
        <w:t xml:space="preserve"> </w:t>
      </w:r>
      <w:r w:rsidRPr="00D52197">
        <w:rPr>
          <w:i/>
          <w:iCs/>
        </w:rPr>
        <w:t>Policy Statement approved by the Board of</w:t>
      </w:r>
      <w:r w:rsidRPr="00D52197">
        <w:rPr>
          <w:i/>
          <w:iCs/>
          <w:spacing w:val="-5"/>
        </w:rPr>
        <w:t xml:space="preserve"> </w:t>
      </w:r>
      <w:r w:rsidRPr="00D52197">
        <w:rPr>
          <w:i/>
          <w:iCs/>
        </w:rPr>
        <w:t>Directors.</w:t>
      </w:r>
    </w:p>
    <w:p w14:paraId="104731B1" w14:textId="77777777" w:rsidR="006E7C89" w:rsidRDefault="006E7C89" w:rsidP="00D52197">
      <w:pPr>
        <w:pStyle w:val="Heading3"/>
        <w:numPr>
          <w:ilvl w:val="0"/>
          <w:numId w:val="24"/>
        </w:numPr>
        <w:tabs>
          <w:tab w:val="left" w:pos="990"/>
        </w:tabs>
        <w:ind w:hanging="1110"/>
      </w:pPr>
      <w:bookmarkStart w:id="37" w:name="4.3.4_Policy_Oversight/Review"/>
      <w:bookmarkStart w:id="38" w:name="_bookmark50"/>
      <w:bookmarkStart w:id="39" w:name="_Toc68508497"/>
      <w:bookmarkEnd w:id="37"/>
      <w:bookmarkEnd w:id="38"/>
      <w:r>
        <w:t>Policy</w:t>
      </w:r>
      <w:r w:rsidRPr="00D52197">
        <w:t xml:space="preserve"> </w:t>
      </w:r>
      <w:r>
        <w:t>Oversight/Review</w:t>
      </w:r>
      <w:bookmarkEnd w:id="39"/>
    </w:p>
    <w:p w14:paraId="320C854B" w14:textId="207096F2" w:rsidR="006E7C89" w:rsidRDefault="00D52197" w:rsidP="006E7C89">
      <w:pPr>
        <w:pStyle w:val="BodyText"/>
        <w:ind w:left="1380" w:right="1018"/>
      </w:pPr>
      <w:r>
        <w:t>T</w:t>
      </w:r>
      <w:r w:rsidR="006E7C89">
        <w:t xml:space="preserve">his policy shall be managed by the </w:t>
      </w:r>
      <w:r>
        <w:t>Fi</w:t>
      </w:r>
      <w:r w:rsidR="006E7C89">
        <w:t xml:space="preserve">nance </w:t>
      </w:r>
      <w:r>
        <w:t>C</w:t>
      </w:r>
      <w:r w:rsidR="006E7C89">
        <w:t>ommittee</w:t>
      </w:r>
      <w:r w:rsidR="0050243A">
        <w:t xml:space="preserve">, overseeing </w:t>
      </w:r>
      <w:r w:rsidR="0050243A" w:rsidRPr="0050243A">
        <w:t>the Operating Reserve, the New Program Reserve and the Investment Reserve</w:t>
      </w:r>
      <w:r w:rsidR="006E7C89">
        <w:t>.</w:t>
      </w:r>
    </w:p>
    <w:p w14:paraId="4826895C" w14:textId="07D262C0" w:rsidR="006E7C89" w:rsidRDefault="006E7C89" w:rsidP="006E7C89">
      <w:pPr>
        <w:pStyle w:val="BodyText"/>
        <w:spacing w:before="1"/>
        <w:ind w:left="1380" w:right="1018"/>
      </w:pPr>
      <w:r>
        <w:t>This policy will be reviewed every four years (in the fiscal year that Olympic Trials are held) by the Finance Committee or sooner if conditions warrant. Any changes thereto will be approved by the Board of Directors.</w:t>
      </w:r>
    </w:p>
    <w:p w14:paraId="02FE514D" w14:textId="66A0C09E" w:rsidR="006E7C89" w:rsidRDefault="006E7C89" w:rsidP="00037DC1">
      <w:pPr>
        <w:pStyle w:val="Heading2"/>
        <w:tabs>
          <w:tab w:val="left" w:pos="1199"/>
          <w:tab w:val="left" w:pos="1201"/>
        </w:tabs>
        <w:spacing w:before="1"/>
        <w:ind w:left="0" w:firstLine="0"/>
      </w:pPr>
      <w:bookmarkStart w:id="40" w:name="4.4_Investment_Accounts"/>
      <w:bookmarkStart w:id="41" w:name="_bookmark51"/>
      <w:bookmarkStart w:id="42" w:name="4.5_Reporting,_Reconciliations_and_Month"/>
      <w:bookmarkStart w:id="43" w:name="_bookmark52"/>
      <w:bookmarkStart w:id="44" w:name="_Toc68508498"/>
      <w:bookmarkEnd w:id="40"/>
      <w:bookmarkEnd w:id="41"/>
      <w:bookmarkEnd w:id="42"/>
      <w:bookmarkEnd w:id="43"/>
      <w:r>
        <w:t>Reporting, Reconciliations and Month End</w:t>
      </w:r>
      <w:r w:rsidRPr="00037DC1">
        <w:t xml:space="preserve"> </w:t>
      </w:r>
      <w:r>
        <w:t>Processes</w:t>
      </w:r>
      <w:bookmarkEnd w:id="44"/>
    </w:p>
    <w:p w14:paraId="71819863" w14:textId="086FCD54" w:rsidR="006E7C89" w:rsidRDefault="006E7C89" w:rsidP="00037DC1">
      <w:pPr>
        <w:pStyle w:val="Heading3"/>
        <w:numPr>
          <w:ilvl w:val="0"/>
          <w:numId w:val="25"/>
        </w:numPr>
        <w:tabs>
          <w:tab w:val="left" w:pos="990"/>
        </w:tabs>
        <w:ind w:hanging="1110"/>
      </w:pPr>
      <w:bookmarkStart w:id="45" w:name="4.5.1_Monthly_office_Processes"/>
      <w:bookmarkStart w:id="46" w:name="_bookmark53"/>
      <w:bookmarkStart w:id="47" w:name="_Toc68508499"/>
      <w:bookmarkEnd w:id="45"/>
      <w:bookmarkEnd w:id="46"/>
      <w:r>
        <w:t xml:space="preserve">Monthly </w:t>
      </w:r>
      <w:r w:rsidR="007754F2">
        <w:t>O</w:t>
      </w:r>
      <w:r>
        <w:t>ffice</w:t>
      </w:r>
      <w:r w:rsidRPr="00037DC1">
        <w:t xml:space="preserve"> </w:t>
      </w:r>
      <w:r>
        <w:t>Processes</w:t>
      </w:r>
      <w:bookmarkEnd w:id="47"/>
    </w:p>
    <w:p w14:paraId="49FDAF85" w14:textId="00B9087C" w:rsidR="006E7C89" w:rsidRDefault="006E7C89" w:rsidP="00037DC1">
      <w:pPr>
        <w:pStyle w:val="ListParagraph"/>
        <w:numPr>
          <w:ilvl w:val="0"/>
          <w:numId w:val="5"/>
        </w:numPr>
        <w:tabs>
          <w:tab w:val="left" w:pos="1381"/>
        </w:tabs>
        <w:ind w:right="960"/>
        <w:rPr>
          <w:sz w:val="20"/>
        </w:rPr>
      </w:pPr>
      <w:r>
        <w:rPr>
          <w:sz w:val="20"/>
        </w:rPr>
        <w:t xml:space="preserve">Within </w:t>
      </w:r>
      <w:r w:rsidR="00037DC1">
        <w:rPr>
          <w:sz w:val="20"/>
        </w:rPr>
        <w:t>eight</w:t>
      </w:r>
      <w:r>
        <w:rPr>
          <w:sz w:val="20"/>
        </w:rPr>
        <w:t xml:space="preserve"> days after the end of each month, office personnel</w:t>
      </w:r>
      <w:r w:rsidR="00037DC1">
        <w:rPr>
          <w:sz w:val="20"/>
        </w:rPr>
        <w:t xml:space="preserve"> together with the Treasurer</w:t>
      </w:r>
      <w:r>
        <w:rPr>
          <w:sz w:val="20"/>
        </w:rPr>
        <w:t xml:space="preserve"> will reconcile:</w:t>
      </w:r>
    </w:p>
    <w:p w14:paraId="47AAF817" w14:textId="663E0B64" w:rsidR="006E7C89" w:rsidRDefault="00AC587C" w:rsidP="00037DC1">
      <w:pPr>
        <w:pStyle w:val="ListParagraph"/>
        <w:numPr>
          <w:ilvl w:val="1"/>
          <w:numId w:val="5"/>
        </w:numPr>
        <w:tabs>
          <w:tab w:val="left" w:pos="1739"/>
          <w:tab w:val="left" w:pos="1740"/>
        </w:tabs>
        <w:ind w:right="1021"/>
        <w:rPr>
          <w:sz w:val="20"/>
        </w:rPr>
      </w:pPr>
      <w:r>
        <w:rPr>
          <w:sz w:val="20"/>
        </w:rPr>
        <w:t xml:space="preserve">The </w:t>
      </w:r>
      <w:r w:rsidR="006E7C89">
        <w:rPr>
          <w:sz w:val="20"/>
        </w:rPr>
        <w:t xml:space="preserve">Monthly Registrations reported by USA Swimming vs Monthly registrations reporting by the </w:t>
      </w:r>
      <w:r>
        <w:rPr>
          <w:sz w:val="20"/>
        </w:rPr>
        <w:t>LSC</w:t>
      </w:r>
      <w:r w:rsidR="006E7C89">
        <w:rPr>
          <w:sz w:val="20"/>
        </w:rPr>
        <w:t xml:space="preserve"> accounting software. Any variances will be explained in the</w:t>
      </w:r>
      <w:r w:rsidR="006E7C89">
        <w:rPr>
          <w:spacing w:val="-4"/>
          <w:sz w:val="20"/>
        </w:rPr>
        <w:t xml:space="preserve"> </w:t>
      </w:r>
      <w:r w:rsidR="006E7C89">
        <w:rPr>
          <w:sz w:val="20"/>
        </w:rPr>
        <w:t>report.</w:t>
      </w:r>
    </w:p>
    <w:p w14:paraId="62127E88" w14:textId="3D497F8E" w:rsidR="006E7C89" w:rsidRDefault="006E7C89" w:rsidP="00037DC1">
      <w:pPr>
        <w:pStyle w:val="ListParagraph"/>
        <w:numPr>
          <w:ilvl w:val="1"/>
          <w:numId w:val="5"/>
        </w:numPr>
        <w:tabs>
          <w:tab w:val="left" w:pos="1739"/>
          <w:tab w:val="left" w:pos="1740"/>
        </w:tabs>
        <w:rPr>
          <w:sz w:val="20"/>
        </w:rPr>
      </w:pPr>
      <w:r>
        <w:rPr>
          <w:sz w:val="20"/>
        </w:rPr>
        <w:t xml:space="preserve">The bank balance of all bank accounts </w:t>
      </w:r>
      <w:r w:rsidR="00AC587C">
        <w:rPr>
          <w:sz w:val="20"/>
        </w:rPr>
        <w:t>to</w:t>
      </w:r>
      <w:r>
        <w:rPr>
          <w:sz w:val="20"/>
        </w:rPr>
        <w:t xml:space="preserve"> the balance according to the </w:t>
      </w:r>
      <w:r w:rsidR="00037DC1">
        <w:rPr>
          <w:sz w:val="20"/>
        </w:rPr>
        <w:t>IASI</w:t>
      </w:r>
      <w:r>
        <w:rPr>
          <w:sz w:val="20"/>
        </w:rPr>
        <w:t xml:space="preserve"> accounting</w:t>
      </w:r>
      <w:r>
        <w:rPr>
          <w:spacing w:val="-21"/>
          <w:sz w:val="20"/>
        </w:rPr>
        <w:t xml:space="preserve"> </w:t>
      </w:r>
      <w:r>
        <w:rPr>
          <w:sz w:val="20"/>
        </w:rPr>
        <w:t>software</w:t>
      </w:r>
    </w:p>
    <w:p w14:paraId="11D118E5" w14:textId="47AF410E" w:rsidR="006E7C89" w:rsidRDefault="006E7C89" w:rsidP="00037DC1">
      <w:pPr>
        <w:pStyle w:val="ListParagraph"/>
        <w:numPr>
          <w:ilvl w:val="0"/>
          <w:numId w:val="5"/>
        </w:numPr>
        <w:tabs>
          <w:tab w:val="left" w:pos="1381"/>
        </w:tabs>
        <w:ind w:right="1016"/>
        <w:rPr>
          <w:sz w:val="20"/>
        </w:rPr>
      </w:pPr>
      <w:r>
        <w:rPr>
          <w:sz w:val="20"/>
        </w:rPr>
        <w:lastRenderedPageBreak/>
        <w:t xml:space="preserve">The Finance </w:t>
      </w:r>
      <w:r w:rsidR="007754F2">
        <w:rPr>
          <w:sz w:val="20"/>
        </w:rPr>
        <w:t>Vice-Chair</w:t>
      </w:r>
      <w:r>
        <w:rPr>
          <w:sz w:val="20"/>
        </w:rPr>
        <w:t xml:space="preserve"> will review those reconciliations each month and report any unusual variances to the Board of</w:t>
      </w:r>
      <w:r>
        <w:rPr>
          <w:spacing w:val="1"/>
          <w:sz w:val="20"/>
        </w:rPr>
        <w:t xml:space="preserve"> </w:t>
      </w:r>
      <w:r>
        <w:rPr>
          <w:sz w:val="20"/>
        </w:rPr>
        <w:t>Directors.</w:t>
      </w:r>
    </w:p>
    <w:p w14:paraId="38F90654" w14:textId="77777777" w:rsidR="006E7C89" w:rsidRDefault="006E7C89" w:rsidP="007754F2">
      <w:pPr>
        <w:pStyle w:val="Heading3"/>
        <w:numPr>
          <w:ilvl w:val="0"/>
          <w:numId w:val="25"/>
        </w:numPr>
        <w:tabs>
          <w:tab w:val="left" w:pos="990"/>
        </w:tabs>
        <w:ind w:hanging="1110"/>
      </w:pPr>
      <w:bookmarkStart w:id="48" w:name="4.5.2_Monthly_Reports"/>
      <w:bookmarkStart w:id="49" w:name="_bookmark54"/>
      <w:bookmarkStart w:id="50" w:name="_Toc68508500"/>
      <w:bookmarkEnd w:id="48"/>
      <w:bookmarkEnd w:id="49"/>
      <w:r>
        <w:t>Monthly</w:t>
      </w:r>
      <w:r w:rsidRPr="007754F2">
        <w:t xml:space="preserve"> </w:t>
      </w:r>
      <w:r>
        <w:t>Reports</w:t>
      </w:r>
      <w:bookmarkEnd w:id="50"/>
    </w:p>
    <w:p w14:paraId="495ED58F" w14:textId="07B2FADD" w:rsidR="006E7C89" w:rsidRDefault="006E7C89" w:rsidP="006E7C89">
      <w:pPr>
        <w:pStyle w:val="ListParagraph"/>
        <w:numPr>
          <w:ilvl w:val="0"/>
          <w:numId w:val="4"/>
        </w:numPr>
        <w:tabs>
          <w:tab w:val="left" w:pos="1380"/>
        </w:tabs>
        <w:ind w:right="1017"/>
        <w:rPr>
          <w:sz w:val="20"/>
        </w:rPr>
      </w:pPr>
      <w:r>
        <w:rPr>
          <w:sz w:val="20"/>
        </w:rPr>
        <w:t xml:space="preserve">The Treasurer will present the following reports to the </w:t>
      </w:r>
      <w:r w:rsidR="007754F2">
        <w:rPr>
          <w:sz w:val="20"/>
        </w:rPr>
        <w:t>Finance Committee</w:t>
      </w:r>
      <w:r>
        <w:rPr>
          <w:sz w:val="20"/>
        </w:rPr>
        <w:t xml:space="preserve"> </w:t>
      </w:r>
      <w:r w:rsidR="007754F2">
        <w:rPr>
          <w:sz w:val="20"/>
        </w:rPr>
        <w:t>on a monthly basis</w:t>
      </w:r>
      <w:r>
        <w:rPr>
          <w:sz w:val="20"/>
        </w:rPr>
        <w:t xml:space="preserve"> (along with discussion of major</w:t>
      </w:r>
      <w:r>
        <w:rPr>
          <w:spacing w:val="-3"/>
          <w:sz w:val="20"/>
        </w:rPr>
        <w:t xml:space="preserve"> </w:t>
      </w:r>
      <w:r>
        <w:rPr>
          <w:sz w:val="20"/>
        </w:rPr>
        <w:t>variances)</w:t>
      </w:r>
    </w:p>
    <w:p w14:paraId="1518F37E" w14:textId="1B9BF25E" w:rsidR="006E7C89" w:rsidRDefault="006E7C89" w:rsidP="006E7C89">
      <w:pPr>
        <w:pStyle w:val="ListParagraph"/>
        <w:numPr>
          <w:ilvl w:val="1"/>
          <w:numId w:val="4"/>
        </w:numPr>
        <w:tabs>
          <w:tab w:val="left" w:pos="1739"/>
          <w:tab w:val="left" w:pos="1740"/>
        </w:tabs>
        <w:ind w:hanging="361"/>
        <w:rPr>
          <w:sz w:val="20"/>
        </w:rPr>
      </w:pPr>
      <w:r>
        <w:rPr>
          <w:sz w:val="20"/>
        </w:rPr>
        <w:t>Balance</w:t>
      </w:r>
      <w:r>
        <w:rPr>
          <w:spacing w:val="2"/>
          <w:sz w:val="20"/>
        </w:rPr>
        <w:t xml:space="preserve"> </w:t>
      </w:r>
      <w:r>
        <w:rPr>
          <w:sz w:val="20"/>
        </w:rPr>
        <w:t>Sheet</w:t>
      </w:r>
      <w:r w:rsidR="00350243">
        <w:rPr>
          <w:sz w:val="20"/>
        </w:rPr>
        <w:t>.</w:t>
      </w:r>
    </w:p>
    <w:p w14:paraId="6E71D782" w14:textId="1CEEC34D" w:rsidR="006E7C89" w:rsidRDefault="007754F2" w:rsidP="006E7C89">
      <w:pPr>
        <w:pStyle w:val="ListParagraph"/>
        <w:numPr>
          <w:ilvl w:val="1"/>
          <w:numId w:val="4"/>
        </w:numPr>
        <w:tabs>
          <w:tab w:val="left" w:pos="1739"/>
          <w:tab w:val="left" w:pos="1740"/>
        </w:tabs>
        <w:spacing w:before="1"/>
        <w:ind w:hanging="361"/>
        <w:rPr>
          <w:sz w:val="20"/>
        </w:rPr>
      </w:pPr>
      <w:r>
        <w:rPr>
          <w:sz w:val="20"/>
        </w:rPr>
        <w:t>Y</w:t>
      </w:r>
      <w:r w:rsidR="00AC587C">
        <w:rPr>
          <w:sz w:val="20"/>
        </w:rPr>
        <w:t xml:space="preserve">ear </w:t>
      </w:r>
      <w:r>
        <w:rPr>
          <w:sz w:val="20"/>
        </w:rPr>
        <w:t>T</w:t>
      </w:r>
      <w:r w:rsidR="00AC587C">
        <w:rPr>
          <w:sz w:val="20"/>
        </w:rPr>
        <w:t xml:space="preserve">o </w:t>
      </w:r>
      <w:r>
        <w:rPr>
          <w:sz w:val="20"/>
        </w:rPr>
        <w:t>D</w:t>
      </w:r>
      <w:r w:rsidR="00AC587C">
        <w:rPr>
          <w:sz w:val="20"/>
        </w:rPr>
        <w:t>ate</w:t>
      </w:r>
      <w:r>
        <w:rPr>
          <w:sz w:val="20"/>
        </w:rPr>
        <w:t xml:space="preserve"> Income Statement compared to Budget</w:t>
      </w:r>
      <w:r w:rsidR="00350243">
        <w:rPr>
          <w:sz w:val="20"/>
        </w:rPr>
        <w:t>,</w:t>
      </w:r>
    </w:p>
    <w:p w14:paraId="6F58049C" w14:textId="7BFC113B" w:rsidR="006E7C89" w:rsidRDefault="00AC587C" w:rsidP="006E7C89">
      <w:pPr>
        <w:pStyle w:val="ListParagraph"/>
        <w:numPr>
          <w:ilvl w:val="1"/>
          <w:numId w:val="4"/>
        </w:numPr>
        <w:tabs>
          <w:tab w:val="left" w:pos="1739"/>
          <w:tab w:val="left" w:pos="1740"/>
        </w:tabs>
        <w:ind w:hanging="361"/>
        <w:rPr>
          <w:sz w:val="20"/>
        </w:rPr>
      </w:pPr>
      <w:r>
        <w:rPr>
          <w:sz w:val="20"/>
        </w:rPr>
        <w:t>Year To Date</w:t>
      </w:r>
      <w:r w:rsidR="006E7C89">
        <w:rPr>
          <w:sz w:val="20"/>
        </w:rPr>
        <w:t xml:space="preserve"> Income</w:t>
      </w:r>
      <w:r w:rsidR="006E7C89">
        <w:rPr>
          <w:spacing w:val="-1"/>
          <w:sz w:val="20"/>
        </w:rPr>
        <w:t xml:space="preserve"> </w:t>
      </w:r>
      <w:r w:rsidR="006E7C89">
        <w:rPr>
          <w:sz w:val="20"/>
        </w:rPr>
        <w:t>Statement</w:t>
      </w:r>
      <w:r w:rsidR="007754F2">
        <w:rPr>
          <w:sz w:val="20"/>
        </w:rPr>
        <w:t xml:space="preserve"> compared to Previous Fiscal Year</w:t>
      </w:r>
      <w:r w:rsidR="00350243">
        <w:rPr>
          <w:sz w:val="20"/>
        </w:rPr>
        <w:t>.</w:t>
      </w:r>
    </w:p>
    <w:p w14:paraId="5F243905" w14:textId="4C85BF24" w:rsidR="007754F2" w:rsidRDefault="007754F2" w:rsidP="006E7C89">
      <w:pPr>
        <w:pStyle w:val="ListParagraph"/>
        <w:numPr>
          <w:ilvl w:val="1"/>
          <w:numId w:val="4"/>
        </w:numPr>
        <w:tabs>
          <w:tab w:val="left" w:pos="1739"/>
          <w:tab w:val="left" w:pos="1740"/>
        </w:tabs>
        <w:ind w:hanging="361"/>
        <w:rPr>
          <w:sz w:val="20"/>
        </w:rPr>
      </w:pPr>
      <w:r>
        <w:rPr>
          <w:sz w:val="20"/>
        </w:rPr>
        <w:t>Transaction Report</w:t>
      </w:r>
      <w:r w:rsidR="00350243">
        <w:rPr>
          <w:sz w:val="20"/>
        </w:rPr>
        <w:t>.</w:t>
      </w:r>
    </w:p>
    <w:p w14:paraId="3AB99E2E" w14:textId="420294E1" w:rsidR="007754F2" w:rsidRDefault="007754F2" w:rsidP="006E7C89">
      <w:pPr>
        <w:pStyle w:val="ListParagraph"/>
        <w:numPr>
          <w:ilvl w:val="1"/>
          <w:numId w:val="4"/>
        </w:numPr>
        <w:tabs>
          <w:tab w:val="left" w:pos="1739"/>
          <w:tab w:val="left" w:pos="1740"/>
        </w:tabs>
        <w:ind w:hanging="361"/>
        <w:rPr>
          <w:sz w:val="20"/>
        </w:rPr>
      </w:pPr>
      <w:r>
        <w:rPr>
          <w:sz w:val="20"/>
        </w:rPr>
        <w:t>Bank Statement</w:t>
      </w:r>
      <w:r w:rsidR="00350243">
        <w:rPr>
          <w:sz w:val="20"/>
        </w:rPr>
        <w:t>.</w:t>
      </w:r>
    </w:p>
    <w:p w14:paraId="3D75AC93" w14:textId="77777777" w:rsidR="006E7C89" w:rsidRDefault="006E7C89" w:rsidP="007754F2">
      <w:pPr>
        <w:pStyle w:val="Heading3"/>
        <w:numPr>
          <w:ilvl w:val="0"/>
          <w:numId w:val="25"/>
        </w:numPr>
        <w:tabs>
          <w:tab w:val="left" w:pos="990"/>
        </w:tabs>
        <w:ind w:hanging="1110"/>
      </w:pPr>
      <w:bookmarkStart w:id="51" w:name="4.5.3_Quarterly_Reports"/>
      <w:bookmarkStart w:id="52" w:name="_bookmark55"/>
      <w:bookmarkStart w:id="53" w:name="_Toc68508501"/>
      <w:bookmarkEnd w:id="51"/>
      <w:bookmarkEnd w:id="52"/>
      <w:r>
        <w:t>Quarterly</w:t>
      </w:r>
      <w:r w:rsidRPr="007754F2">
        <w:t xml:space="preserve"> </w:t>
      </w:r>
      <w:r>
        <w:t>Reports</w:t>
      </w:r>
      <w:bookmarkEnd w:id="53"/>
    </w:p>
    <w:p w14:paraId="160FAD29" w14:textId="5CF79748" w:rsidR="006E7C89" w:rsidRPr="0011312D" w:rsidRDefault="006E7C89" w:rsidP="0011312D">
      <w:pPr>
        <w:tabs>
          <w:tab w:val="left" w:pos="1472"/>
        </w:tabs>
        <w:ind w:left="1111" w:right="1016"/>
        <w:rPr>
          <w:sz w:val="20"/>
        </w:rPr>
      </w:pPr>
      <w:r w:rsidRPr="0011312D">
        <w:rPr>
          <w:sz w:val="20"/>
        </w:rPr>
        <w:t>In addition to the reports presented monthly, at the end of each</w:t>
      </w:r>
      <w:r w:rsidR="0011312D">
        <w:rPr>
          <w:sz w:val="20"/>
        </w:rPr>
        <w:t xml:space="preserve"> fiscal</w:t>
      </w:r>
      <w:r w:rsidRPr="0011312D">
        <w:rPr>
          <w:sz w:val="20"/>
        </w:rPr>
        <w:t xml:space="preserve"> quarter the Finance Vice Chair </w:t>
      </w:r>
      <w:r w:rsidR="007754F2" w:rsidRPr="0011312D">
        <w:rPr>
          <w:sz w:val="20"/>
        </w:rPr>
        <w:t>with the Finance Committee</w:t>
      </w:r>
      <w:r w:rsidRPr="0011312D">
        <w:rPr>
          <w:sz w:val="20"/>
        </w:rPr>
        <w:t xml:space="preserve"> will prepare and present to the Board of Directors the following reports (along with discussion of major variances)</w:t>
      </w:r>
    </w:p>
    <w:p w14:paraId="3616AF28" w14:textId="78165C8B" w:rsidR="006E7C89" w:rsidRDefault="006E7C89" w:rsidP="006E7C89">
      <w:pPr>
        <w:pStyle w:val="ListParagraph"/>
        <w:numPr>
          <w:ilvl w:val="1"/>
          <w:numId w:val="3"/>
        </w:numPr>
        <w:tabs>
          <w:tab w:val="left" w:pos="1739"/>
          <w:tab w:val="left" w:pos="1740"/>
        </w:tabs>
        <w:ind w:hanging="361"/>
        <w:rPr>
          <w:sz w:val="20"/>
        </w:rPr>
      </w:pPr>
      <w:r>
        <w:rPr>
          <w:sz w:val="20"/>
        </w:rPr>
        <w:t>Budget vs</w:t>
      </w:r>
      <w:r>
        <w:rPr>
          <w:spacing w:val="-2"/>
          <w:sz w:val="20"/>
        </w:rPr>
        <w:t xml:space="preserve"> </w:t>
      </w:r>
      <w:r>
        <w:rPr>
          <w:sz w:val="20"/>
        </w:rPr>
        <w:t>Actual</w:t>
      </w:r>
      <w:r w:rsidR="00350243">
        <w:rPr>
          <w:sz w:val="20"/>
        </w:rPr>
        <w:t>.</w:t>
      </w:r>
    </w:p>
    <w:p w14:paraId="0505ED30" w14:textId="0CE9346A" w:rsidR="006E7C89" w:rsidRDefault="006E7C89" w:rsidP="006E7C89">
      <w:pPr>
        <w:pStyle w:val="ListParagraph"/>
        <w:numPr>
          <w:ilvl w:val="1"/>
          <w:numId w:val="3"/>
        </w:numPr>
        <w:tabs>
          <w:tab w:val="left" w:pos="1739"/>
          <w:tab w:val="left" w:pos="1740"/>
        </w:tabs>
        <w:ind w:hanging="361"/>
        <w:rPr>
          <w:sz w:val="20"/>
        </w:rPr>
      </w:pPr>
      <w:r>
        <w:rPr>
          <w:sz w:val="20"/>
        </w:rPr>
        <w:t>Investment Portfolio Performance</w:t>
      </w:r>
      <w:r w:rsidR="00350243">
        <w:rPr>
          <w:sz w:val="20"/>
        </w:rPr>
        <w:t>.</w:t>
      </w:r>
    </w:p>
    <w:p w14:paraId="09D08C76" w14:textId="698C79FB" w:rsidR="006E7C89" w:rsidRDefault="007754F2" w:rsidP="006E7C89">
      <w:pPr>
        <w:pStyle w:val="ListParagraph"/>
        <w:numPr>
          <w:ilvl w:val="1"/>
          <w:numId w:val="3"/>
        </w:numPr>
        <w:tabs>
          <w:tab w:val="left" w:pos="1739"/>
          <w:tab w:val="left" w:pos="1740"/>
        </w:tabs>
        <w:ind w:hanging="361"/>
        <w:rPr>
          <w:sz w:val="20"/>
        </w:rPr>
      </w:pPr>
      <w:r>
        <w:rPr>
          <w:sz w:val="20"/>
        </w:rPr>
        <w:t xml:space="preserve">Any </w:t>
      </w:r>
      <w:r w:rsidR="006E7C89">
        <w:rPr>
          <w:sz w:val="20"/>
        </w:rPr>
        <w:t>Investment Portfolio Rebalancing</w:t>
      </w:r>
      <w:r w:rsidR="006E7C89">
        <w:rPr>
          <w:spacing w:val="1"/>
          <w:sz w:val="20"/>
        </w:rPr>
        <w:t xml:space="preserve"> </w:t>
      </w:r>
      <w:r w:rsidR="006E7C89">
        <w:rPr>
          <w:sz w:val="20"/>
        </w:rPr>
        <w:t>Recommendations</w:t>
      </w:r>
      <w:r w:rsidR="00350243">
        <w:rPr>
          <w:sz w:val="20"/>
        </w:rPr>
        <w:t>.</w:t>
      </w:r>
    </w:p>
    <w:p w14:paraId="15AD1FF5" w14:textId="77777777" w:rsidR="006E7C89" w:rsidRDefault="006E7C89" w:rsidP="007754F2">
      <w:pPr>
        <w:pStyle w:val="Heading3"/>
        <w:numPr>
          <w:ilvl w:val="0"/>
          <w:numId w:val="25"/>
        </w:numPr>
        <w:tabs>
          <w:tab w:val="left" w:pos="990"/>
        </w:tabs>
        <w:ind w:hanging="1110"/>
      </w:pPr>
      <w:bookmarkStart w:id="54" w:name="4.5.4_Annual_Process"/>
      <w:bookmarkStart w:id="55" w:name="_bookmark56"/>
      <w:bookmarkStart w:id="56" w:name="_Toc68508502"/>
      <w:bookmarkEnd w:id="54"/>
      <w:bookmarkEnd w:id="55"/>
      <w:r>
        <w:t>Annual</w:t>
      </w:r>
      <w:r w:rsidRPr="007754F2">
        <w:t xml:space="preserve"> </w:t>
      </w:r>
      <w:r>
        <w:t>Process</w:t>
      </w:r>
      <w:bookmarkEnd w:id="56"/>
    </w:p>
    <w:p w14:paraId="48AD4D33" w14:textId="62616DDC" w:rsidR="006E7C89" w:rsidRDefault="007754F2" w:rsidP="006E7C89">
      <w:pPr>
        <w:pStyle w:val="ListParagraph"/>
        <w:numPr>
          <w:ilvl w:val="0"/>
          <w:numId w:val="2"/>
        </w:numPr>
        <w:tabs>
          <w:tab w:val="left" w:pos="1381"/>
        </w:tabs>
        <w:ind w:right="1020"/>
        <w:rPr>
          <w:sz w:val="20"/>
        </w:rPr>
      </w:pPr>
      <w:r>
        <w:rPr>
          <w:sz w:val="20"/>
        </w:rPr>
        <w:t>The IASI Audit Committee</w:t>
      </w:r>
      <w:r w:rsidR="006E7C89">
        <w:rPr>
          <w:spacing w:val="-11"/>
          <w:sz w:val="20"/>
        </w:rPr>
        <w:t xml:space="preserve"> </w:t>
      </w:r>
      <w:r w:rsidR="006E7C89">
        <w:rPr>
          <w:sz w:val="20"/>
        </w:rPr>
        <w:t>will</w:t>
      </w:r>
      <w:r w:rsidR="006E7C89">
        <w:rPr>
          <w:spacing w:val="-13"/>
          <w:sz w:val="20"/>
        </w:rPr>
        <w:t xml:space="preserve"> </w:t>
      </w:r>
      <w:r w:rsidR="006E7C89">
        <w:rPr>
          <w:sz w:val="20"/>
        </w:rPr>
        <w:t>review</w:t>
      </w:r>
      <w:r w:rsidR="006E7C89">
        <w:rPr>
          <w:spacing w:val="-14"/>
          <w:sz w:val="20"/>
        </w:rPr>
        <w:t xml:space="preserve"> </w:t>
      </w:r>
      <w:r w:rsidR="006E7C89">
        <w:rPr>
          <w:sz w:val="20"/>
        </w:rPr>
        <w:t>the</w:t>
      </w:r>
      <w:r w:rsidR="006E7C89">
        <w:rPr>
          <w:spacing w:val="-13"/>
          <w:sz w:val="20"/>
        </w:rPr>
        <w:t xml:space="preserve"> </w:t>
      </w:r>
      <w:r w:rsidR="0011312D">
        <w:rPr>
          <w:sz w:val="20"/>
        </w:rPr>
        <w:t>LSC</w:t>
      </w:r>
      <w:r w:rsidR="006E7C89">
        <w:rPr>
          <w:spacing w:val="-14"/>
          <w:sz w:val="20"/>
        </w:rPr>
        <w:t xml:space="preserve"> </w:t>
      </w:r>
      <w:r w:rsidR="006E7C89">
        <w:rPr>
          <w:sz w:val="20"/>
        </w:rPr>
        <w:t>financial</w:t>
      </w:r>
      <w:r w:rsidR="006E7C89">
        <w:rPr>
          <w:spacing w:val="-14"/>
          <w:sz w:val="20"/>
        </w:rPr>
        <w:t xml:space="preserve"> </w:t>
      </w:r>
      <w:r w:rsidR="006E7C89">
        <w:rPr>
          <w:sz w:val="20"/>
        </w:rPr>
        <w:t>statements</w:t>
      </w:r>
      <w:r w:rsidR="006E7C89">
        <w:rPr>
          <w:spacing w:val="-12"/>
          <w:sz w:val="20"/>
        </w:rPr>
        <w:t xml:space="preserve"> </w:t>
      </w:r>
      <w:r w:rsidR="006E7C89">
        <w:rPr>
          <w:sz w:val="20"/>
        </w:rPr>
        <w:t>annually.</w:t>
      </w:r>
      <w:r w:rsidR="006E7C89">
        <w:rPr>
          <w:spacing w:val="24"/>
          <w:sz w:val="20"/>
        </w:rPr>
        <w:t xml:space="preserve"> </w:t>
      </w:r>
      <w:r w:rsidR="006E7C89">
        <w:rPr>
          <w:sz w:val="20"/>
        </w:rPr>
        <w:t>This</w:t>
      </w:r>
      <w:r w:rsidR="006E7C89">
        <w:rPr>
          <w:spacing w:val="-14"/>
          <w:sz w:val="20"/>
        </w:rPr>
        <w:t xml:space="preserve"> </w:t>
      </w:r>
      <w:r w:rsidR="006E7C89">
        <w:rPr>
          <w:sz w:val="20"/>
        </w:rPr>
        <w:t>review</w:t>
      </w:r>
      <w:r w:rsidR="006E7C89">
        <w:rPr>
          <w:spacing w:val="-16"/>
          <w:sz w:val="20"/>
        </w:rPr>
        <w:t xml:space="preserve"> </w:t>
      </w:r>
      <w:r w:rsidR="006E7C89">
        <w:rPr>
          <w:sz w:val="20"/>
        </w:rPr>
        <w:t>shall</w:t>
      </w:r>
      <w:r w:rsidR="006E7C89">
        <w:rPr>
          <w:spacing w:val="-14"/>
          <w:sz w:val="20"/>
        </w:rPr>
        <w:t xml:space="preserve"> </w:t>
      </w:r>
      <w:r w:rsidR="006E7C89">
        <w:rPr>
          <w:sz w:val="20"/>
        </w:rPr>
        <w:t>be</w:t>
      </w:r>
      <w:r w:rsidR="006E7C89">
        <w:rPr>
          <w:spacing w:val="-13"/>
          <w:sz w:val="20"/>
        </w:rPr>
        <w:t xml:space="preserve"> </w:t>
      </w:r>
      <w:r w:rsidR="006E7C89">
        <w:rPr>
          <w:sz w:val="20"/>
        </w:rPr>
        <w:t xml:space="preserve">completed no later than the end of the third month after the end of the </w:t>
      </w:r>
      <w:r>
        <w:rPr>
          <w:sz w:val="20"/>
        </w:rPr>
        <w:t>IASI</w:t>
      </w:r>
      <w:r w:rsidR="006E7C89">
        <w:rPr>
          <w:sz w:val="20"/>
        </w:rPr>
        <w:t xml:space="preserve"> fiscal</w:t>
      </w:r>
      <w:r w:rsidR="006E7C89">
        <w:rPr>
          <w:spacing w:val="-8"/>
          <w:sz w:val="20"/>
        </w:rPr>
        <w:t xml:space="preserve"> </w:t>
      </w:r>
      <w:r w:rsidR="006E7C89">
        <w:rPr>
          <w:sz w:val="20"/>
        </w:rPr>
        <w:t>year.</w:t>
      </w:r>
    </w:p>
    <w:p w14:paraId="708A2A0F" w14:textId="1C14F2ED" w:rsidR="006E7C89" w:rsidRDefault="007754F2" w:rsidP="006E7C89">
      <w:pPr>
        <w:pStyle w:val="ListParagraph"/>
        <w:numPr>
          <w:ilvl w:val="0"/>
          <w:numId w:val="2"/>
        </w:numPr>
        <w:tabs>
          <w:tab w:val="left" w:pos="1381"/>
        </w:tabs>
        <w:ind w:right="1016"/>
        <w:rPr>
          <w:sz w:val="20"/>
        </w:rPr>
      </w:pPr>
      <w:r>
        <w:rPr>
          <w:sz w:val="20"/>
        </w:rPr>
        <w:t xml:space="preserve">The Treasurer </w:t>
      </w:r>
      <w:r w:rsidR="006E7C89">
        <w:rPr>
          <w:sz w:val="20"/>
        </w:rPr>
        <w:t>will prepare and file the annual</w:t>
      </w:r>
      <w:r w:rsidR="0011312D">
        <w:rPr>
          <w:sz w:val="20"/>
        </w:rPr>
        <w:t xml:space="preserve"> income and employment</w:t>
      </w:r>
      <w:r w:rsidR="006E7C89">
        <w:rPr>
          <w:sz w:val="20"/>
        </w:rPr>
        <w:t xml:space="preserve"> tax return(s) for </w:t>
      </w:r>
      <w:r>
        <w:rPr>
          <w:sz w:val="20"/>
        </w:rPr>
        <w:t>IASI</w:t>
      </w:r>
      <w:r w:rsidR="006E7C89">
        <w:rPr>
          <w:sz w:val="20"/>
        </w:rPr>
        <w:t xml:space="preserve">, based on the approved financial statements. The tax return(s) will be reviewed by the Finance Committee, and </w:t>
      </w:r>
      <w:r>
        <w:rPr>
          <w:sz w:val="20"/>
        </w:rPr>
        <w:t xml:space="preserve">then </w:t>
      </w:r>
      <w:r w:rsidR="006E7C89">
        <w:rPr>
          <w:sz w:val="20"/>
        </w:rPr>
        <w:t>submitted to the appropriate</w:t>
      </w:r>
      <w:r w:rsidR="006E7C89">
        <w:rPr>
          <w:spacing w:val="-1"/>
          <w:sz w:val="20"/>
        </w:rPr>
        <w:t xml:space="preserve"> </w:t>
      </w:r>
      <w:r w:rsidR="006E7C89">
        <w:rPr>
          <w:sz w:val="20"/>
        </w:rPr>
        <w:t>agencies.</w:t>
      </w:r>
    </w:p>
    <w:p w14:paraId="668C7527" w14:textId="42948DE7" w:rsidR="006E7C89" w:rsidRDefault="006E7C89" w:rsidP="006E7C89">
      <w:pPr>
        <w:pStyle w:val="ListParagraph"/>
        <w:numPr>
          <w:ilvl w:val="0"/>
          <w:numId w:val="2"/>
        </w:numPr>
        <w:tabs>
          <w:tab w:val="left" w:pos="1381"/>
        </w:tabs>
        <w:ind w:right="1015" w:hanging="332"/>
        <w:rPr>
          <w:sz w:val="20"/>
        </w:rPr>
      </w:pPr>
      <w:r>
        <w:rPr>
          <w:sz w:val="20"/>
        </w:rPr>
        <w:t>The Finance Vice-Chair will submit a copy of all pertinent financial reports to USA Swimming</w:t>
      </w:r>
      <w:r>
        <w:rPr>
          <w:spacing w:val="-6"/>
          <w:sz w:val="20"/>
        </w:rPr>
        <w:t xml:space="preserve"> </w:t>
      </w:r>
      <w:r>
        <w:rPr>
          <w:sz w:val="20"/>
        </w:rPr>
        <w:t>within</w:t>
      </w:r>
      <w:r>
        <w:rPr>
          <w:spacing w:val="-6"/>
          <w:sz w:val="20"/>
        </w:rPr>
        <w:t xml:space="preserve"> </w:t>
      </w:r>
      <w:r>
        <w:rPr>
          <w:sz w:val="20"/>
        </w:rPr>
        <w:t>five</w:t>
      </w:r>
      <w:r>
        <w:rPr>
          <w:spacing w:val="-6"/>
          <w:sz w:val="20"/>
        </w:rPr>
        <w:t xml:space="preserve"> </w:t>
      </w:r>
      <w:r>
        <w:rPr>
          <w:sz w:val="20"/>
        </w:rPr>
        <w:t>(5)</w:t>
      </w:r>
      <w:r>
        <w:rPr>
          <w:spacing w:val="-4"/>
          <w:sz w:val="20"/>
        </w:rPr>
        <w:t xml:space="preserve"> </w:t>
      </w:r>
      <w:r>
        <w:rPr>
          <w:sz w:val="20"/>
        </w:rPr>
        <w:t>months</w:t>
      </w:r>
      <w:r>
        <w:rPr>
          <w:spacing w:val="-8"/>
          <w:sz w:val="20"/>
        </w:rPr>
        <w:t xml:space="preserve"> </w:t>
      </w:r>
      <w:r>
        <w:rPr>
          <w:sz w:val="20"/>
        </w:rPr>
        <w:t>after</w:t>
      </w:r>
      <w:r>
        <w:rPr>
          <w:spacing w:val="-5"/>
          <w:sz w:val="20"/>
        </w:rPr>
        <w:t xml:space="preserve"> </w:t>
      </w:r>
      <w:r>
        <w:rPr>
          <w:sz w:val="20"/>
        </w:rPr>
        <w:t>the</w:t>
      </w:r>
      <w:r>
        <w:rPr>
          <w:spacing w:val="-6"/>
          <w:sz w:val="20"/>
        </w:rPr>
        <w:t xml:space="preserve"> </w:t>
      </w:r>
      <w:r>
        <w:rPr>
          <w:sz w:val="20"/>
        </w:rPr>
        <w:t>close</w:t>
      </w:r>
      <w:r>
        <w:rPr>
          <w:spacing w:val="-5"/>
          <w:sz w:val="20"/>
        </w:rPr>
        <w:t xml:space="preserve"> </w:t>
      </w:r>
      <w:r>
        <w:rPr>
          <w:sz w:val="20"/>
        </w:rPr>
        <w:t>of</w:t>
      </w:r>
      <w:r>
        <w:rPr>
          <w:spacing w:val="-8"/>
          <w:sz w:val="20"/>
        </w:rPr>
        <w:t xml:space="preserve"> </w:t>
      </w:r>
      <w:r>
        <w:rPr>
          <w:sz w:val="20"/>
        </w:rPr>
        <w:t>the</w:t>
      </w:r>
      <w:r>
        <w:rPr>
          <w:spacing w:val="-6"/>
          <w:sz w:val="20"/>
        </w:rPr>
        <w:t xml:space="preserve"> </w:t>
      </w:r>
      <w:r w:rsidR="0011312D">
        <w:rPr>
          <w:sz w:val="20"/>
        </w:rPr>
        <w:t>Corporation’s</w:t>
      </w:r>
      <w:r>
        <w:rPr>
          <w:spacing w:val="-6"/>
          <w:sz w:val="20"/>
        </w:rPr>
        <w:t xml:space="preserve"> </w:t>
      </w:r>
      <w:r>
        <w:rPr>
          <w:sz w:val="20"/>
        </w:rPr>
        <w:t>fiscal</w:t>
      </w:r>
      <w:r>
        <w:rPr>
          <w:spacing w:val="-5"/>
          <w:sz w:val="20"/>
        </w:rPr>
        <w:t xml:space="preserve"> </w:t>
      </w:r>
      <w:r>
        <w:rPr>
          <w:sz w:val="20"/>
        </w:rPr>
        <w:t>year,</w:t>
      </w:r>
      <w:r>
        <w:rPr>
          <w:spacing w:val="-5"/>
          <w:sz w:val="20"/>
        </w:rPr>
        <w:t xml:space="preserve"> </w:t>
      </w:r>
      <w:r>
        <w:rPr>
          <w:sz w:val="20"/>
        </w:rPr>
        <w:t>as</w:t>
      </w:r>
      <w:r>
        <w:rPr>
          <w:spacing w:val="-8"/>
          <w:sz w:val="20"/>
        </w:rPr>
        <w:t xml:space="preserve"> </w:t>
      </w:r>
      <w:r>
        <w:rPr>
          <w:sz w:val="20"/>
        </w:rPr>
        <w:t>provided</w:t>
      </w:r>
      <w:r>
        <w:rPr>
          <w:spacing w:val="-6"/>
          <w:sz w:val="20"/>
        </w:rPr>
        <w:t xml:space="preserve"> </w:t>
      </w:r>
      <w:r>
        <w:rPr>
          <w:sz w:val="20"/>
        </w:rPr>
        <w:t>in</w:t>
      </w:r>
      <w:r>
        <w:rPr>
          <w:spacing w:val="-7"/>
          <w:sz w:val="20"/>
        </w:rPr>
        <w:t xml:space="preserve"> </w:t>
      </w:r>
      <w:r>
        <w:rPr>
          <w:sz w:val="20"/>
        </w:rPr>
        <w:t>Article</w:t>
      </w:r>
      <w:r>
        <w:rPr>
          <w:spacing w:val="-6"/>
          <w:sz w:val="20"/>
        </w:rPr>
        <w:t xml:space="preserve"> </w:t>
      </w:r>
      <w:r>
        <w:rPr>
          <w:sz w:val="20"/>
        </w:rPr>
        <w:t>509</w:t>
      </w:r>
      <w:r>
        <w:rPr>
          <w:spacing w:val="-5"/>
          <w:sz w:val="20"/>
        </w:rPr>
        <w:t xml:space="preserve"> </w:t>
      </w:r>
      <w:r>
        <w:rPr>
          <w:sz w:val="20"/>
        </w:rPr>
        <w:t xml:space="preserve">of the USA Swimming Rules and Regulations. These reports will also be presented to the </w:t>
      </w:r>
      <w:r w:rsidR="007754F2">
        <w:rPr>
          <w:sz w:val="20"/>
        </w:rPr>
        <w:t>IASI</w:t>
      </w:r>
      <w:r>
        <w:rPr>
          <w:sz w:val="20"/>
        </w:rPr>
        <w:t xml:space="preserve"> Board of</w:t>
      </w:r>
      <w:r>
        <w:rPr>
          <w:spacing w:val="-3"/>
          <w:sz w:val="20"/>
        </w:rPr>
        <w:t xml:space="preserve"> </w:t>
      </w:r>
      <w:r>
        <w:rPr>
          <w:sz w:val="20"/>
        </w:rPr>
        <w:t>Directors.</w:t>
      </w:r>
    </w:p>
    <w:p w14:paraId="137DF7EC" w14:textId="307B5E03" w:rsidR="000B42D9" w:rsidRPr="0011312D" w:rsidRDefault="006E7C89" w:rsidP="0011312D">
      <w:pPr>
        <w:pStyle w:val="ListParagraph"/>
        <w:numPr>
          <w:ilvl w:val="0"/>
          <w:numId w:val="2"/>
        </w:numPr>
        <w:tabs>
          <w:tab w:val="left" w:pos="1381"/>
        </w:tabs>
        <w:spacing w:before="1"/>
        <w:ind w:right="1018" w:hanging="332"/>
        <w:rPr>
          <w:b/>
          <w:bCs/>
          <w:sz w:val="26"/>
          <w:szCs w:val="26"/>
        </w:rPr>
      </w:pPr>
      <w:r w:rsidRPr="0011312D">
        <w:rPr>
          <w:sz w:val="20"/>
        </w:rPr>
        <w:t xml:space="preserve">The </w:t>
      </w:r>
      <w:r w:rsidR="007754F2" w:rsidRPr="0011312D">
        <w:rPr>
          <w:sz w:val="20"/>
        </w:rPr>
        <w:t>IASI Audit</w:t>
      </w:r>
      <w:r w:rsidRPr="0011312D">
        <w:rPr>
          <w:sz w:val="20"/>
        </w:rPr>
        <w:t xml:space="preserve"> will also review all </w:t>
      </w:r>
      <w:r w:rsidR="007754F2" w:rsidRPr="0011312D">
        <w:rPr>
          <w:sz w:val="20"/>
        </w:rPr>
        <w:t>IASI</w:t>
      </w:r>
      <w:r w:rsidRPr="0011312D">
        <w:rPr>
          <w:sz w:val="20"/>
        </w:rPr>
        <w:t xml:space="preserve"> internal controls and </w:t>
      </w:r>
      <w:r w:rsidR="007754F2" w:rsidRPr="0011312D">
        <w:rPr>
          <w:sz w:val="20"/>
        </w:rPr>
        <w:t xml:space="preserve">recommend </w:t>
      </w:r>
      <w:r w:rsidRPr="0011312D">
        <w:rPr>
          <w:sz w:val="20"/>
        </w:rPr>
        <w:t>update</w:t>
      </w:r>
      <w:r w:rsidR="007754F2" w:rsidRPr="0011312D">
        <w:rPr>
          <w:sz w:val="20"/>
        </w:rPr>
        <w:t>s</w:t>
      </w:r>
      <w:r w:rsidR="00491095" w:rsidRPr="0011312D">
        <w:rPr>
          <w:sz w:val="20"/>
        </w:rPr>
        <w:t xml:space="preserve"> to</w:t>
      </w:r>
      <w:r w:rsidRPr="0011312D">
        <w:rPr>
          <w:sz w:val="20"/>
        </w:rPr>
        <w:t xml:space="preserve"> the </w:t>
      </w:r>
      <w:r w:rsidR="007754F2" w:rsidRPr="0011312D">
        <w:rPr>
          <w:sz w:val="20"/>
        </w:rPr>
        <w:t>LSC Financial Policies and Procedures</w:t>
      </w:r>
      <w:r w:rsidRPr="0011312D">
        <w:rPr>
          <w:sz w:val="20"/>
        </w:rPr>
        <w:t xml:space="preserve">. The findings shall be reported to the </w:t>
      </w:r>
      <w:r w:rsidR="007754F2" w:rsidRPr="0011312D">
        <w:rPr>
          <w:sz w:val="20"/>
        </w:rPr>
        <w:t>IASI</w:t>
      </w:r>
      <w:r w:rsidRPr="0011312D">
        <w:rPr>
          <w:sz w:val="20"/>
        </w:rPr>
        <w:t xml:space="preserve"> Board of</w:t>
      </w:r>
      <w:r w:rsidRPr="0011312D">
        <w:rPr>
          <w:spacing w:val="-6"/>
          <w:sz w:val="20"/>
        </w:rPr>
        <w:t xml:space="preserve"> </w:t>
      </w:r>
      <w:r w:rsidRPr="0011312D">
        <w:rPr>
          <w:sz w:val="20"/>
        </w:rPr>
        <w:t>Directors.</w:t>
      </w:r>
      <w:bookmarkStart w:id="57" w:name="4.6_Budgeting"/>
      <w:bookmarkStart w:id="58" w:name="_bookmark57"/>
      <w:bookmarkEnd w:id="57"/>
      <w:bookmarkEnd w:id="58"/>
    </w:p>
    <w:p w14:paraId="7D46FC49" w14:textId="67B485CD" w:rsidR="006E7C89" w:rsidRDefault="006E7C89" w:rsidP="007754F2">
      <w:pPr>
        <w:pStyle w:val="Heading2"/>
        <w:tabs>
          <w:tab w:val="left" w:pos="1199"/>
          <w:tab w:val="left" w:pos="1201"/>
        </w:tabs>
        <w:spacing w:before="1"/>
        <w:ind w:left="0" w:firstLine="0"/>
      </w:pPr>
      <w:bookmarkStart w:id="59" w:name="_Toc68508503"/>
      <w:r>
        <w:t>Budgeting</w:t>
      </w:r>
      <w:bookmarkEnd w:id="59"/>
    </w:p>
    <w:p w14:paraId="50679A5D" w14:textId="175DC844" w:rsidR="00F456A6" w:rsidRPr="00F456A6" w:rsidRDefault="00F456A6" w:rsidP="00F456A6">
      <w:pPr>
        <w:pStyle w:val="ListParagraph"/>
        <w:numPr>
          <w:ilvl w:val="0"/>
          <w:numId w:val="1"/>
        </w:numPr>
        <w:spacing w:before="240"/>
        <w:ind w:right="1050"/>
        <w:rPr>
          <w:sz w:val="20"/>
        </w:rPr>
      </w:pPr>
      <w:r w:rsidRPr="00F456A6">
        <w:rPr>
          <w:sz w:val="20"/>
        </w:rPr>
        <w:t xml:space="preserve">All expenditures made in the name of the </w:t>
      </w:r>
      <w:r>
        <w:rPr>
          <w:sz w:val="20"/>
        </w:rPr>
        <w:t>IASI</w:t>
      </w:r>
      <w:r w:rsidRPr="00F456A6">
        <w:rPr>
          <w:sz w:val="20"/>
        </w:rPr>
        <w:t xml:space="preserve"> are subject to and governed by the annual operating budget approved by the Board of Directors and House of Delegates.</w:t>
      </w:r>
    </w:p>
    <w:p w14:paraId="274975D5" w14:textId="1142EAE1" w:rsidR="006E7C89" w:rsidRDefault="006E7C89" w:rsidP="006E7C89">
      <w:pPr>
        <w:pStyle w:val="ListParagraph"/>
        <w:numPr>
          <w:ilvl w:val="0"/>
          <w:numId w:val="1"/>
        </w:numPr>
        <w:tabs>
          <w:tab w:val="left" w:pos="1380"/>
        </w:tabs>
        <w:spacing w:before="234"/>
        <w:ind w:right="1018"/>
        <w:rPr>
          <w:sz w:val="20"/>
        </w:rPr>
      </w:pPr>
      <w:r>
        <w:rPr>
          <w:sz w:val="20"/>
        </w:rPr>
        <w:t>The</w:t>
      </w:r>
      <w:r>
        <w:rPr>
          <w:spacing w:val="-4"/>
          <w:sz w:val="20"/>
        </w:rPr>
        <w:t xml:space="preserve"> </w:t>
      </w:r>
      <w:r>
        <w:rPr>
          <w:sz w:val="20"/>
        </w:rPr>
        <w:t>House</w:t>
      </w:r>
      <w:r>
        <w:rPr>
          <w:spacing w:val="-4"/>
          <w:sz w:val="20"/>
        </w:rPr>
        <w:t xml:space="preserve"> </w:t>
      </w:r>
      <w:r>
        <w:rPr>
          <w:sz w:val="20"/>
        </w:rPr>
        <w:t>of</w:t>
      </w:r>
      <w:r>
        <w:rPr>
          <w:spacing w:val="-5"/>
          <w:sz w:val="20"/>
        </w:rPr>
        <w:t xml:space="preserve"> </w:t>
      </w:r>
      <w:r>
        <w:rPr>
          <w:sz w:val="20"/>
        </w:rPr>
        <w:t>Delegates,</w:t>
      </w:r>
      <w:r>
        <w:rPr>
          <w:spacing w:val="-3"/>
          <w:sz w:val="20"/>
        </w:rPr>
        <w:t xml:space="preserve"> </w:t>
      </w:r>
      <w:r>
        <w:rPr>
          <w:sz w:val="20"/>
        </w:rPr>
        <w:t>at</w:t>
      </w:r>
      <w:r>
        <w:rPr>
          <w:spacing w:val="-3"/>
          <w:sz w:val="20"/>
        </w:rPr>
        <w:t xml:space="preserve"> </w:t>
      </w:r>
      <w:r>
        <w:rPr>
          <w:sz w:val="20"/>
        </w:rPr>
        <w:t>its</w:t>
      </w:r>
      <w:r>
        <w:rPr>
          <w:spacing w:val="-2"/>
          <w:sz w:val="20"/>
        </w:rPr>
        <w:t xml:space="preserve"> </w:t>
      </w:r>
      <w:r w:rsidR="007754F2">
        <w:rPr>
          <w:sz w:val="20"/>
        </w:rPr>
        <w:t>Spring</w:t>
      </w:r>
      <w:r>
        <w:rPr>
          <w:spacing w:val="-2"/>
          <w:sz w:val="20"/>
        </w:rPr>
        <w:t xml:space="preserve"> </w:t>
      </w:r>
      <w:r>
        <w:rPr>
          <w:sz w:val="20"/>
        </w:rPr>
        <w:t>meeting,</w:t>
      </w:r>
      <w:r>
        <w:rPr>
          <w:spacing w:val="-2"/>
          <w:sz w:val="20"/>
        </w:rPr>
        <w:t xml:space="preserve"> </w:t>
      </w:r>
      <w:r>
        <w:rPr>
          <w:sz w:val="20"/>
        </w:rPr>
        <w:t>approves</w:t>
      </w:r>
      <w:r>
        <w:rPr>
          <w:spacing w:val="-5"/>
          <w:sz w:val="20"/>
        </w:rPr>
        <w:t xml:space="preserve"> </w:t>
      </w:r>
      <w:r>
        <w:rPr>
          <w:sz w:val="20"/>
        </w:rPr>
        <w:t>the</w:t>
      </w:r>
      <w:r>
        <w:rPr>
          <w:spacing w:val="-1"/>
          <w:sz w:val="20"/>
        </w:rPr>
        <w:t xml:space="preserve"> </w:t>
      </w:r>
      <w:r w:rsidR="007754F2">
        <w:rPr>
          <w:sz w:val="20"/>
        </w:rPr>
        <w:t>IASI</w:t>
      </w:r>
      <w:r>
        <w:rPr>
          <w:spacing w:val="-4"/>
          <w:sz w:val="20"/>
        </w:rPr>
        <w:t xml:space="preserve"> </w:t>
      </w:r>
      <w:r>
        <w:rPr>
          <w:sz w:val="20"/>
        </w:rPr>
        <w:t>budget.</w:t>
      </w:r>
      <w:r>
        <w:rPr>
          <w:spacing w:val="-3"/>
          <w:sz w:val="20"/>
        </w:rPr>
        <w:t xml:space="preserve"> </w:t>
      </w:r>
      <w:r>
        <w:rPr>
          <w:sz w:val="20"/>
        </w:rPr>
        <w:t>This budget is for the period beginning September 1</w:t>
      </w:r>
      <w:r w:rsidR="007754F2" w:rsidRPr="007754F2">
        <w:rPr>
          <w:sz w:val="20"/>
          <w:vertAlign w:val="superscript"/>
        </w:rPr>
        <w:t>st</w:t>
      </w:r>
      <w:r w:rsidR="007754F2">
        <w:rPr>
          <w:sz w:val="20"/>
        </w:rPr>
        <w:t xml:space="preserve"> </w:t>
      </w:r>
      <w:r>
        <w:rPr>
          <w:sz w:val="20"/>
        </w:rPr>
        <w:t>and ending August</w:t>
      </w:r>
      <w:r>
        <w:rPr>
          <w:spacing w:val="1"/>
          <w:sz w:val="20"/>
        </w:rPr>
        <w:t xml:space="preserve"> </w:t>
      </w:r>
      <w:r>
        <w:rPr>
          <w:sz w:val="20"/>
        </w:rPr>
        <w:t>31</w:t>
      </w:r>
      <w:r w:rsidR="007754F2" w:rsidRPr="007754F2">
        <w:rPr>
          <w:sz w:val="20"/>
          <w:vertAlign w:val="superscript"/>
        </w:rPr>
        <w:t>st</w:t>
      </w:r>
      <w:r w:rsidR="007754F2">
        <w:rPr>
          <w:sz w:val="20"/>
        </w:rPr>
        <w:t xml:space="preserve"> of the following year</w:t>
      </w:r>
      <w:r>
        <w:rPr>
          <w:sz w:val="20"/>
        </w:rPr>
        <w:t>.</w:t>
      </w:r>
    </w:p>
    <w:p w14:paraId="7957E10E" w14:textId="2369E49E" w:rsidR="006E7C89" w:rsidRDefault="00E47742" w:rsidP="006E7C89">
      <w:pPr>
        <w:pStyle w:val="ListParagraph"/>
        <w:numPr>
          <w:ilvl w:val="0"/>
          <w:numId w:val="1"/>
        </w:numPr>
        <w:tabs>
          <w:tab w:val="left" w:pos="1380"/>
        </w:tabs>
        <w:ind w:right="1019"/>
        <w:rPr>
          <w:sz w:val="20"/>
        </w:rPr>
      </w:pPr>
      <w:r>
        <w:rPr>
          <w:sz w:val="20"/>
        </w:rPr>
        <w:lastRenderedPageBreak/>
        <w:t>Within the second week of</w:t>
      </w:r>
      <w:r w:rsidR="006E7C89">
        <w:rPr>
          <w:sz w:val="20"/>
        </w:rPr>
        <w:t xml:space="preserve"> January, the Finance Vie Chair will provide the Division Chairs the prior two years actual expenditures as well as the prior year’s</w:t>
      </w:r>
      <w:r w:rsidR="006E7C89">
        <w:rPr>
          <w:spacing w:val="-2"/>
          <w:sz w:val="20"/>
        </w:rPr>
        <w:t xml:space="preserve"> </w:t>
      </w:r>
      <w:r w:rsidR="006E7C89">
        <w:rPr>
          <w:sz w:val="20"/>
        </w:rPr>
        <w:t>budget.</w:t>
      </w:r>
    </w:p>
    <w:p w14:paraId="31A07B10" w14:textId="77777777" w:rsidR="006E7C89" w:rsidRDefault="006E7C89" w:rsidP="006E7C89">
      <w:pPr>
        <w:pStyle w:val="ListParagraph"/>
        <w:numPr>
          <w:ilvl w:val="0"/>
          <w:numId w:val="1"/>
        </w:numPr>
        <w:tabs>
          <w:tab w:val="left" w:pos="1380"/>
        </w:tabs>
        <w:ind w:right="1020"/>
        <w:rPr>
          <w:sz w:val="20"/>
        </w:rPr>
      </w:pPr>
      <w:r>
        <w:rPr>
          <w:sz w:val="20"/>
        </w:rPr>
        <w:t>The Division chairpersons are asked to review their programs, confer with their committees, and prepare a statement of their needs for the next fiscal</w:t>
      </w:r>
      <w:r>
        <w:rPr>
          <w:spacing w:val="-3"/>
          <w:sz w:val="20"/>
        </w:rPr>
        <w:t xml:space="preserve"> </w:t>
      </w:r>
      <w:r>
        <w:rPr>
          <w:sz w:val="20"/>
        </w:rPr>
        <w:t>year.</w:t>
      </w:r>
    </w:p>
    <w:p w14:paraId="6AAB24E6" w14:textId="52D2E567" w:rsidR="006E7C89" w:rsidRDefault="006E7C89" w:rsidP="006E7C89">
      <w:pPr>
        <w:pStyle w:val="ListParagraph"/>
        <w:numPr>
          <w:ilvl w:val="0"/>
          <w:numId w:val="1"/>
        </w:numPr>
        <w:tabs>
          <w:tab w:val="left" w:pos="1380"/>
        </w:tabs>
        <w:spacing w:before="1"/>
        <w:ind w:right="1017"/>
        <w:rPr>
          <w:sz w:val="20"/>
        </w:rPr>
      </w:pPr>
      <w:r>
        <w:rPr>
          <w:sz w:val="20"/>
        </w:rPr>
        <w:t xml:space="preserve">All proposals for the budget must be submitted to the </w:t>
      </w:r>
      <w:r w:rsidR="00C11C3E">
        <w:rPr>
          <w:sz w:val="20"/>
        </w:rPr>
        <w:t>Budget Committee</w:t>
      </w:r>
      <w:r>
        <w:rPr>
          <w:sz w:val="20"/>
        </w:rPr>
        <w:t xml:space="preserve"> by the February Board of Directors meeting </w:t>
      </w:r>
      <w:r w:rsidR="00FC0012">
        <w:rPr>
          <w:sz w:val="20"/>
        </w:rPr>
        <w:t>to</w:t>
      </w:r>
      <w:r>
        <w:rPr>
          <w:sz w:val="20"/>
        </w:rPr>
        <w:t xml:space="preserve"> be</w:t>
      </w:r>
      <w:r>
        <w:rPr>
          <w:spacing w:val="-1"/>
          <w:sz w:val="20"/>
        </w:rPr>
        <w:t xml:space="preserve"> </w:t>
      </w:r>
      <w:r>
        <w:rPr>
          <w:sz w:val="20"/>
        </w:rPr>
        <w:t>considered.</w:t>
      </w:r>
    </w:p>
    <w:p w14:paraId="78201B88" w14:textId="7FB7887D" w:rsidR="006E7C89" w:rsidRDefault="006E7C89" w:rsidP="00D34176">
      <w:pPr>
        <w:pStyle w:val="ListParagraph"/>
        <w:numPr>
          <w:ilvl w:val="1"/>
          <w:numId w:val="1"/>
        </w:numPr>
        <w:tabs>
          <w:tab w:val="left" w:pos="1739"/>
          <w:tab w:val="left" w:pos="1740"/>
          <w:tab w:val="left" w:pos="8793"/>
        </w:tabs>
        <w:ind w:right="1527"/>
        <w:rPr>
          <w:sz w:val="20"/>
        </w:rPr>
      </w:pPr>
      <w:r>
        <w:rPr>
          <w:sz w:val="20"/>
        </w:rPr>
        <w:t>If a new program is being proposed, full documentation; including a statement of why the program should be funded and a breakdown of program cost is</w:t>
      </w:r>
      <w:r>
        <w:rPr>
          <w:spacing w:val="-12"/>
          <w:sz w:val="20"/>
        </w:rPr>
        <w:t xml:space="preserve"> </w:t>
      </w:r>
      <w:r>
        <w:rPr>
          <w:sz w:val="20"/>
        </w:rPr>
        <w:t>required.</w:t>
      </w:r>
    </w:p>
    <w:p w14:paraId="02CD29DE" w14:textId="3EFC2F14" w:rsidR="006E7C89" w:rsidRDefault="006E7C89" w:rsidP="00D34176">
      <w:pPr>
        <w:pStyle w:val="ListParagraph"/>
        <w:numPr>
          <w:ilvl w:val="1"/>
          <w:numId w:val="1"/>
        </w:numPr>
        <w:tabs>
          <w:tab w:val="left" w:pos="1790"/>
          <w:tab w:val="left" w:pos="1791"/>
          <w:tab w:val="left" w:pos="8793"/>
        </w:tabs>
        <w:spacing w:before="1"/>
        <w:ind w:left="1740" w:right="1020"/>
        <w:rPr>
          <w:sz w:val="20"/>
        </w:rPr>
      </w:pPr>
      <w:r>
        <w:rPr>
          <w:sz w:val="20"/>
        </w:rPr>
        <w:t>Any current program which requests a significant change in funding must present full documentation; including a statement of why the program should be</w:t>
      </w:r>
      <w:r>
        <w:rPr>
          <w:spacing w:val="-10"/>
          <w:sz w:val="20"/>
        </w:rPr>
        <w:t xml:space="preserve"> </w:t>
      </w:r>
      <w:r>
        <w:rPr>
          <w:sz w:val="20"/>
        </w:rPr>
        <w:t>funded.</w:t>
      </w:r>
    </w:p>
    <w:p w14:paraId="52444425" w14:textId="6BA6DBEB" w:rsidR="00ED0883" w:rsidRDefault="006E7C89" w:rsidP="00E106E4">
      <w:pPr>
        <w:pStyle w:val="ListParagraph"/>
        <w:numPr>
          <w:ilvl w:val="0"/>
          <w:numId w:val="1"/>
        </w:numPr>
        <w:tabs>
          <w:tab w:val="left" w:pos="1380"/>
        </w:tabs>
        <w:ind w:right="1016" w:hanging="324"/>
        <w:rPr>
          <w:sz w:val="20"/>
        </w:rPr>
      </w:pPr>
      <w:r>
        <w:rPr>
          <w:sz w:val="20"/>
        </w:rPr>
        <w:t xml:space="preserve">The </w:t>
      </w:r>
      <w:r w:rsidR="00C11C3E">
        <w:rPr>
          <w:sz w:val="20"/>
        </w:rPr>
        <w:t xml:space="preserve">Budget Committee </w:t>
      </w:r>
      <w:r>
        <w:rPr>
          <w:sz w:val="20"/>
        </w:rPr>
        <w:t xml:space="preserve">constructs the proposed annual budget </w:t>
      </w:r>
      <w:r w:rsidR="00FC675C">
        <w:rPr>
          <w:sz w:val="20"/>
        </w:rPr>
        <w:t xml:space="preserve">based on the </w:t>
      </w:r>
      <w:r w:rsidR="00735E04">
        <w:rPr>
          <w:sz w:val="20"/>
        </w:rPr>
        <w:t>submitted proposals as amended by the Board of Directors to t</w:t>
      </w:r>
      <w:r>
        <w:rPr>
          <w:sz w:val="20"/>
        </w:rPr>
        <w:t xml:space="preserve">he </w:t>
      </w:r>
      <w:r w:rsidR="00735E04">
        <w:rPr>
          <w:sz w:val="20"/>
        </w:rPr>
        <w:t>House of Delegates</w:t>
      </w:r>
      <w:r>
        <w:rPr>
          <w:sz w:val="20"/>
        </w:rPr>
        <w:t xml:space="preserve"> at the </w:t>
      </w:r>
      <w:r w:rsidR="00735E04">
        <w:rPr>
          <w:sz w:val="20"/>
        </w:rPr>
        <w:t xml:space="preserve">Spring </w:t>
      </w:r>
      <w:r w:rsidR="00D34176">
        <w:rPr>
          <w:sz w:val="20"/>
        </w:rPr>
        <w:t>meeting.</w:t>
      </w:r>
      <w:r w:rsidR="00D34176" w:rsidRPr="00E106E4">
        <w:rPr>
          <w:sz w:val="20"/>
        </w:rPr>
        <w:t xml:space="preserve"> The</w:t>
      </w:r>
      <w:r w:rsidRPr="00E106E4">
        <w:rPr>
          <w:sz w:val="20"/>
        </w:rPr>
        <w:t xml:space="preserve"> budget will be entered into the LSC’s accounting software for tracking and reporting.</w:t>
      </w:r>
    </w:p>
    <w:p w14:paraId="06D414AC" w14:textId="61295D31" w:rsidR="00D34176" w:rsidRDefault="00D34176" w:rsidP="00D34176">
      <w:pPr>
        <w:pStyle w:val="ListParagraph"/>
        <w:numPr>
          <w:ilvl w:val="0"/>
          <w:numId w:val="1"/>
        </w:numPr>
        <w:tabs>
          <w:tab w:val="left" w:pos="1380"/>
        </w:tabs>
        <w:ind w:right="1016"/>
        <w:rPr>
          <w:sz w:val="20"/>
        </w:rPr>
      </w:pPr>
      <w:r w:rsidRPr="00D34176">
        <w:rPr>
          <w:sz w:val="20"/>
        </w:rPr>
        <w:t>Once adopted, it is the role of the Finance Vice‐Chair and Treasurer to implement and enforce the budget.</w:t>
      </w:r>
    </w:p>
    <w:p w14:paraId="09079C71" w14:textId="1D4D93D6" w:rsidR="00D34176" w:rsidRDefault="00D34176" w:rsidP="00D34176">
      <w:pPr>
        <w:pStyle w:val="ListParagraph"/>
        <w:numPr>
          <w:ilvl w:val="0"/>
          <w:numId w:val="1"/>
        </w:numPr>
        <w:tabs>
          <w:tab w:val="left" w:pos="1380"/>
        </w:tabs>
        <w:ind w:right="1016"/>
        <w:rPr>
          <w:sz w:val="20"/>
        </w:rPr>
      </w:pPr>
      <w:r w:rsidRPr="00D34176">
        <w:rPr>
          <w:sz w:val="20"/>
        </w:rPr>
        <w:t>The budget should be approved as a living document, one with built‐in flexibility. The Board</w:t>
      </w:r>
      <w:r w:rsidR="0011312D">
        <w:rPr>
          <w:sz w:val="20"/>
        </w:rPr>
        <w:t xml:space="preserve"> of Directors</w:t>
      </w:r>
      <w:r w:rsidRPr="00D34176">
        <w:rPr>
          <w:sz w:val="20"/>
        </w:rPr>
        <w:t xml:space="preserve"> and </w:t>
      </w:r>
      <w:r w:rsidR="0011312D">
        <w:rPr>
          <w:sz w:val="20"/>
        </w:rPr>
        <w:t>office personnel</w:t>
      </w:r>
      <w:r w:rsidRPr="00D34176">
        <w:rPr>
          <w:sz w:val="20"/>
        </w:rPr>
        <w:t xml:space="preserve"> should be charged to live within the budget.</w:t>
      </w:r>
    </w:p>
    <w:p w14:paraId="040940BE" w14:textId="5FB4EC20" w:rsidR="00D34176" w:rsidRDefault="00D34176" w:rsidP="00D34176">
      <w:pPr>
        <w:pStyle w:val="ListParagraph"/>
        <w:numPr>
          <w:ilvl w:val="0"/>
          <w:numId w:val="1"/>
        </w:numPr>
        <w:tabs>
          <w:tab w:val="left" w:pos="1380"/>
        </w:tabs>
        <w:ind w:right="1016"/>
        <w:rPr>
          <w:sz w:val="20"/>
        </w:rPr>
      </w:pPr>
      <w:r w:rsidRPr="00D34176">
        <w:rPr>
          <w:sz w:val="20"/>
        </w:rPr>
        <w:t>The Finance Vice‐Chair will oversee expenditures and determine that the intent of the House of Delegates is being carried out.</w:t>
      </w:r>
    </w:p>
    <w:p w14:paraId="72057A82" w14:textId="62C8B57C" w:rsidR="00D34176" w:rsidRDefault="00D34176" w:rsidP="00D34176">
      <w:pPr>
        <w:pStyle w:val="ListParagraph"/>
        <w:numPr>
          <w:ilvl w:val="0"/>
          <w:numId w:val="1"/>
        </w:numPr>
        <w:tabs>
          <w:tab w:val="left" w:pos="1380"/>
        </w:tabs>
        <w:ind w:right="1016"/>
        <w:rPr>
          <w:sz w:val="20"/>
        </w:rPr>
      </w:pPr>
      <w:r w:rsidRPr="00D34176">
        <w:rPr>
          <w:sz w:val="20"/>
        </w:rPr>
        <w:t xml:space="preserve">The Finance </w:t>
      </w:r>
      <w:r w:rsidR="00F546F5">
        <w:rPr>
          <w:sz w:val="20"/>
        </w:rPr>
        <w:t>Committee</w:t>
      </w:r>
      <w:r w:rsidRPr="00D34176">
        <w:rPr>
          <w:sz w:val="20"/>
        </w:rPr>
        <w:t xml:space="preserve"> will review and approve all changes regarding the manner in which budgeted funds are expended.</w:t>
      </w:r>
    </w:p>
    <w:p w14:paraId="5739C3FD" w14:textId="27E884C5" w:rsidR="00D34176" w:rsidRDefault="0011312D" w:rsidP="00D34176">
      <w:pPr>
        <w:pStyle w:val="ListParagraph"/>
        <w:numPr>
          <w:ilvl w:val="0"/>
          <w:numId w:val="1"/>
        </w:numPr>
        <w:tabs>
          <w:tab w:val="left" w:pos="1380"/>
        </w:tabs>
        <w:ind w:right="1016"/>
        <w:rPr>
          <w:sz w:val="20"/>
        </w:rPr>
      </w:pPr>
      <w:r>
        <w:rPr>
          <w:sz w:val="20"/>
        </w:rPr>
        <w:t>Immaterial</w:t>
      </w:r>
      <w:r w:rsidR="00D34176" w:rsidRPr="00D34176">
        <w:rPr>
          <w:sz w:val="20"/>
        </w:rPr>
        <w:t xml:space="preserve"> changes to the budget programs already approved</w:t>
      </w:r>
      <w:r>
        <w:rPr>
          <w:sz w:val="20"/>
        </w:rPr>
        <w:t xml:space="preserve"> (less than 5%)</w:t>
      </w:r>
      <w:r w:rsidR="00D34176" w:rsidRPr="00D34176">
        <w:rPr>
          <w:sz w:val="20"/>
        </w:rPr>
        <w:t xml:space="preserve"> will be handled administratively by the Finance </w:t>
      </w:r>
      <w:r w:rsidR="002E6549">
        <w:rPr>
          <w:sz w:val="20"/>
        </w:rPr>
        <w:t>Committee</w:t>
      </w:r>
      <w:r w:rsidR="00D34176" w:rsidRPr="00D34176">
        <w:rPr>
          <w:sz w:val="20"/>
        </w:rPr>
        <w:t>.</w:t>
      </w:r>
    </w:p>
    <w:p w14:paraId="5E209700" w14:textId="6F6E77FD" w:rsidR="00D34176" w:rsidRPr="00D34176" w:rsidRDefault="00D34176" w:rsidP="00D34176">
      <w:pPr>
        <w:pStyle w:val="ListParagraph"/>
        <w:numPr>
          <w:ilvl w:val="0"/>
          <w:numId w:val="1"/>
        </w:numPr>
        <w:tabs>
          <w:tab w:val="left" w:pos="1380"/>
        </w:tabs>
        <w:ind w:right="1016"/>
        <w:rPr>
          <w:sz w:val="20"/>
        </w:rPr>
      </w:pPr>
      <w:r w:rsidRPr="00D34176">
        <w:rPr>
          <w:sz w:val="20"/>
        </w:rPr>
        <w:t xml:space="preserve">New programs adopted during the year with budgetary impact will </w:t>
      </w:r>
      <w:r w:rsidR="002E6549">
        <w:rPr>
          <w:sz w:val="20"/>
        </w:rPr>
        <w:t>require</w:t>
      </w:r>
      <w:r w:rsidRPr="00D34176">
        <w:rPr>
          <w:sz w:val="20"/>
        </w:rPr>
        <w:t xml:space="preserve"> Board</w:t>
      </w:r>
      <w:r w:rsidR="002E6549">
        <w:rPr>
          <w:sz w:val="20"/>
        </w:rPr>
        <w:t xml:space="preserve"> of Directors</w:t>
      </w:r>
      <w:r w:rsidRPr="00D34176">
        <w:rPr>
          <w:sz w:val="20"/>
        </w:rPr>
        <w:t xml:space="preserve"> budget amendments to adequately fund the programs.</w:t>
      </w:r>
    </w:p>
    <w:p w14:paraId="5E1BDD07" w14:textId="57C43EE5" w:rsidR="0011312D" w:rsidRDefault="0011312D" w:rsidP="0011312D">
      <w:pPr>
        <w:pStyle w:val="Heading2"/>
        <w:tabs>
          <w:tab w:val="left" w:pos="1199"/>
          <w:tab w:val="left" w:pos="1201"/>
        </w:tabs>
        <w:spacing w:before="1"/>
        <w:ind w:left="0" w:firstLine="0"/>
      </w:pPr>
      <w:r>
        <w:t>Revisions and Accessibility of Policies and Procedures</w:t>
      </w:r>
    </w:p>
    <w:p w14:paraId="6DFB2BC8" w14:textId="382E723E" w:rsidR="0011312D" w:rsidRPr="0011312D" w:rsidRDefault="0011312D" w:rsidP="0011312D">
      <w:pPr>
        <w:spacing w:before="240"/>
        <w:ind w:left="1019" w:right="1050"/>
        <w:rPr>
          <w:sz w:val="20"/>
        </w:rPr>
      </w:pPr>
      <w:r>
        <w:rPr>
          <w:sz w:val="20"/>
        </w:rPr>
        <w:t xml:space="preserve">This document shall be reviewed and updated as </w:t>
      </w:r>
      <w:r w:rsidR="009E6F6A">
        <w:rPr>
          <w:sz w:val="20"/>
        </w:rPr>
        <w:t>necessary during an audit and after any changes to the financial or legal structure of the Corporation. A current version of this document shall be available from the LSC website</w:t>
      </w:r>
      <w:r w:rsidRPr="0011312D">
        <w:rPr>
          <w:sz w:val="20"/>
        </w:rPr>
        <w:t>.</w:t>
      </w:r>
    </w:p>
    <w:p w14:paraId="6C87FA0C" w14:textId="77777777" w:rsidR="00D34176" w:rsidRPr="00E106E4" w:rsidRDefault="00D34176" w:rsidP="002E6549">
      <w:pPr>
        <w:pStyle w:val="ListParagraph"/>
        <w:tabs>
          <w:tab w:val="left" w:pos="1380"/>
        </w:tabs>
        <w:ind w:left="1379" w:right="1016" w:firstLine="0"/>
        <w:rPr>
          <w:sz w:val="20"/>
        </w:rPr>
      </w:pPr>
    </w:p>
    <w:sectPr w:rsidR="00D34176" w:rsidRPr="00E106E4" w:rsidSect="002E6549">
      <w:headerReference w:type="default" r:id="rId8"/>
      <w:footerReference w:type="default" r:id="rId9"/>
      <w:pgSz w:w="12240" w:h="15840"/>
      <w:pgMar w:top="1360" w:right="6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E639" w14:textId="77777777" w:rsidR="008B7811" w:rsidRDefault="008B7811" w:rsidP="006E7C89">
      <w:r>
        <w:separator/>
      </w:r>
    </w:p>
  </w:endnote>
  <w:endnote w:type="continuationSeparator" w:id="0">
    <w:p w14:paraId="44A2E949" w14:textId="77777777" w:rsidR="008B7811" w:rsidRDefault="008B7811" w:rsidP="006E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0515" w14:textId="54281FF9" w:rsidR="00031389" w:rsidRPr="001C184A" w:rsidRDefault="000B42D9">
    <w:pPr>
      <w:pStyle w:val="Footer"/>
      <w:rPr>
        <w:sz w:val="18"/>
        <w:szCs w:val="18"/>
      </w:rPr>
    </w:pPr>
    <w:r>
      <w:rPr>
        <w:sz w:val="18"/>
        <w:szCs w:val="18"/>
      </w:rPr>
      <w:t>Ver 1.</w:t>
    </w:r>
    <w:r w:rsidR="000C4FE1">
      <w:rPr>
        <w:sz w:val="18"/>
        <w:szCs w:val="18"/>
      </w:rPr>
      <w:t>1</w:t>
    </w:r>
    <w:r w:rsidR="00BC320A" w:rsidRPr="001C184A">
      <w:rPr>
        <w:sz w:val="18"/>
        <w:szCs w:val="18"/>
      </w:rPr>
      <w:tab/>
    </w:r>
    <w:r w:rsidR="00BC320A" w:rsidRPr="001C184A">
      <w:rPr>
        <w:sz w:val="18"/>
        <w:szCs w:val="18"/>
      </w:rPr>
      <w:tab/>
      <w:t xml:space="preserve">Page </w:t>
    </w:r>
    <w:r w:rsidR="00BC320A" w:rsidRPr="001C184A">
      <w:rPr>
        <w:sz w:val="18"/>
        <w:szCs w:val="18"/>
      </w:rPr>
      <w:fldChar w:fldCharType="begin"/>
    </w:r>
    <w:r w:rsidR="00BC320A" w:rsidRPr="001C184A">
      <w:rPr>
        <w:sz w:val="18"/>
        <w:szCs w:val="18"/>
      </w:rPr>
      <w:instrText xml:space="preserve"> PAGE  \* Arabic  \* MERGEFORMAT </w:instrText>
    </w:r>
    <w:r w:rsidR="00BC320A" w:rsidRPr="001C184A">
      <w:rPr>
        <w:sz w:val="18"/>
        <w:szCs w:val="18"/>
      </w:rPr>
      <w:fldChar w:fldCharType="separate"/>
    </w:r>
    <w:r w:rsidR="00BC320A" w:rsidRPr="001C184A">
      <w:rPr>
        <w:noProof/>
        <w:sz w:val="18"/>
        <w:szCs w:val="18"/>
      </w:rPr>
      <w:t>1</w:t>
    </w:r>
    <w:r w:rsidR="00BC320A" w:rsidRPr="001C184A">
      <w:rPr>
        <w:sz w:val="18"/>
        <w:szCs w:val="18"/>
      </w:rPr>
      <w:fldChar w:fldCharType="end"/>
    </w:r>
    <w:r w:rsidR="00BC320A" w:rsidRPr="001C184A">
      <w:rPr>
        <w:sz w:val="18"/>
        <w:szCs w:val="18"/>
      </w:rPr>
      <w:t xml:space="preserve"> of </w:t>
    </w:r>
    <w:r w:rsidR="00BC320A" w:rsidRPr="001C184A">
      <w:rPr>
        <w:sz w:val="18"/>
        <w:szCs w:val="18"/>
      </w:rPr>
      <w:fldChar w:fldCharType="begin"/>
    </w:r>
    <w:r w:rsidR="00BC320A" w:rsidRPr="001C184A">
      <w:rPr>
        <w:sz w:val="18"/>
        <w:szCs w:val="18"/>
      </w:rPr>
      <w:instrText xml:space="preserve"> NUMPAGES  \* Arabic  \* MERGEFORMAT </w:instrText>
    </w:r>
    <w:r w:rsidR="00BC320A" w:rsidRPr="001C184A">
      <w:rPr>
        <w:sz w:val="18"/>
        <w:szCs w:val="18"/>
      </w:rPr>
      <w:fldChar w:fldCharType="separate"/>
    </w:r>
    <w:r w:rsidR="00BC320A" w:rsidRPr="001C184A">
      <w:rPr>
        <w:noProof/>
        <w:sz w:val="18"/>
        <w:szCs w:val="18"/>
      </w:rPr>
      <w:t>2</w:t>
    </w:r>
    <w:r w:rsidR="00BC320A" w:rsidRPr="001C184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B80E" w14:textId="77777777" w:rsidR="008B7811" w:rsidRDefault="008B7811" w:rsidP="006E7C89">
      <w:r>
        <w:separator/>
      </w:r>
    </w:p>
  </w:footnote>
  <w:footnote w:type="continuationSeparator" w:id="0">
    <w:p w14:paraId="1CA3CDB0" w14:textId="77777777" w:rsidR="008B7811" w:rsidRDefault="008B7811" w:rsidP="006E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4C67" w14:textId="1B41C0EC" w:rsidR="00031389" w:rsidRDefault="00031389">
    <w:pPr>
      <w:pStyle w:val="Header"/>
    </w:pPr>
    <w:r>
      <w:t>Iowa Swimming, Inc.</w:t>
    </w:r>
    <w:r>
      <w:tab/>
      <w:t>Financial Policies and Procedures</w:t>
    </w:r>
    <w:r>
      <w:tab/>
    </w:r>
    <w:r w:rsidR="000C4FE1">
      <w:t>August 31</w:t>
    </w:r>
    <w:r w:rsidR="000C4FE1" w:rsidRPr="000C4FE1">
      <w:rPr>
        <w:vertAlign w:val="superscript"/>
      </w:rPr>
      <w:t>st</w:t>
    </w:r>
    <w:r w:rsidR="000C4FE1">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80"/>
    <w:multiLevelType w:val="hybridMultilevel"/>
    <w:tmpl w:val="B3F65DF4"/>
    <w:lvl w:ilvl="0" w:tplc="E048C402">
      <w:start w:val="1"/>
      <w:numFmt w:val="decimal"/>
      <w:lvlText w:val="%1."/>
      <w:lvlJc w:val="left"/>
      <w:pPr>
        <w:ind w:left="1560" w:hanging="900"/>
      </w:pPr>
      <w:rPr>
        <w:rFonts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357A3"/>
    <w:multiLevelType w:val="hybridMultilevel"/>
    <w:tmpl w:val="81A2C896"/>
    <w:lvl w:ilvl="0" w:tplc="DC80ACB8">
      <w:start w:val="1"/>
      <w:numFmt w:val="decimal"/>
      <w:lvlText w:val="%1."/>
      <w:lvlJc w:val="left"/>
      <w:pPr>
        <w:ind w:left="108" w:hanging="360"/>
      </w:pPr>
      <w:rPr>
        <w:rFonts w:ascii="Times New Roman" w:eastAsia="Times New Roman" w:hAnsi="Times New Roman" w:cs="Times New Roman" w:hint="default"/>
        <w:w w:val="100"/>
        <w:sz w:val="24"/>
        <w:szCs w:val="24"/>
        <w:lang w:val="en-US" w:eastAsia="en-US" w:bidi="ar-SA"/>
      </w:rPr>
    </w:lvl>
    <w:lvl w:ilvl="1" w:tplc="AB6848AE">
      <w:numFmt w:val="bullet"/>
      <w:lvlText w:val="•"/>
      <w:lvlJc w:val="left"/>
      <w:pPr>
        <w:ind w:left="1156" w:hanging="360"/>
      </w:pPr>
      <w:rPr>
        <w:rFonts w:hint="default"/>
        <w:lang w:val="en-US" w:eastAsia="en-US" w:bidi="ar-SA"/>
      </w:rPr>
    </w:lvl>
    <w:lvl w:ilvl="2" w:tplc="C3B8F31E">
      <w:numFmt w:val="bullet"/>
      <w:lvlText w:val="•"/>
      <w:lvlJc w:val="left"/>
      <w:pPr>
        <w:ind w:left="2212" w:hanging="360"/>
      </w:pPr>
      <w:rPr>
        <w:rFonts w:hint="default"/>
        <w:lang w:val="en-US" w:eastAsia="en-US" w:bidi="ar-SA"/>
      </w:rPr>
    </w:lvl>
    <w:lvl w:ilvl="3" w:tplc="7DE41FD4">
      <w:numFmt w:val="bullet"/>
      <w:lvlText w:val="•"/>
      <w:lvlJc w:val="left"/>
      <w:pPr>
        <w:ind w:left="3268" w:hanging="360"/>
      </w:pPr>
      <w:rPr>
        <w:rFonts w:hint="default"/>
        <w:lang w:val="en-US" w:eastAsia="en-US" w:bidi="ar-SA"/>
      </w:rPr>
    </w:lvl>
    <w:lvl w:ilvl="4" w:tplc="7A28CF06">
      <w:numFmt w:val="bullet"/>
      <w:lvlText w:val="•"/>
      <w:lvlJc w:val="left"/>
      <w:pPr>
        <w:ind w:left="4324" w:hanging="360"/>
      </w:pPr>
      <w:rPr>
        <w:rFonts w:hint="default"/>
        <w:lang w:val="en-US" w:eastAsia="en-US" w:bidi="ar-SA"/>
      </w:rPr>
    </w:lvl>
    <w:lvl w:ilvl="5" w:tplc="B5B8D592">
      <w:numFmt w:val="bullet"/>
      <w:lvlText w:val="•"/>
      <w:lvlJc w:val="left"/>
      <w:pPr>
        <w:ind w:left="5380" w:hanging="360"/>
      </w:pPr>
      <w:rPr>
        <w:rFonts w:hint="default"/>
        <w:lang w:val="en-US" w:eastAsia="en-US" w:bidi="ar-SA"/>
      </w:rPr>
    </w:lvl>
    <w:lvl w:ilvl="6" w:tplc="C79C6374">
      <w:numFmt w:val="bullet"/>
      <w:lvlText w:val="•"/>
      <w:lvlJc w:val="left"/>
      <w:pPr>
        <w:ind w:left="6436" w:hanging="360"/>
      </w:pPr>
      <w:rPr>
        <w:rFonts w:hint="default"/>
        <w:lang w:val="en-US" w:eastAsia="en-US" w:bidi="ar-SA"/>
      </w:rPr>
    </w:lvl>
    <w:lvl w:ilvl="7" w:tplc="DBB65F52">
      <w:numFmt w:val="bullet"/>
      <w:lvlText w:val="•"/>
      <w:lvlJc w:val="left"/>
      <w:pPr>
        <w:ind w:left="7492" w:hanging="360"/>
      </w:pPr>
      <w:rPr>
        <w:rFonts w:hint="default"/>
        <w:lang w:val="en-US" w:eastAsia="en-US" w:bidi="ar-SA"/>
      </w:rPr>
    </w:lvl>
    <w:lvl w:ilvl="8" w:tplc="66E843BC">
      <w:numFmt w:val="bullet"/>
      <w:lvlText w:val="•"/>
      <w:lvlJc w:val="left"/>
      <w:pPr>
        <w:ind w:left="8548" w:hanging="360"/>
      </w:pPr>
      <w:rPr>
        <w:rFonts w:hint="default"/>
        <w:lang w:val="en-US" w:eastAsia="en-US" w:bidi="ar-SA"/>
      </w:rPr>
    </w:lvl>
  </w:abstractNum>
  <w:abstractNum w:abstractNumId="2" w15:restartNumberingAfterBreak="0">
    <w:nsid w:val="0F421ADD"/>
    <w:multiLevelType w:val="hybridMultilevel"/>
    <w:tmpl w:val="69BA6F3C"/>
    <w:lvl w:ilvl="0" w:tplc="FFFFFFFF">
      <w:start w:val="1"/>
      <w:numFmt w:val="decimal"/>
      <w:lvlText w:val="%1."/>
      <w:lvlJc w:val="left"/>
      <w:pPr>
        <w:ind w:left="1379" w:hanging="360"/>
      </w:pPr>
      <w:rPr>
        <w:rFonts w:ascii="Times New Roman" w:eastAsia="Times New Roman" w:hAnsi="Times New Roman" w:cs="Times New Roman" w:hint="default"/>
        <w:spacing w:val="0"/>
        <w:w w:val="99"/>
        <w:sz w:val="20"/>
        <w:szCs w:val="20"/>
        <w:lang w:val="en-US" w:eastAsia="en-US" w:bidi="ar-SA"/>
      </w:rPr>
    </w:lvl>
    <w:lvl w:ilvl="1" w:tplc="FFFFFFFF">
      <w:start w:val="1"/>
      <w:numFmt w:val="lowerLetter"/>
      <w:lvlText w:val="%2."/>
      <w:lvlJc w:val="left"/>
      <w:pPr>
        <w:ind w:left="1739" w:hanging="360"/>
      </w:pPr>
      <w:rPr>
        <w:rFonts w:ascii="Times New Roman" w:eastAsia="Times New Roman" w:hAnsi="Times New Roman" w:cs="Times New Roman" w:hint="default"/>
        <w:w w:val="99"/>
        <w:sz w:val="20"/>
        <w:szCs w:val="20"/>
        <w:lang w:val="en-US" w:eastAsia="en-US" w:bidi="ar-SA"/>
      </w:rPr>
    </w:lvl>
    <w:lvl w:ilvl="2" w:tplc="FFFFFFFF">
      <w:numFmt w:val="bullet"/>
      <w:lvlText w:val="•"/>
      <w:lvlJc w:val="left"/>
      <w:pPr>
        <w:ind w:left="2713" w:hanging="360"/>
      </w:pPr>
      <w:rPr>
        <w:rFonts w:hint="default"/>
        <w:lang w:val="en-US" w:eastAsia="en-US" w:bidi="ar-SA"/>
      </w:rPr>
    </w:lvl>
    <w:lvl w:ilvl="3" w:tplc="FFFFFFFF">
      <w:numFmt w:val="bullet"/>
      <w:lvlText w:val="•"/>
      <w:lvlJc w:val="left"/>
      <w:pPr>
        <w:ind w:left="3686"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33" w:hanging="360"/>
      </w:pPr>
      <w:rPr>
        <w:rFonts w:hint="default"/>
        <w:lang w:val="en-US" w:eastAsia="en-US" w:bidi="ar-SA"/>
      </w:rPr>
    </w:lvl>
    <w:lvl w:ilvl="6" w:tplc="FFFFFFFF">
      <w:numFmt w:val="bullet"/>
      <w:lvlText w:val="•"/>
      <w:lvlJc w:val="left"/>
      <w:pPr>
        <w:ind w:left="6606" w:hanging="360"/>
      </w:pPr>
      <w:rPr>
        <w:rFonts w:hint="default"/>
        <w:lang w:val="en-US" w:eastAsia="en-US" w:bidi="ar-SA"/>
      </w:rPr>
    </w:lvl>
    <w:lvl w:ilvl="7" w:tplc="FFFFFFFF">
      <w:numFmt w:val="bullet"/>
      <w:lvlText w:val="•"/>
      <w:lvlJc w:val="left"/>
      <w:pPr>
        <w:ind w:left="7580" w:hanging="360"/>
      </w:pPr>
      <w:rPr>
        <w:rFonts w:hint="default"/>
        <w:lang w:val="en-US" w:eastAsia="en-US" w:bidi="ar-SA"/>
      </w:rPr>
    </w:lvl>
    <w:lvl w:ilvl="8" w:tplc="FFFFFFFF">
      <w:numFmt w:val="bullet"/>
      <w:lvlText w:val="•"/>
      <w:lvlJc w:val="left"/>
      <w:pPr>
        <w:ind w:left="8553" w:hanging="360"/>
      </w:pPr>
      <w:rPr>
        <w:rFonts w:hint="default"/>
        <w:lang w:val="en-US" w:eastAsia="en-US" w:bidi="ar-SA"/>
      </w:rPr>
    </w:lvl>
  </w:abstractNum>
  <w:abstractNum w:abstractNumId="3" w15:restartNumberingAfterBreak="0">
    <w:nsid w:val="15DF3260"/>
    <w:multiLevelType w:val="multilevel"/>
    <w:tmpl w:val="AA4CD620"/>
    <w:lvl w:ilvl="0">
      <w:start w:val="5"/>
      <w:numFmt w:val="decimal"/>
      <w:lvlText w:val="%1"/>
      <w:lvlJc w:val="left"/>
      <w:pPr>
        <w:ind w:left="1073" w:hanging="504"/>
      </w:pPr>
      <w:rPr>
        <w:rFonts w:hint="default"/>
        <w:lang w:val="en-US" w:eastAsia="en-US" w:bidi="ar-SA"/>
      </w:rPr>
    </w:lvl>
    <w:lvl w:ilvl="1">
      <w:start w:val="1"/>
      <w:numFmt w:val="decimal"/>
      <w:lvlText w:val="%1.%2."/>
      <w:lvlJc w:val="left"/>
      <w:pPr>
        <w:ind w:left="1073" w:hanging="504"/>
      </w:pPr>
      <w:rPr>
        <w:rFonts w:ascii="Calibri" w:eastAsia="Calibri" w:hAnsi="Calibri" w:cs="Calibri" w:hint="default"/>
        <w:w w:val="99"/>
        <w:sz w:val="22"/>
        <w:szCs w:val="22"/>
        <w:lang w:val="en-US" w:eastAsia="en-US" w:bidi="ar-SA"/>
      </w:rPr>
    </w:lvl>
    <w:lvl w:ilvl="2">
      <w:start w:val="1"/>
      <w:numFmt w:val="decimal"/>
      <w:lvlText w:val="%1.%2.%3."/>
      <w:lvlJc w:val="left"/>
      <w:pPr>
        <w:ind w:left="1981" w:hanging="541"/>
      </w:pPr>
      <w:rPr>
        <w:rFonts w:ascii="Calibri" w:eastAsia="Calibri" w:hAnsi="Calibri" w:cs="Calibri" w:hint="default"/>
        <w:w w:val="99"/>
        <w:sz w:val="22"/>
        <w:szCs w:val="22"/>
        <w:lang w:val="en-US" w:eastAsia="en-US" w:bidi="ar-SA"/>
      </w:rPr>
    </w:lvl>
    <w:lvl w:ilvl="3">
      <w:start w:val="1"/>
      <w:numFmt w:val="decimal"/>
      <w:lvlText w:val="%1.%2.%3.%4."/>
      <w:lvlJc w:val="left"/>
      <w:pPr>
        <w:ind w:left="2279" w:hanging="900"/>
      </w:pPr>
      <w:rPr>
        <w:rFonts w:ascii="Calibri" w:eastAsia="Calibri" w:hAnsi="Calibri" w:cs="Calibri" w:hint="default"/>
        <w:w w:val="99"/>
        <w:sz w:val="22"/>
        <w:szCs w:val="22"/>
        <w:lang w:val="en-US" w:eastAsia="en-US" w:bidi="ar-SA"/>
      </w:rPr>
    </w:lvl>
    <w:lvl w:ilvl="4">
      <w:numFmt w:val="bullet"/>
      <w:lvlText w:val="•"/>
      <w:lvlJc w:val="left"/>
      <w:pPr>
        <w:ind w:left="4290" w:hanging="900"/>
      </w:pPr>
      <w:rPr>
        <w:rFonts w:hint="default"/>
        <w:lang w:val="en-US" w:eastAsia="en-US" w:bidi="ar-SA"/>
      </w:rPr>
    </w:lvl>
    <w:lvl w:ilvl="5">
      <w:numFmt w:val="bullet"/>
      <w:lvlText w:val="•"/>
      <w:lvlJc w:val="left"/>
      <w:pPr>
        <w:ind w:left="5295" w:hanging="900"/>
      </w:pPr>
      <w:rPr>
        <w:rFonts w:hint="default"/>
        <w:lang w:val="en-US" w:eastAsia="en-US" w:bidi="ar-SA"/>
      </w:rPr>
    </w:lvl>
    <w:lvl w:ilvl="6">
      <w:numFmt w:val="bullet"/>
      <w:lvlText w:val="•"/>
      <w:lvlJc w:val="left"/>
      <w:pPr>
        <w:ind w:left="6300" w:hanging="900"/>
      </w:pPr>
      <w:rPr>
        <w:rFonts w:hint="default"/>
        <w:lang w:val="en-US" w:eastAsia="en-US" w:bidi="ar-SA"/>
      </w:rPr>
    </w:lvl>
    <w:lvl w:ilvl="7">
      <w:numFmt w:val="bullet"/>
      <w:lvlText w:val="•"/>
      <w:lvlJc w:val="left"/>
      <w:pPr>
        <w:ind w:left="7305" w:hanging="900"/>
      </w:pPr>
      <w:rPr>
        <w:rFonts w:hint="default"/>
        <w:lang w:val="en-US" w:eastAsia="en-US" w:bidi="ar-SA"/>
      </w:rPr>
    </w:lvl>
    <w:lvl w:ilvl="8">
      <w:numFmt w:val="bullet"/>
      <w:lvlText w:val="•"/>
      <w:lvlJc w:val="left"/>
      <w:pPr>
        <w:ind w:left="8310" w:hanging="900"/>
      </w:pPr>
      <w:rPr>
        <w:rFonts w:hint="default"/>
        <w:lang w:val="en-US" w:eastAsia="en-US" w:bidi="ar-SA"/>
      </w:rPr>
    </w:lvl>
  </w:abstractNum>
  <w:abstractNum w:abstractNumId="4" w15:restartNumberingAfterBreak="0">
    <w:nsid w:val="185E0CA8"/>
    <w:multiLevelType w:val="hybridMultilevel"/>
    <w:tmpl w:val="75EEBCC0"/>
    <w:lvl w:ilvl="0" w:tplc="0409000F">
      <w:start w:val="1"/>
      <w:numFmt w:val="decimal"/>
      <w:lvlText w:val="%1."/>
      <w:lvlJc w:val="left"/>
      <w:pPr>
        <w:ind w:left="1775" w:hanging="360"/>
      </w:p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5" w15:restartNumberingAfterBreak="0">
    <w:nsid w:val="29391AA1"/>
    <w:multiLevelType w:val="hybridMultilevel"/>
    <w:tmpl w:val="897A8E38"/>
    <w:lvl w:ilvl="0" w:tplc="A30EE494">
      <w:start w:val="1"/>
      <w:numFmt w:val="decimal"/>
      <w:lvlText w:val="%1."/>
      <w:lvlJc w:val="left"/>
      <w:pPr>
        <w:ind w:left="1387" w:hanging="360"/>
      </w:pPr>
      <w:rPr>
        <w:rFonts w:ascii="Times New Roman" w:eastAsia="Times New Roman" w:hAnsi="Times New Roman" w:cs="Times New Roman" w:hint="default"/>
        <w:spacing w:val="0"/>
        <w:w w:val="99"/>
        <w:sz w:val="20"/>
        <w:szCs w:val="20"/>
        <w:lang w:val="en-US" w:eastAsia="en-US" w:bidi="ar-SA"/>
      </w:rPr>
    </w:lvl>
    <w:lvl w:ilvl="1" w:tplc="8F2E4B0C">
      <w:start w:val="1"/>
      <w:numFmt w:val="lowerLetter"/>
      <w:lvlText w:val="%2."/>
      <w:lvlJc w:val="left"/>
      <w:pPr>
        <w:ind w:left="1739" w:hanging="360"/>
      </w:pPr>
      <w:rPr>
        <w:rFonts w:ascii="Times New Roman" w:eastAsia="Times New Roman" w:hAnsi="Times New Roman" w:cs="Times New Roman" w:hint="default"/>
        <w:w w:val="99"/>
        <w:sz w:val="20"/>
        <w:szCs w:val="20"/>
        <w:lang w:val="en-US" w:eastAsia="en-US" w:bidi="ar-SA"/>
      </w:rPr>
    </w:lvl>
    <w:lvl w:ilvl="2" w:tplc="A244A720">
      <w:numFmt w:val="bullet"/>
      <w:lvlText w:val="•"/>
      <w:lvlJc w:val="left"/>
      <w:pPr>
        <w:ind w:left="2713" w:hanging="360"/>
      </w:pPr>
      <w:rPr>
        <w:rFonts w:hint="default"/>
        <w:lang w:val="en-US" w:eastAsia="en-US" w:bidi="ar-SA"/>
      </w:rPr>
    </w:lvl>
    <w:lvl w:ilvl="3" w:tplc="16728C90">
      <w:numFmt w:val="bullet"/>
      <w:lvlText w:val="•"/>
      <w:lvlJc w:val="left"/>
      <w:pPr>
        <w:ind w:left="3686" w:hanging="360"/>
      </w:pPr>
      <w:rPr>
        <w:rFonts w:hint="default"/>
        <w:lang w:val="en-US" w:eastAsia="en-US" w:bidi="ar-SA"/>
      </w:rPr>
    </w:lvl>
    <w:lvl w:ilvl="4" w:tplc="D1727DCA">
      <w:numFmt w:val="bullet"/>
      <w:lvlText w:val="•"/>
      <w:lvlJc w:val="left"/>
      <w:pPr>
        <w:ind w:left="4660" w:hanging="360"/>
      </w:pPr>
      <w:rPr>
        <w:rFonts w:hint="default"/>
        <w:lang w:val="en-US" w:eastAsia="en-US" w:bidi="ar-SA"/>
      </w:rPr>
    </w:lvl>
    <w:lvl w:ilvl="5" w:tplc="1624C6D8">
      <w:numFmt w:val="bullet"/>
      <w:lvlText w:val="•"/>
      <w:lvlJc w:val="left"/>
      <w:pPr>
        <w:ind w:left="5633" w:hanging="360"/>
      </w:pPr>
      <w:rPr>
        <w:rFonts w:hint="default"/>
        <w:lang w:val="en-US" w:eastAsia="en-US" w:bidi="ar-SA"/>
      </w:rPr>
    </w:lvl>
    <w:lvl w:ilvl="6" w:tplc="E5185C2C">
      <w:numFmt w:val="bullet"/>
      <w:lvlText w:val="•"/>
      <w:lvlJc w:val="left"/>
      <w:pPr>
        <w:ind w:left="6606" w:hanging="360"/>
      </w:pPr>
      <w:rPr>
        <w:rFonts w:hint="default"/>
        <w:lang w:val="en-US" w:eastAsia="en-US" w:bidi="ar-SA"/>
      </w:rPr>
    </w:lvl>
    <w:lvl w:ilvl="7" w:tplc="7DDA9E88">
      <w:numFmt w:val="bullet"/>
      <w:lvlText w:val="•"/>
      <w:lvlJc w:val="left"/>
      <w:pPr>
        <w:ind w:left="7580" w:hanging="360"/>
      </w:pPr>
      <w:rPr>
        <w:rFonts w:hint="default"/>
        <w:lang w:val="en-US" w:eastAsia="en-US" w:bidi="ar-SA"/>
      </w:rPr>
    </w:lvl>
    <w:lvl w:ilvl="8" w:tplc="45343404">
      <w:numFmt w:val="bullet"/>
      <w:lvlText w:val="•"/>
      <w:lvlJc w:val="left"/>
      <w:pPr>
        <w:ind w:left="8553" w:hanging="360"/>
      </w:pPr>
      <w:rPr>
        <w:rFonts w:hint="default"/>
        <w:lang w:val="en-US" w:eastAsia="en-US" w:bidi="ar-SA"/>
      </w:rPr>
    </w:lvl>
  </w:abstractNum>
  <w:abstractNum w:abstractNumId="6" w15:restartNumberingAfterBreak="0">
    <w:nsid w:val="2B495C77"/>
    <w:multiLevelType w:val="hybridMultilevel"/>
    <w:tmpl w:val="0AC22DC0"/>
    <w:lvl w:ilvl="0" w:tplc="90B03EF4">
      <w:start w:val="1"/>
      <w:numFmt w:val="decimal"/>
      <w:lvlText w:val="%1."/>
      <w:lvlJc w:val="left"/>
      <w:pPr>
        <w:ind w:left="1379" w:hanging="360"/>
      </w:pPr>
      <w:rPr>
        <w:rFonts w:ascii="Times New Roman" w:eastAsia="Times New Roman" w:hAnsi="Times New Roman" w:cs="Times New Roman" w:hint="default"/>
        <w:spacing w:val="0"/>
        <w:w w:val="99"/>
        <w:sz w:val="20"/>
        <w:szCs w:val="20"/>
        <w:lang w:val="en-US" w:eastAsia="en-US" w:bidi="ar-SA"/>
      </w:rPr>
    </w:lvl>
    <w:lvl w:ilvl="1" w:tplc="8D243CA0">
      <w:numFmt w:val="bullet"/>
      <w:lvlText w:val="•"/>
      <w:lvlJc w:val="left"/>
      <w:pPr>
        <w:ind w:left="2292" w:hanging="360"/>
      </w:pPr>
      <w:rPr>
        <w:rFonts w:hint="default"/>
        <w:lang w:val="en-US" w:eastAsia="en-US" w:bidi="ar-SA"/>
      </w:rPr>
    </w:lvl>
    <w:lvl w:ilvl="2" w:tplc="10169220">
      <w:numFmt w:val="bullet"/>
      <w:lvlText w:val="•"/>
      <w:lvlJc w:val="left"/>
      <w:pPr>
        <w:ind w:left="3204" w:hanging="360"/>
      </w:pPr>
      <w:rPr>
        <w:rFonts w:hint="default"/>
        <w:lang w:val="en-US" w:eastAsia="en-US" w:bidi="ar-SA"/>
      </w:rPr>
    </w:lvl>
    <w:lvl w:ilvl="3" w:tplc="4A6CA2FE">
      <w:numFmt w:val="bullet"/>
      <w:lvlText w:val="•"/>
      <w:lvlJc w:val="left"/>
      <w:pPr>
        <w:ind w:left="4116" w:hanging="360"/>
      </w:pPr>
      <w:rPr>
        <w:rFonts w:hint="default"/>
        <w:lang w:val="en-US" w:eastAsia="en-US" w:bidi="ar-SA"/>
      </w:rPr>
    </w:lvl>
    <w:lvl w:ilvl="4" w:tplc="85243684">
      <w:numFmt w:val="bullet"/>
      <w:lvlText w:val="•"/>
      <w:lvlJc w:val="left"/>
      <w:pPr>
        <w:ind w:left="5028" w:hanging="360"/>
      </w:pPr>
      <w:rPr>
        <w:rFonts w:hint="default"/>
        <w:lang w:val="en-US" w:eastAsia="en-US" w:bidi="ar-SA"/>
      </w:rPr>
    </w:lvl>
    <w:lvl w:ilvl="5" w:tplc="D0109348">
      <w:numFmt w:val="bullet"/>
      <w:lvlText w:val="•"/>
      <w:lvlJc w:val="left"/>
      <w:pPr>
        <w:ind w:left="5940" w:hanging="360"/>
      </w:pPr>
      <w:rPr>
        <w:rFonts w:hint="default"/>
        <w:lang w:val="en-US" w:eastAsia="en-US" w:bidi="ar-SA"/>
      </w:rPr>
    </w:lvl>
    <w:lvl w:ilvl="6" w:tplc="9DDA497A">
      <w:numFmt w:val="bullet"/>
      <w:lvlText w:val="•"/>
      <w:lvlJc w:val="left"/>
      <w:pPr>
        <w:ind w:left="6852" w:hanging="360"/>
      </w:pPr>
      <w:rPr>
        <w:rFonts w:hint="default"/>
        <w:lang w:val="en-US" w:eastAsia="en-US" w:bidi="ar-SA"/>
      </w:rPr>
    </w:lvl>
    <w:lvl w:ilvl="7" w:tplc="1D9E90C0">
      <w:numFmt w:val="bullet"/>
      <w:lvlText w:val="•"/>
      <w:lvlJc w:val="left"/>
      <w:pPr>
        <w:ind w:left="7764" w:hanging="360"/>
      </w:pPr>
      <w:rPr>
        <w:rFonts w:hint="default"/>
        <w:lang w:val="en-US" w:eastAsia="en-US" w:bidi="ar-SA"/>
      </w:rPr>
    </w:lvl>
    <w:lvl w:ilvl="8" w:tplc="B8041F56">
      <w:numFmt w:val="bullet"/>
      <w:lvlText w:val="•"/>
      <w:lvlJc w:val="left"/>
      <w:pPr>
        <w:ind w:left="8676" w:hanging="360"/>
      </w:pPr>
      <w:rPr>
        <w:rFonts w:hint="default"/>
        <w:lang w:val="en-US" w:eastAsia="en-US" w:bidi="ar-SA"/>
      </w:rPr>
    </w:lvl>
  </w:abstractNum>
  <w:abstractNum w:abstractNumId="7" w15:restartNumberingAfterBreak="0">
    <w:nsid w:val="2D5D7F87"/>
    <w:multiLevelType w:val="hybridMultilevel"/>
    <w:tmpl w:val="6B807E12"/>
    <w:lvl w:ilvl="0" w:tplc="5A087DFE">
      <w:start w:val="1"/>
      <w:numFmt w:val="decimal"/>
      <w:lvlText w:val="%1."/>
      <w:lvlJc w:val="left"/>
      <w:pPr>
        <w:ind w:left="1471" w:hanging="360"/>
      </w:pPr>
      <w:rPr>
        <w:rFonts w:ascii="Times New Roman" w:eastAsia="Times New Roman" w:hAnsi="Times New Roman" w:cs="Times New Roman" w:hint="default"/>
        <w:spacing w:val="0"/>
        <w:w w:val="99"/>
        <w:sz w:val="20"/>
        <w:szCs w:val="20"/>
        <w:lang w:val="en-US" w:eastAsia="en-US" w:bidi="ar-SA"/>
      </w:rPr>
    </w:lvl>
    <w:lvl w:ilvl="1" w:tplc="2CE48F9A">
      <w:start w:val="1"/>
      <w:numFmt w:val="lowerLetter"/>
      <w:lvlText w:val="%2."/>
      <w:lvlJc w:val="left"/>
      <w:pPr>
        <w:ind w:left="1739" w:hanging="360"/>
      </w:pPr>
      <w:rPr>
        <w:rFonts w:ascii="Times New Roman" w:eastAsia="Times New Roman" w:hAnsi="Times New Roman" w:cs="Times New Roman" w:hint="default"/>
        <w:w w:val="99"/>
        <w:sz w:val="20"/>
        <w:szCs w:val="20"/>
        <w:lang w:val="en-US" w:eastAsia="en-US" w:bidi="ar-SA"/>
      </w:rPr>
    </w:lvl>
    <w:lvl w:ilvl="2" w:tplc="FD123FF6">
      <w:numFmt w:val="bullet"/>
      <w:lvlText w:val="•"/>
      <w:lvlJc w:val="left"/>
      <w:pPr>
        <w:ind w:left="2713" w:hanging="360"/>
      </w:pPr>
      <w:rPr>
        <w:rFonts w:hint="default"/>
        <w:lang w:val="en-US" w:eastAsia="en-US" w:bidi="ar-SA"/>
      </w:rPr>
    </w:lvl>
    <w:lvl w:ilvl="3" w:tplc="2EB8D0DC">
      <w:numFmt w:val="bullet"/>
      <w:lvlText w:val="•"/>
      <w:lvlJc w:val="left"/>
      <w:pPr>
        <w:ind w:left="3686" w:hanging="360"/>
      </w:pPr>
      <w:rPr>
        <w:rFonts w:hint="default"/>
        <w:lang w:val="en-US" w:eastAsia="en-US" w:bidi="ar-SA"/>
      </w:rPr>
    </w:lvl>
    <w:lvl w:ilvl="4" w:tplc="3910704C">
      <w:numFmt w:val="bullet"/>
      <w:lvlText w:val="•"/>
      <w:lvlJc w:val="left"/>
      <w:pPr>
        <w:ind w:left="4660" w:hanging="360"/>
      </w:pPr>
      <w:rPr>
        <w:rFonts w:hint="default"/>
        <w:lang w:val="en-US" w:eastAsia="en-US" w:bidi="ar-SA"/>
      </w:rPr>
    </w:lvl>
    <w:lvl w:ilvl="5" w:tplc="93188398">
      <w:numFmt w:val="bullet"/>
      <w:lvlText w:val="•"/>
      <w:lvlJc w:val="left"/>
      <w:pPr>
        <w:ind w:left="5633" w:hanging="360"/>
      </w:pPr>
      <w:rPr>
        <w:rFonts w:hint="default"/>
        <w:lang w:val="en-US" w:eastAsia="en-US" w:bidi="ar-SA"/>
      </w:rPr>
    </w:lvl>
    <w:lvl w:ilvl="6" w:tplc="E7E02B4A">
      <w:numFmt w:val="bullet"/>
      <w:lvlText w:val="•"/>
      <w:lvlJc w:val="left"/>
      <w:pPr>
        <w:ind w:left="6606" w:hanging="360"/>
      </w:pPr>
      <w:rPr>
        <w:rFonts w:hint="default"/>
        <w:lang w:val="en-US" w:eastAsia="en-US" w:bidi="ar-SA"/>
      </w:rPr>
    </w:lvl>
    <w:lvl w:ilvl="7" w:tplc="1BF27860">
      <w:numFmt w:val="bullet"/>
      <w:lvlText w:val="•"/>
      <w:lvlJc w:val="left"/>
      <w:pPr>
        <w:ind w:left="7580" w:hanging="360"/>
      </w:pPr>
      <w:rPr>
        <w:rFonts w:hint="default"/>
        <w:lang w:val="en-US" w:eastAsia="en-US" w:bidi="ar-SA"/>
      </w:rPr>
    </w:lvl>
    <w:lvl w:ilvl="8" w:tplc="63C62E4C">
      <w:numFmt w:val="bullet"/>
      <w:lvlText w:val="•"/>
      <w:lvlJc w:val="left"/>
      <w:pPr>
        <w:ind w:left="8553" w:hanging="360"/>
      </w:pPr>
      <w:rPr>
        <w:rFonts w:hint="default"/>
        <w:lang w:val="en-US" w:eastAsia="en-US" w:bidi="ar-SA"/>
      </w:rPr>
    </w:lvl>
  </w:abstractNum>
  <w:abstractNum w:abstractNumId="8" w15:restartNumberingAfterBreak="0">
    <w:nsid w:val="33784A4D"/>
    <w:multiLevelType w:val="hybridMultilevel"/>
    <w:tmpl w:val="835841C8"/>
    <w:lvl w:ilvl="0" w:tplc="2006FC98">
      <w:start w:val="1"/>
      <w:numFmt w:val="decimal"/>
      <w:lvlText w:val="%1."/>
      <w:lvlJc w:val="left"/>
      <w:pPr>
        <w:ind w:left="1379" w:hanging="360"/>
      </w:pPr>
      <w:rPr>
        <w:rFonts w:ascii="Times New Roman" w:eastAsia="Times New Roman" w:hAnsi="Times New Roman" w:cs="Times New Roman" w:hint="default"/>
        <w:spacing w:val="0"/>
        <w:w w:val="99"/>
        <w:sz w:val="20"/>
        <w:szCs w:val="20"/>
        <w:lang w:val="en-US" w:eastAsia="en-US" w:bidi="ar-SA"/>
      </w:rPr>
    </w:lvl>
    <w:lvl w:ilvl="1" w:tplc="F8FA47EC">
      <w:numFmt w:val="bullet"/>
      <w:lvlText w:val="•"/>
      <w:lvlJc w:val="left"/>
      <w:pPr>
        <w:ind w:left="2292" w:hanging="360"/>
      </w:pPr>
      <w:rPr>
        <w:rFonts w:hint="default"/>
        <w:lang w:val="en-US" w:eastAsia="en-US" w:bidi="ar-SA"/>
      </w:rPr>
    </w:lvl>
    <w:lvl w:ilvl="2" w:tplc="7AF21810">
      <w:numFmt w:val="bullet"/>
      <w:lvlText w:val="•"/>
      <w:lvlJc w:val="left"/>
      <w:pPr>
        <w:ind w:left="3204" w:hanging="360"/>
      </w:pPr>
      <w:rPr>
        <w:rFonts w:hint="default"/>
        <w:lang w:val="en-US" w:eastAsia="en-US" w:bidi="ar-SA"/>
      </w:rPr>
    </w:lvl>
    <w:lvl w:ilvl="3" w:tplc="8F0E9432">
      <w:numFmt w:val="bullet"/>
      <w:lvlText w:val="•"/>
      <w:lvlJc w:val="left"/>
      <w:pPr>
        <w:ind w:left="4116" w:hanging="360"/>
      </w:pPr>
      <w:rPr>
        <w:rFonts w:hint="default"/>
        <w:lang w:val="en-US" w:eastAsia="en-US" w:bidi="ar-SA"/>
      </w:rPr>
    </w:lvl>
    <w:lvl w:ilvl="4" w:tplc="B088D054">
      <w:numFmt w:val="bullet"/>
      <w:lvlText w:val="•"/>
      <w:lvlJc w:val="left"/>
      <w:pPr>
        <w:ind w:left="5028" w:hanging="360"/>
      </w:pPr>
      <w:rPr>
        <w:rFonts w:hint="default"/>
        <w:lang w:val="en-US" w:eastAsia="en-US" w:bidi="ar-SA"/>
      </w:rPr>
    </w:lvl>
    <w:lvl w:ilvl="5" w:tplc="9E50F9A2">
      <w:numFmt w:val="bullet"/>
      <w:lvlText w:val="•"/>
      <w:lvlJc w:val="left"/>
      <w:pPr>
        <w:ind w:left="5940" w:hanging="360"/>
      </w:pPr>
      <w:rPr>
        <w:rFonts w:hint="default"/>
        <w:lang w:val="en-US" w:eastAsia="en-US" w:bidi="ar-SA"/>
      </w:rPr>
    </w:lvl>
    <w:lvl w:ilvl="6" w:tplc="7BE44CE4">
      <w:numFmt w:val="bullet"/>
      <w:lvlText w:val="•"/>
      <w:lvlJc w:val="left"/>
      <w:pPr>
        <w:ind w:left="6852" w:hanging="360"/>
      </w:pPr>
      <w:rPr>
        <w:rFonts w:hint="default"/>
        <w:lang w:val="en-US" w:eastAsia="en-US" w:bidi="ar-SA"/>
      </w:rPr>
    </w:lvl>
    <w:lvl w:ilvl="7" w:tplc="4EE61CC6">
      <w:numFmt w:val="bullet"/>
      <w:lvlText w:val="•"/>
      <w:lvlJc w:val="left"/>
      <w:pPr>
        <w:ind w:left="7764" w:hanging="360"/>
      </w:pPr>
      <w:rPr>
        <w:rFonts w:hint="default"/>
        <w:lang w:val="en-US" w:eastAsia="en-US" w:bidi="ar-SA"/>
      </w:rPr>
    </w:lvl>
    <w:lvl w:ilvl="8" w:tplc="5D0ACC40">
      <w:numFmt w:val="bullet"/>
      <w:lvlText w:val="•"/>
      <w:lvlJc w:val="left"/>
      <w:pPr>
        <w:ind w:left="8676" w:hanging="360"/>
      </w:pPr>
      <w:rPr>
        <w:rFonts w:hint="default"/>
        <w:lang w:val="en-US" w:eastAsia="en-US" w:bidi="ar-SA"/>
      </w:rPr>
    </w:lvl>
  </w:abstractNum>
  <w:abstractNum w:abstractNumId="9" w15:restartNumberingAfterBreak="0">
    <w:nsid w:val="34CB0518"/>
    <w:multiLevelType w:val="hybridMultilevel"/>
    <w:tmpl w:val="3DC04E1C"/>
    <w:lvl w:ilvl="0" w:tplc="09B0E93C">
      <w:start w:val="2"/>
      <w:numFmt w:val="decimal"/>
      <w:lvlText w:val="%1."/>
      <w:lvlJc w:val="left"/>
      <w:pPr>
        <w:ind w:left="1416" w:hanging="385"/>
      </w:pPr>
      <w:rPr>
        <w:rFonts w:ascii="Times New Roman" w:eastAsia="Times New Roman" w:hAnsi="Times New Roman" w:cs="Times New Roman" w:hint="default"/>
        <w:spacing w:val="0"/>
        <w:w w:val="99"/>
        <w:sz w:val="20"/>
        <w:szCs w:val="20"/>
        <w:lang w:val="en-US" w:eastAsia="en-US" w:bidi="ar-SA"/>
      </w:rPr>
    </w:lvl>
    <w:lvl w:ilvl="1" w:tplc="3006B420">
      <w:numFmt w:val="bullet"/>
      <w:lvlText w:val="•"/>
      <w:lvlJc w:val="left"/>
      <w:pPr>
        <w:ind w:left="2328" w:hanging="385"/>
      </w:pPr>
      <w:rPr>
        <w:rFonts w:hint="default"/>
        <w:lang w:val="en-US" w:eastAsia="en-US" w:bidi="ar-SA"/>
      </w:rPr>
    </w:lvl>
    <w:lvl w:ilvl="2" w:tplc="B5B08FA6">
      <w:numFmt w:val="bullet"/>
      <w:lvlText w:val="•"/>
      <w:lvlJc w:val="left"/>
      <w:pPr>
        <w:ind w:left="3236" w:hanging="385"/>
      </w:pPr>
      <w:rPr>
        <w:rFonts w:hint="default"/>
        <w:lang w:val="en-US" w:eastAsia="en-US" w:bidi="ar-SA"/>
      </w:rPr>
    </w:lvl>
    <w:lvl w:ilvl="3" w:tplc="4EA0BF46">
      <w:numFmt w:val="bullet"/>
      <w:lvlText w:val="•"/>
      <w:lvlJc w:val="left"/>
      <w:pPr>
        <w:ind w:left="4144" w:hanging="385"/>
      </w:pPr>
      <w:rPr>
        <w:rFonts w:hint="default"/>
        <w:lang w:val="en-US" w:eastAsia="en-US" w:bidi="ar-SA"/>
      </w:rPr>
    </w:lvl>
    <w:lvl w:ilvl="4" w:tplc="5A80590A">
      <w:numFmt w:val="bullet"/>
      <w:lvlText w:val="•"/>
      <w:lvlJc w:val="left"/>
      <w:pPr>
        <w:ind w:left="5052" w:hanging="385"/>
      </w:pPr>
      <w:rPr>
        <w:rFonts w:hint="default"/>
        <w:lang w:val="en-US" w:eastAsia="en-US" w:bidi="ar-SA"/>
      </w:rPr>
    </w:lvl>
    <w:lvl w:ilvl="5" w:tplc="378A04E2">
      <w:numFmt w:val="bullet"/>
      <w:lvlText w:val="•"/>
      <w:lvlJc w:val="left"/>
      <w:pPr>
        <w:ind w:left="5960" w:hanging="385"/>
      </w:pPr>
      <w:rPr>
        <w:rFonts w:hint="default"/>
        <w:lang w:val="en-US" w:eastAsia="en-US" w:bidi="ar-SA"/>
      </w:rPr>
    </w:lvl>
    <w:lvl w:ilvl="6" w:tplc="B2FC1CC8">
      <w:numFmt w:val="bullet"/>
      <w:lvlText w:val="•"/>
      <w:lvlJc w:val="left"/>
      <w:pPr>
        <w:ind w:left="6868" w:hanging="385"/>
      </w:pPr>
      <w:rPr>
        <w:rFonts w:hint="default"/>
        <w:lang w:val="en-US" w:eastAsia="en-US" w:bidi="ar-SA"/>
      </w:rPr>
    </w:lvl>
    <w:lvl w:ilvl="7" w:tplc="7E3E746E">
      <w:numFmt w:val="bullet"/>
      <w:lvlText w:val="•"/>
      <w:lvlJc w:val="left"/>
      <w:pPr>
        <w:ind w:left="7776" w:hanging="385"/>
      </w:pPr>
      <w:rPr>
        <w:rFonts w:hint="default"/>
        <w:lang w:val="en-US" w:eastAsia="en-US" w:bidi="ar-SA"/>
      </w:rPr>
    </w:lvl>
    <w:lvl w:ilvl="8" w:tplc="04FEC788">
      <w:numFmt w:val="bullet"/>
      <w:lvlText w:val="•"/>
      <w:lvlJc w:val="left"/>
      <w:pPr>
        <w:ind w:left="8684" w:hanging="385"/>
      </w:pPr>
      <w:rPr>
        <w:rFonts w:hint="default"/>
        <w:lang w:val="en-US" w:eastAsia="en-US" w:bidi="ar-SA"/>
      </w:rPr>
    </w:lvl>
  </w:abstractNum>
  <w:abstractNum w:abstractNumId="10" w15:restartNumberingAfterBreak="0">
    <w:nsid w:val="37EE70E5"/>
    <w:multiLevelType w:val="hybridMultilevel"/>
    <w:tmpl w:val="BCF6A4C6"/>
    <w:lvl w:ilvl="0" w:tplc="84E00CF4">
      <w:start w:val="4"/>
      <w:numFmt w:val="decimal"/>
      <w:lvlText w:val="%1"/>
      <w:lvlJc w:val="left"/>
      <w:pPr>
        <w:ind w:left="840" w:hanging="721"/>
      </w:pPr>
      <w:rPr>
        <w:rFonts w:hint="default"/>
        <w:lang w:val="en-US" w:eastAsia="en-US" w:bidi="ar-SA"/>
      </w:rPr>
    </w:lvl>
    <w:lvl w:ilvl="1" w:tplc="CA88499A">
      <w:start w:val="1"/>
      <w:numFmt w:val="decimal"/>
      <w:lvlText w:val="%2.1"/>
      <w:lvlJc w:val="left"/>
      <w:pPr>
        <w:ind w:left="840" w:hanging="721"/>
        <w:jc w:val="right"/>
      </w:pPr>
      <w:rPr>
        <w:rFonts w:hint="default"/>
        <w:b/>
        <w:bCs/>
        <w:spacing w:val="-1"/>
        <w:w w:val="99"/>
        <w:lang w:val="en-US" w:eastAsia="en-US" w:bidi="ar-SA"/>
      </w:rPr>
    </w:lvl>
    <w:lvl w:ilvl="2" w:tplc="CFAA264C">
      <w:start w:val="1"/>
      <w:numFmt w:val="decimal"/>
      <w:lvlText w:val="%3."/>
      <w:lvlJc w:val="left"/>
      <w:pPr>
        <w:ind w:left="1560" w:hanging="900"/>
        <w:jc w:val="right"/>
      </w:pPr>
      <w:rPr>
        <w:rFonts w:hint="default"/>
        <w:b/>
        <w:bCs/>
        <w:w w:val="100"/>
        <w:sz w:val="24"/>
        <w:szCs w:val="24"/>
        <w:lang w:val="en-US" w:eastAsia="en-US" w:bidi="ar-SA"/>
      </w:rPr>
    </w:lvl>
    <w:lvl w:ilvl="3" w:tplc="8C2E4E5A">
      <w:start w:val="1"/>
      <w:numFmt w:val="decimal"/>
      <w:lvlText w:val="%4."/>
      <w:lvlJc w:val="left"/>
      <w:pPr>
        <w:ind w:left="1415" w:hanging="360"/>
      </w:pPr>
      <w:rPr>
        <w:rFonts w:ascii="Times New Roman" w:eastAsia="Times New Roman" w:hAnsi="Times New Roman" w:cs="Times New Roman" w:hint="default"/>
        <w:spacing w:val="0"/>
        <w:w w:val="99"/>
        <w:sz w:val="20"/>
        <w:szCs w:val="20"/>
        <w:lang w:val="en-US" w:eastAsia="en-US" w:bidi="ar-SA"/>
      </w:rPr>
    </w:lvl>
    <w:lvl w:ilvl="4" w:tplc="64A21F28">
      <w:start w:val="1"/>
      <w:numFmt w:val="lowerLetter"/>
      <w:lvlText w:val="%5."/>
      <w:lvlJc w:val="left"/>
      <w:pPr>
        <w:ind w:left="1740" w:hanging="360"/>
      </w:pPr>
      <w:rPr>
        <w:rFonts w:ascii="Times New Roman" w:eastAsia="Times New Roman" w:hAnsi="Times New Roman" w:cs="Times New Roman" w:hint="default"/>
        <w:w w:val="99"/>
        <w:sz w:val="20"/>
        <w:szCs w:val="20"/>
        <w:lang w:val="en-US" w:eastAsia="en-US" w:bidi="ar-SA"/>
      </w:rPr>
    </w:lvl>
    <w:lvl w:ilvl="5" w:tplc="A9C6A896">
      <w:numFmt w:val="bullet"/>
      <w:lvlText w:val="•"/>
      <w:lvlJc w:val="left"/>
      <w:pPr>
        <w:ind w:left="1740" w:hanging="360"/>
      </w:pPr>
      <w:rPr>
        <w:rFonts w:hint="default"/>
        <w:lang w:val="en-US" w:eastAsia="en-US" w:bidi="ar-SA"/>
      </w:rPr>
    </w:lvl>
    <w:lvl w:ilvl="6" w:tplc="33BE89AA">
      <w:numFmt w:val="bullet"/>
      <w:lvlText w:val="•"/>
      <w:lvlJc w:val="left"/>
      <w:pPr>
        <w:ind w:left="3492" w:hanging="360"/>
      </w:pPr>
      <w:rPr>
        <w:rFonts w:hint="default"/>
        <w:lang w:val="en-US" w:eastAsia="en-US" w:bidi="ar-SA"/>
      </w:rPr>
    </w:lvl>
    <w:lvl w:ilvl="7" w:tplc="D452C8BC">
      <w:numFmt w:val="bullet"/>
      <w:lvlText w:val="•"/>
      <w:lvlJc w:val="left"/>
      <w:pPr>
        <w:ind w:left="5244" w:hanging="360"/>
      </w:pPr>
      <w:rPr>
        <w:rFonts w:hint="default"/>
        <w:lang w:val="en-US" w:eastAsia="en-US" w:bidi="ar-SA"/>
      </w:rPr>
    </w:lvl>
    <w:lvl w:ilvl="8" w:tplc="6A781220">
      <w:numFmt w:val="bullet"/>
      <w:lvlText w:val="•"/>
      <w:lvlJc w:val="left"/>
      <w:pPr>
        <w:ind w:left="6996" w:hanging="360"/>
      </w:pPr>
      <w:rPr>
        <w:rFonts w:hint="default"/>
        <w:lang w:val="en-US" w:eastAsia="en-US" w:bidi="ar-SA"/>
      </w:rPr>
    </w:lvl>
  </w:abstractNum>
  <w:abstractNum w:abstractNumId="11" w15:restartNumberingAfterBreak="0">
    <w:nsid w:val="3B28341F"/>
    <w:multiLevelType w:val="multilevel"/>
    <w:tmpl w:val="6B46D6C6"/>
    <w:lvl w:ilvl="0">
      <w:start w:val="4"/>
      <w:numFmt w:val="decimal"/>
      <w:lvlText w:val="%1"/>
      <w:lvlJc w:val="left"/>
      <w:pPr>
        <w:ind w:left="1073" w:hanging="504"/>
      </w:pPr>
      <w:rPr>
        <w:rFonts w:hint="default"/>
        <w:lang w:val="en-US" w:eastAsia="en-US" w:bidi="ar-SA"/>
      </w:rPr>
    </w:lvl>
    <w:lvl w:ilvl="1">
      <w:start w:val="1"/>
      <w:numFmt w:val="decimal"/>
      <w:lvlText w:val="%1.%2."/>
      <w:lvlJc w:val="left"/>
      <w:pPr>
        <w:ind w:left="1073" w:hanging="504"/>
        <w:jc w:val="right"/>
      </w:pPr>
      <w:rPr>
        <w:rFonts w:ascii="Calibri" w:eastAsia="Calibri" w:hAnsi="Calibri" w:cs="Calibri" w:hint="default"/>
        <w:w w:val="99"/>
        <w:sz w:val="22"/>
        <w:szCs w:val="22"/>
        <w:lang w:val="en-US" w:eastAsia="en-US" w:bidi="ar-SA"/>
      </w:rPr>
    </w:lvl>
    <w:lvl w:ilvl="2">
      <w:start w:val="1"/>
      <w:numFmt w:val="decimal"/>
      <w:lvlText w:val="%1.%2.%3."/>
      <w:lvlJc w:val="left"/>
      <w:pPr>
        <w:ind w:left="1379" w:hanging="541"/>
      </w:pPr>
      <w:rPr>
        <w:rFonts w:ascii="Calibri" w:eastAsia="Calibri" w:hAnsi="Calibri" w:cs="Calibri" w:hint="default"/>
        <w:w w:val="99"/>
        <w:sz w:val="22"/>
        <w:szCs w:val="22"/>
        <w:lang w:val="en-US" w:eastAsia="en-US" w:bidi="ar-SA"/>
      </w:rPr>
    </w:lvl>
    <w:lvl w:ilvl="3">
      <w:start w:val="1"/>
      <w:numFmt w:val="decimal"/>
      <w:lvlText w:val="%1.%2.%3.%4."/>
      <w:lvlJc w:val="left"/>
      <w:pPr>
        <w:ind w:left="2279" w:hanging="900"/>
      </w:pPr>
      <w:rPr>
        <w:rFonts w:ascii="Calibri" w:eastAsia="Calibri" w:hAnsi="Calibri" w:cs="Calibri" w:hint="default"/>
        <w:w w:val="99"/>
        <w:sz w:val="22"/>
        <w:szCs w:val="22"/>
        <w:lang w:val="en-US" w:eastAsia="en-US" w:bidi="ar-SA"/>
      </w:rPr>
    </w:lvl>
    <w:lvl w:ilvl="4">
      <w:start w:val="1"/>
      <w:numFmt w:val="lowerLetter"/>
      <w:lvlText w:val="(%5)"/>
      <w:lvlJc w:val="left"/>
      <w:pPr>
        <w:ind w:left="2424" w:hanging="389"/>
      </w:pPr>
      <w:rPr>
        <w:rFonts w:ascii="Calibri" w:eastAsia="Calibri" w:hAnsi="Calibri" w:cs="Calibri" w:hint="default"/>
        <w:w w:val="100"/>
        <w:sz w:val="20"/>
        <w:szCs w:val="20"/>
        <w:lang w:val="en-US" w:eastAsia="en-US" w:bidi="ar-SA"/>
      </w:rPr>
    </w:lvl>
    <w:lvl w:ilvl="5">
      <w:start w:val="1"/>
      <w:numFmt w:val="decimal"/>
      <w:lvlText w:val="(%6)"/>
      <w:lvlJc w:val="left"/>
      <w:pPr>
        <w:ind w:left="2711" w:hanging="288"/>
      </w:pPr>
      <w:rPr>
        <w:rFonts w:ascii="Calibri" w:eastAsia="Calibri" w:hAnsi="Calibri" w:cs="Calibri" w:hint="default"/>
        <w:spacing w:val="-1"/>
        <w:w w:val="99"/>
        <w:sz w:val="22"/>
        <w:szCs w:val="22"/>
        <w:lang w:val="en-US" w:eastAsia="en-US" w:bidi="ar-SA"/>
      </w:rPr>
    </w:lvl>
    <w:lvl w:ilvl="6">
      <w:numFmt w:val="bullet"/>
      <w:lvlText w:val="•"/>
      <w:lvlJc w:val="left"/>
      <w:pPr>
        <w:ind w:left="2720" w:hanging="288"/>
      </w:pPr>
      <w:rPr>
        <w:rFonts w:hint="default"/>
        <w:lang w:val="en-US" w:eastAsia="en-US" w:bidi="ar-SA"/>
      </w:rPr>
    </w:lvl>
    <w:lvl w:ilvl="7">
      <w:numFmt w:val="bullet"/>
      <w:lvlText w:val="•"/>
      <w:lvlJc w:val="left"/>
      <w:pPr>
        <w:ind w:left="4620" w:hanging="288"/>
      </w:pPr>
      <w:rPr>
        <w:rFonts w:hint="default"/>
        <w:lang w:val="en-US" w:eastAsia="en-US" w:bidi="ar-SA"/>
      </w:rPr>
    </w:lvl>
    <w:lvl w:ilvl="8">
      <w:numFmt w:val="bullet"/>
      <w:lvlText w:val="•"/>
      <w:lvlJc w:val="left"/>
      <w:pPr>
        <w:ind w:left="6520" w:hanging="288"/>
      </w:pPr>
      <w:rPr>
        <w:rFonts w:hint="default"/>
        <w:lang w:val="en-US" w:eastAsia="en-US" w:bidi="ar-SA"/>
      </w:rPr>
    </w:lvl>
  </w:abstractNum>
  <w:abstractNum w:abstractNumId="12" w15:restartNumberingAfterBreak="0">
    <w:nsid w:val="3DD431B2"/>
    <w:multiLevelType w:val="hybridMultilevel"/>
    <w:tmpl w:val="6D68CEDA"/>
    <w:lvl w:ilvl="0" w:tplc="62E43444">
      <w:start w:val="1"/>
      <w:numFmt w:val="decimal"/>
      <w:lvlText w:val="%1."/>
      <w:lvlJc w:val="left"/>
      <w:pPr>
        <w:ind w:left="1560" w:hanging="900"/>
      </w:pPr>
      <w:rPr>
        <w:rFonts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C7B13"/>
    <w:multiLevelType w:val="hybridMultilevel"/>
    <w:tmpl w:val="C85C0776"/>
    <w:lvl w:ilvl="0" w:tplc="72AA6CB0">
      <w:start w:val="1"/>
      <w:numFmt w:val="decimal"/>
      <w:lvlText w:val="%1."/>
      <w:lvlJc w:val="left"/>
      <w:pPr>
        <w:ind w:left="108" w:hanging="360"/>
      </w:pPr>
      <w:rPr>
        <w:rFonts w:ascii="Times New Roman" w:eastAsia="Times New Roman" w:hAnsi="Times New Roman" w:cs="Times New Roman" w:hint="default"/>
        <w:w w:val="100"/>
        <w:sz w:val="24"/>
        <w:szCs w:val="24"/>
        <w:lang w:val="en-US" w:eastAsia="en-US" w:bidi="ar-SA"/>
      </w:rPr>
    </w:lvl>
    <w:lvl w:ilvl="1" w:tplc="04605804">
      <w:numFmt w:val="bullet"/>
      <w:lvlText w:val="•"/>
      <w:lvlJc w:val="left"/>
      <w:pPr>
        <w:ind w:left="1156" w:hanging="360"/>
      </w:pPr>
      <w:rPr>
        <w:rFonts w:hint="default"/>
        <w:lang w:val="en-US" w:eastAsia="en-US" w:bidi="ar-SA"/>
      </w:rPr>
    </w:lvl>
    <w:lvl w:ilvl="2" w:tplc="EAFC8BEE">
      <w:numFmt w:val="bullet"/>
      <w:lvlText w:val="•"/>
      <w:lvlJc w:val="left"/>
      <w:pPr>
        <w:ind w:left="2212" w:hanging="360"/>
      </w:pPr>
      <w:rPr>
        <w:rFonts w:hint="default"/>
        <w:lang w:val="en-US" w:eastAsia="en-US" w:bidi="ar-SA"/>
      </w:rPr>
    </w:lvl>
    <w:lvl w:ilvl="3" w:tplc="A7EC861C">
      <w:numFmt w:val="bullet"/>
      <w:lvlText w:val="•"/>
      <w:lvlJc w:val="left"/>
      <w:pPr>
        <w:ind w:left="3268" w:hanging="360"/>
      </w:pPr>
      <w:rPr>
        <w:rFonts w:hint="default"/>
        <w:lang w:val="en-US" w:eastAsia="en-US" w:bidi="ar-SA"/>
      </w:rPr>
    </w:lvl>
    <w:lvl w:ilvl="4" w:tplc="7D22111C">
      <w:numFmt w:val="bullet"/>
      <w:lvlText w:val="•"/>
      <w:lvlJc w:val="left"/>
      <w:pPr>
        <w:ind w:left="4324" w:hanging="360"/>
      </w:pPr>
      <w:rPr>
        <w:rFonts w:hint="default"/>
        <w:lang w:val="en-US" w:eastAsia="en-US" w:bidi="ar-SA"/>
      </w:rPr>
    </w:lvl>
    <w:lvl w:ilvl="5" w:tplc="B3509D1C">
      <w:numFmt w:val="bullet"/>
      <w:lvlText w:val="•"/>
      <w:lvlJc w:val="left"/>
      <w:pPr>
        <w:ind w:left="5380" w:hanging="360"/>
      </w:pPr>
      <w:rPr>
        <w:rFonts w:hint="default"/>
        <w:lang w:val="en-US" w:eastAsia="en-US" w:bidi="ar-SA"/>
      </w:rPr>
    </w:lvl>
    <w:lvl w:ilvl="6" w:tplc="B900AFA6">
      <w:numFmt w:val="bullet"/>
      <w:lvlText w:val="•"/>
      <w:lvlJc w:val="left"/>
      <w:pPr>
        <w:ind w:left="6436" w:hanging="360"/>
      </w:pPr>
      <w:rPr>
        <w:rFonts w:hint="default"/>
        <w:lang w:val="en-US" w:eastAsia="en-US" w:bidi="ar-SA"/>
      </w:rPr>
    </w:lvl>
    <w:lvl w:ilvl="7" w:tplc="193EC2D0">
      <w:numFmt w:val="bullet"/>
      <w:lvlText w:val="•"/>
      <w:lvlJc w:val="left"/>
      <w:pPr>
        <w:ind w:left="7492" w:hanging="360"/>
      </w:pPr>
      <w:rPr>
        <w:rFonts w:hint="default"/>
        <w:lang w:val="en-US" w:eastAsia="en-US" w:bidi="ar-SA"/>
      </w:rPr>
    </w:lvl>
    <w:lvl w:ilvl="8" w:tplc="4CB081B2">
      <w:numFmt w:val="bullet"/>
      <w:lvlText w:val="•"/>
      <w:lvlJc w:val="left"/>
      <w:pPr>
        <w:ind w:left="8548" w:hanging="360"/>
      </w:pPr>
      <w:rPr>
        <w:rFonts w:hint="default"/>
        <w:lang w:val="en-US" w:eastAsia="en-US" w:bidi="ar-SA"/>
      </w:rPr>
    </w:lvl>
  </w:abstractNum>
  <w:abstractNum w:abstractNumId="14" w15:restartNumberingAfterBreak="0">
    <w:nsid w:val="44616DA1"/>
    <w:multiLevelType w:val="hybridMultilevel"/>
    <w:tmpl w:val="22B870BC"/>
    <w:lvl w:ilvl="0" w:tplc="5E684B74">
      <w:start w:val="1"/>
      <w:numFmt w:val="decimal"/>
      <w:lvlText w:val="%1."/>
      <w:lvlJc w:val="left"/>
      <w:pPr>
        <w:ind w:left="1380" w:hanging="337"/>
      </w:pPr>
      <w:rPr>
        <w:rFonts w:ascii="Times New Roman" w:eastAsia="Times New Roman" w:hAnsi="Times New Roman" w:cs="Times New Roman" w:hint="default"/>
        <w:spacing w:val="0"/>
        <w:w w:val="99"/>
        <w:sz w:val="20"/>
        <w:szCs w:val="20"/>
        <w:lang w:val="en-US" w:eastAsia="en-US" w:bidi="ar-SA"/>
      </w:rPr>
    </w:lvl>
    <w:lvl w:ilvl="1" w:tplc="25105F74">
      <w:numFmt w:val="bullet"/>
      <w:lvlText w:val="•"/>
      <w:lvlJc w:val="left"/>
      <w:pPr>
        <w:ind w:left="2292" w:hanging="337"/>
      </w:pPr>
      <w:rPr>
        <w:rFonts w:hint="default"/>
        <w:lang w:val="en-US" w:eastAsia="en-US" w:bidi="ar-SA"/>
      </w:rPr>
    </w:lvl>
    <w:lvl w:ilvl="2" w:tplc="40F6A9AE">
      <w:numFmt w:val="bullet"/>
      <w:lvlText w:val="•"/>
      <w:lvlJc w:val="left"/>
      <w:pPr>
        <w:ind w:left="3204" w:hanging="337"/>
      </w:pPr>
      <w:rPr>
        <w:rFonts w:hint="default"/>
        <w:lang w:val="en-US" w:eastAsia="en-US" w:bidi="ar-SA"/>
      </w:rPr>
    </w:lvl>
    <w:lvl w:ilvl="3" w:tplc="E37A59CE">
      <w:numFmt w:val="bullet"/>
      <w:lvlText w:val="•"/>
      <w:lvlJc w:val="left"/>
      <w:pPr>
        <w:ind w:left="4116" w:hanging="337"/>
      </w:pPr>
      <w:rPr>
        <w:rFonts w:hint="default"/>
        <w:lang w:val="en-US" w:eastAsia="en-US" w:bidi="ar-SA"/>
      </w:rPr>
    </w:lvl>
    <w:lvl w:ilvl="4" w:tplc="A9BABCFA">
      <w:numFmt w:val="bullet"/>
      <w:lvlText w:val="•"/>
      <w:lvlJc w:val="left"/>
      <w:pPr>
        <w:ind w:left="5028" w:hanging="337"/>
      </w:pPr>
      <w:rPr>
        <w:rFonts w:hint="default"/>
        <w:lang w:val="en-US" w:eastAsia="en-US" w:bidi="ar-SA"/>
      </w:rPr>
    </w:lvl>
    <w:lvl w:ilvl="5" w:tplc="3BA0D614">
      <w:numFmt w:val="bullet"/>
      <w:lvlText w:val="•"/>
      <w:lvlJc w:val="left"/>
      <w:pPr>
        <w:ind w:left="5940" w:hanging="337"/>
      </w:pPr>
      <w:rPr>
        <w:rFonts w:hint="default"/>
        <w:lang w:val="en-US" w:eastAsia="en-US" w:bidi="ar-SA"/>
      </w:rPr>
    </w:lvl>
    <w:lvl w:ilvl="6" w:tplc="464ADA62">
      <w:numFmt w:val="bullet"/>
      <w:lvlText w:val="•"/>
      <w:lvlJc w:val="left"/>
      <w:pPr>
        <w:ind w:left="6852" w:hanging="337"/>
      </w:pPr>
      <w:rPr>
        <w:rFonts w:hint="default"/>
        <w:lang w:val="en-US" w:eastAsia="en-US" w:bidi="ar-SA"/>
      </w:rPr>
    </w:lvl>
    <w:lvl w:ilvl="7" w:tplc="732E43FE">
      <w:numFmt w:val="bullet"/>
      <w:lvlText w:val="•"/>
      <w:lvlJc w:val="left"/>
      <w:pPr>
        <w:ind w:left="7764" w:hanging="337"/>
      </w:pPr>
      <w:rPr>
        <w:rFonts w:hint="default"/>
        <w:lang w:val="en-US" w:eastAsia="en-US" w:bidi="ar-SA"/>
      </w:rPr>
    </w:lvl>
    <w:lvl w:ilvl="8" w:tplc="DEA04E0A">
      <w:numFmt w:val="bullet"/>
      <w:lvlText w:val="•"/>
      <w:lvlJc w:val="left"/>
      <w:pPr>
        <w:ind w:left="8676" w:hanging="337"/>
      </w:pPr>
      <w:rPr>
        <w:rFonts w:hint="default"/>
        <w:lang w:val="en-US" w:eastAsia="en-US" w:bidi="ar-SA"/>
      </w:rPr>
    </w:lvl>
  </w:abstractNum>
  <w:abstractNum w:abstractNumId="15" w15:restartNumberingAfterBreak="0">
    <w:nsid w:val="45FD4C69"/>
    <w:multiLevelType w:val="hybridMultilevel"/>
    <w:tmpl w:val="55224A24"/>
    <w:lvl w:ilvl="0" w:tplc="CC1AA7BC">
      <w:start w:val="1"/>
      <w:numFmt w:val="decimal"/>
      <w:lvlText w:val="%1."/>
      <w:lvlJc w:val="left"/>
      <w:pPr>
        <w:ind w:left="108" w:hanging="360"/>
      </w:pPr>
      <w:rPr>
        <w:rFonts w:ascii="Times New Roman" w:eastAsia="Times New Roman" w:hAnsi="Times New Roman" w:cs="Times New Roman" w:hint="default"/>
        <w:w w:val="100"/>
        <w:sz w:val="24"/>
        <w:szCs w:val="24"/>
        <w:lang w:val="en-US" w:eastAsia="en-US" w:bidi="ar-SA"/>
      </w:rPr>
    </w:lvl>
    <w:lvl w:ilvl="1" w:tplc="4D68252C">
      <w:numFmt w:val="bullet"/>
      <w:lvlText w:val="•"/>
      <w:lvlJc w:val="left"/>
      <w:pPr>
        <w:ind w:left="1156" w:hanging="360"/>
      </w:pPr>
      <w:rPr>
        <w:rFonts w:hint="default"/>
        <w:lang w:val="en-US" w:eastAsia="en-US" w:bidi="ar-SA"/>
      </w:rPr>
    </w:lvl>
    <w:lvl w:ilvl="2" w:tplc="819A8E8C">
      <w:numFmt w:val="bullet"/>
      <w:lvlText w:val="•"/>
      <w:lvlJc w:val="left"/>
      <w:pPr>
        <w:ind w:left="2212" w:hanging="360"/>
      </w:pPr>
      <w:rPr>
        <w:rFonts w:hint="default"/>
        <w:lang w:val="en-US" w:eastAsia="en-US" w:bidi="ar-SA"/>
      </w:rPr>
    </w:lvl>
    <w:lvl w:ilvl="3" w:tplc="33280D90">
      <w:numFmt w:val="bullet"/>
      <w:lvlText w:val="•"/>
      <w:lvlJc w:val="left"/>
      <w:pPr>
        <w:ind w:left="3268" w:hanging="360"/>
      </w:pPr>
      <w:rPr>
        <w:rFonts w:hint="default"/>
        <w:lang w:val="en-US" w:eastAsia="en-US" w:bidi="ar-SA"/>
      </w:rPr>
    </w:lvl>
    <w:lvl w:ilvl="4" w:tplc="A6C09132">
      <w:numFmt w:val="bullet"/>
      <w:lvlText w:val="•"/>
      <w:lvlJc w:val="left"/>
      <w:pPr>
        <w:ind w:left="4324" w:hanging="360"/>
      </w:pPr>
      <w:rPr>
        <w:rFonts w:hint="default"/>
        <w:lang w:val="en-US" w:eastAsia="en-US" w:bidi="ar-SA"/>
      </w:rPr>
    </w:lvl>
    <w:lvl w:ilvl="5" w:tplc="B4327E86">
      <w:numFmt w:val="bullet"/>
      <w:lvlText w:val="•"/>
      <w:lvlJc w:val="left"/>
      <w:pPr>
        <w:ind w:left="5380" w:hanging="360"/>
      </w:pPr>
      <w:rPr>
        <w:rFonts w:hint="default"/>
        <w:lang w:val="en-US" w:eastAsia="en-US" w:bidi="ar-SA"/>
      </w:rPr>
    </w:lvl>
    <w:lvl w:ilvl="6" w:tplc="7A0C9324">
      <w:numFmt w:val="bullet"/>
      <w:lvlText w:val="•"/>
      <w:lvlJc w:val="left"/>
      <w:pPr>
        <w:ind w:left="6436" w:hanging="360"/>
      </w:pPr>
      <w:rPr>
        <w:rFonts w:hint="default"/>
        <w:lang w:val="en-US" w:eastAsia="en-US" w:bidi="ar-SA"/>
      </w:rPr>
    </w:lvl>
    <w:lvl w:ilvl="7" w:tplc="6CF47018">
      <w:numFmt w:val="bullet"/>
      <w:lvlText w:val="•"/>
      <w:lvlJc w:val="left"/>
      <w:pPr>
        <w:ind w:left="7492" w:hanging="360"/>
      </w:pPr>
      <w:rPr>
        <w:rFonts w:hint="default"/>
        <w:lang w:val="en-US" w:eastAsia="en-US" w:bidi="ar-SA"/>
      </w:rPr>
    </w:lvl>
    <w:lvl w:ilvl="8" w:tplc="C99CD910">
      <w:numFmt w:val="bullet"/>
      <w:lvlText w:val="•"/>
      <w:lvlJc w:val="left"/>
      <w:pPr>
        <w:ind w:left="8548" w:hanging="360"/>
      </w:pPr>
      <w:rPr>
        <w:rFonts w:hint="default"/>
        <w:lang w:val="en-US" w:eastAsia="en-US" w:bidi="ar-SA"/>
      </w:rPr>
    </w:lvl>
  </w:abstractNum>
  <w:abstractNum w:abstractNumId="16" w15:restartNumberingAfterBreak="0">
    <w:nsid w:val="4AEB5637"/>
    <w:multiLevelType w:val="hybridMultilevel"/>
    <w:tmpl w:val="69BA6F3C"/>
    <w:lvl w:ilvl="0" w:tplc="B72A383E">
      <w:start w:val="1"/>
      <w:numFmt w:val="decimal"/>
      <w:lvlText w:val="%1."/>
      <w:lvlJc w:val="left"/>
      <w:pPr>
        <w:ind w:left="1379" w:hanging="360"/>
      </w:pPr>
      <w:rPr>
        <w:rFonts w:ascii="Times New Roman" w:eastAsia="Times New Roman" w:hAnsi="Times New Roman" w:cs="Times New Roman" w:hint="default"/>
        <w:spacing w:val="0"/>
        <w:w w:val="99"/>
        <w:sz w:val="20"/>
        <w:szCs w:val="20"/>
        <w:lang w:val="en-US" w:eastAsia="en-US" w:bidi="ar-SA"/>
      </w:rPr>
    </w:lvl>
    <w:lvl w:ilvl="1" w:tplc="FA80B116">
      <w:start w:val="1"/>
      <w:numFmt w:val="lowerLetter"/>
      <w:lvlText w:val="%2."/>
      <w:lvlJc w:val="left"/>
      <w:pPr>
        <w:ind w:left="1739" w:hanging="360"/>
      </w:pPr>
      <w:rPr>
        <w:rFonts w:ascii="Times New Roman" w:eastAsia="Times New Roman" w:hAnsi="Times New Roman" w:cs="Times New Roman" w:hint="default"/>
        <w:w w:val="99"/>
        <w:sz w:val="20"/>
        <w:szCs w:val="20"/>
        <w:lang w:val="en-US" w:eastAsia="en-US" w:bidi="ar-SA"/>
      </w:rPr>
    </w:lvl>
    <w:lvl w:ilvl="2" w:tplc="20EEC31E">
      <w:numFmt w:val="bullet"/>
      <w:lvlText w:val="•"/>
      <w:lvlJc w:val="left"/>
      <w:pPr>
        <w:ind w:left="2713" w:hanging="360"/>
      </w:pPr>
      <w:rPr>
        <w:rFonts w:hint="default"/>
        <w:lang w:val="en-US" w:eastAsia="en-US" w:bidi="ar-SA"/>
      </w:rPr>
    </w:lvl>
    <w:lvl w:ilvl="3" w:tplc="DDACB0B6">
      <w:numFmt w:val="bullet"/>
      <w:lvlText w:val="•"/>
      <w:lvlJc w:val="left"/>
      <w:pPr>
        <w:ind w:left="3686" w:hanging="360"/>
      </w:pPr>
      <w:rPr>
        <w:rFonts w:hint="default"/>
        <w:lang w:val="en-US" w:eastAsia="en-US" w:bidi="ar-SA"/>
      </w:rPr>
    </w:lvl>
    <w:lvl w:ilvl="4" w:tplc="C4487A0A">
      <w:numFmt w:val="bullet"/>
      <w:lvlText w:val="•"/>
      <w:lvlJc w:val="left"/>
      <w:pPr>
        <w:ind w:left="4660" w:hanging="360"/>
      </w:pPr>
      <w:rPr>
        <w:rFonts w:hint="default"/>
        <w:lang w:val="en-US" w:eastAsia="en-US" w:bidi="ar-SA"/>
      </w:rPr>
    </w:lvl>
    <w:lvl w:ilvl="5" w:tplc="37982420">
      <w:numFmt w:val="bullet"/>
      <w:lvlText w:val="•"/>
      <w:lvlJc w:val="left"/>
      <w:pPr>
        <w:ind w:left="5633" w:hanging="360"/>
      </w:pPr>
      <w:rPr>
        <w:rFonts w:hint="default"/>
        <w:lang w:val="en-US" w:eastAsia="en-US" w:bidi="ar-SA"/>
      </w:rPr>
    </w:lvl>
    <w:lvl w:ilvl="6" w:tplc="5D143624">
      <w:numFmt w:val="bullet"/>
      <w:lvlText w:val="•"/>
      <w:lvlJc w:val="left"/>
      <w:pPr>
        <w:ind w:left="6606" w:hanging="360"/>
      </w:pPr>
      <w:rPr>
        <w:rFonts w:hint="default"/>
        <w:lang w:val="en-US" w:eastAsia="en-US" w:bidi="ar-SA"/>
      </w:rPr>
    </w:lvl>
    <w:lvl w:ilvl="7" w:tplc="537C533A">
      <w:numFmt w:val="bullet"/>
      <w:lvlText w:val="•"/>
      <w:lvlJc w:val="left"/>
      <w:pPr>
        <w:ind w:left="7580" w:hanging="360"/>
      </w:pPr>
      <w:rPr>
        <w:rFonts w:hint="default"/>
        <w:lang w:val="en-US" w:eastAsia="en-US" w:bidi="ar-SA"/>
      </w:rPr>
    </w:lvl>
    <w:lvl w:ilvl="8" w:tplc="6E46FE8A">
      <w:numFmt w:val="bullet"/>
      <w:lvlText w:val="•"/>
      <w:lvlJc w:val="left"/>
      <w:pPr>
        <w:ind w:left="8553" w:hanging="360"/>
      </w:pPr>
      <w:rPr>
        <w:rFonts w:hint="default"/>
        <w:lang w:val="en-US" w:eastAsia="en-US" w:bidi="ar-SA"/>
      </w:rPr>
    </w:lvl>
  </w:abstractNum>
  <w:abstractNum w:abstractNumId="17" w15:restartNumberingAfterBreak="0">
    <w:nsid w:val="4F1A4EB3"/>
    <w:multiLevelType w:val="hybridMultilevel"/>
    <w:tmpl w:val="C6985E88"/>
    <w:lvl w:ilvl="0" w:tplc="132A7FFC">
      <w:start w:val="1"/>
      <w:numFmt w:val="decimal"/>
      <w:lvlText w:val="%1."/>
      <w:lvlJc w:val="left"/>
      <w:pPr>
        <w:ind w:left="1379" w:hanging="324"/>
      </w:pPr>
      <w:rPr>
        <w:rFonts w:ascii="Times New Roman" w:eastAsia="Times New Roman" w:hAnsi="Times New Roman" w:cs="Times New Roman" w:hint="default"/>
        <w:spacing w:val="0"/>
        <w:w w:val="99"/>
        <w:sz w:val="20"/>
        <w:szCs w:val="20"/>
        <w:lang w:val="en-US" w:eastAsia="en-US" w:bidi="ar-SA"/>
      </w:rPr>
    </w:lvl>
    <w:lvl w:ilvl="1" w:tplc="7DFA46E8">
      <w:start w:val="1"/>
      <w:numFmt w:val="lowerLetter"/>
      <w:lvlText w:val="%2."/>
      <w:lvlJc w:val="left"/>
      <w:pPr>
        <w:ind w:left="1739" w:hanging="360"/>
      </w:pPr>
      <w:rPr>
        <w:rFonts w:ascii="Times New Roman" w:eastAsia="Times New Roman" w:hAnsi="Times New Roman" w:cs="Times New Roman" w:hint="default"/>
        <w:w w:val="99"/>
        <w:sz w:val="20"/>
        <w:szCs w:val="20"/>
        <w:lang w:val="en-US" w:eastAsia="en-US" w:bidi="ar-SA"/>
      </w:rPr>
    </w:lvl>
    <w:lvl w:ilvl="2" w:tplc="A69C5F50">
      <w:numFmt w:val="bullet"/>
      <w:lvlText w:val="•"/>
      <w:lvlJc w:val="left"/>
      <w:pPr>
        <w:ind w:left="2713" w:hanging="360"/>
      </w:pPr>
      <w:rPr>
        <w:rFonts w:hint="default"/>
        <w:lang w:val="en-US" w:eastAsia="en-US" w:bidi="ar-SA"/>
      </w:rPr>
    </w:lvl>
    <w:lvl w:ilvl="3" w:tplc="F3CEB172">
      <w:numFmt w:val="bullet"/>
      <w:lvlText w:val="•"/>
      <w:lvlJc w:val="left"/>
      <w:pPr>
        <w:ind w:left="3686" w:hanging="360"/>
      </w:pPr>
      <w:rPr>
        <w:rFonts w:hint="default"/>
        <w:lang w:val="en-US" w:eastAsia="en-US" w:bidi="ar-SA"/>
      </w:rPr>
    </w:lvl>
    <w:lvl w:ilvl="4" w:tplc="D8AA7692">
      <w:numFmt w:val="bullet"/>
      <w:lvlText w:val="•"/>
      <w:lvlJc w:val="left"/>
      <w:pPr>
        <w:ind w:left="4660" w:hanging="360"/>
      </w:pPr>
      <w:rPr>
        <w:rFonts w:hint="default"/>
        <w:lang w:val="en-US" w:eastAsia="en-US" w:bidi="ar-SA"/>
      </w:rPr>
    </w:lvl>
    <w:lvl w:ilvl="5" w:tplc="2A6E24EA">
      <w:numFmt w:val="bullet"/>
      <w:lvlText w:val="•"/>
      <w:lvlJc w:val="left"/>
      <w:pPr>
        <w:ind w:left="5633" w:hanging="360"/>
      </w:pPr>
      <w:rPr>
        <w:rFonts w:hint="default"/>
        <w:lang w:val="en-US" w:eastAsia="en-US" w:bidi="ar-SA"/>
      </w:rPr>
    </w:lvl>
    <w:lvl w:ilvl="6" w:tplc="A7CE2890">
      <w:numFmt w:val="bullet"/>
      <w:lvlText w:val="•"/>
      <w:lvlJc w:val="left"/>
      <w:pPr>
        <w:ind w:left="6606" w:hanging="360"/>
      </w:pPr>
      <w:rPr>
        <w:rFonts w:hint="default"/>
        <w:lang w:val="en-US" w:eastAsia="en-US" w:bidi="ar-SA"/>
      </w:rPr>
    </w:lvl>
    <w:lvl w:ilvl="7" w:tplc="721C31D2">
      <w:numFmt w:val="bullet"/>
      <w:lvlText w:val="•"/>
      <w:lvlJc w:val="left"/>
      <w:pPr>
        <w:ind w:left="7580" w:hanging="360"/>
      </w:pPr>
      <w:rPr>
        <w:rFonts w:hint="default"/>
        <w:lang w:val="en-US" w:eastAsia="en-US" w:bidi="ar-SA"/>
      </w:rPr>
    </w:lvl>
    <w:lvl w:ilvl="8" w:tplc="CFCEB492">
      <w:numFmt w:val="bullet"/>
      <w:lvlText w:val="•"/>
      <w:lvlJc w:val="left"/>
      <w:pPr>
        <w:ind w:left="8553" w:hanging="360"/>
      </w:pPr>
      <w:rPr>
        <w:rFonts w:hint="default"/>
        <w:lang w:val="en-US" w:eastAsia="en-US" w:bidi="ar-SA"/>
      </w:rPr>
    </w:lvl>
  </w:abstractNum>
  <w:abstractNum w:abstractNumId="18" w15:restartNumberingAfterBreak="0">
    <w:nsid w:val="4F3B5227"/>
    <w:multiLevelType w:val="multilevel"/>
    <w:tmpl w:val="E722AF4C"/>
    <w:lvl w:ilvl="0">
      <w:start w:val="4"/>
      <w:numFmt w:val="decimal"/>
      <w:lvlText w:val="%1"/>
      <w:lvlJc w:val="left"/>
      <w:pPr>
        <w:ind w:left="1200" w:hanging="721"/>
      </w:pPr>
      <w:rPr>
        <w:rFonts w:hint="default"/>
        <w:lang w:val="en-US" w:eastAsia="en-US" w:bidi="ar-SA"/>
      </w:rPr>
    </w:lvl>
    <w:lvl w:ilvl="1">
      <w:start w:val="3"/>
      <w:numFmt w:val="decimal"/>
      <w:lvlText w:val="%1.%2"/>
      <w:lvlJc w:val="left"/>
      <w:pPr>
        <w:ind w:left="1200" w:hanging="721"/>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3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739" w:hanging="360"/>
      </w:pPr>
      <w:rPr>
        <w:rFonts w:ascii="Arial" w:eastAsia="Arial" w:hAnsi="Arial" w:cs="Arial" w:hint="default"/>
        <w:w w:val="99"/>
        <w:sz w:val="20"/>
        <w:szCs w:val="20"/>
        <w:lang w:val="en-US" w:eastAsia="en-US" w:bidi="ar-SA"/>
      </w:rPr>
    </w:lvl>
    <w:lvl w:ilvl="4">
      <w:numFmt w:val="bullet"/>
      <w:lvlText w:val="•"/>
      <w:lvlJc w:val="left"/>
      <w:pPr>
        <w:ind w:left="2991" w:hanging="360"/>
      </w:pPr>
      <w:rPr>
        <w:rFonts w:hint="default"/>
        <w:lang w:val="en-US" w:eastAsia="en-US" w:bidi="ar-SA"/>
      </w:rPr>
    </w:lvl>
    <w:lvl w:ilvl="5">
      <w:numFmt w:val="bullet"/>
      <w:lvlText w:val="•"/>
      <w:lvlJc w:val="left"/>
      <w:pPr>
        <w:ind w:left="4242" w:hanging="360"/>
      </w:pPr>
      <w:rPr>
        <w:rFonts w:hint="default"/>
        <w:lang w:val="en-US" w:eastAsia="en-US" w:bidi="ar-SA"/>
      </w:rPr>
    </w:lvl>
    <w:lvl w:ilvl="6">
      <w:numFmt w:val="bullet"/>
      <w:lvlText w:val="•"/>
      <w:lvlJc w:val="left"/>
      <w:pPr>
        <w:ind w:left="5494" w:hanging="360"/>
      </w:pPr>
      <w:rPr>
        <w:rFonts w:hint="default"/>
        <w:lang w:val="en-US" w:eastAsia="en-US" w:bidi="ar-SA"/>
      </w:rPr>
    </w:lvl>
    <w:lvl w:ilvl="7">
      <w:numFmt w:val="bullet"/>
      <w:lvlText w:val="•"/>
      <w:lvlJc w:val="left"/>
      <w:pPr>
        <w:ind w:left="6745" w:hanging="360"/>
      </w:pPr>
      <w:rPr>
        <w:rFonts w:hint="default"/>
        <w:lang w:val="en-US" w:eastAsia="en-US" w:bidi="ar-SA"/>
      </w:rPr>
    </w:lvl>
    <w:lvl w:ilvl="8">
      <w:numFmt w:val="bullet"/>
      <w:lvlText w:val="•"/>
      <w:lvlJc w:val="left"/>
      <w:pPr>
        <w:ind w:left="7997" w:hanging="360"/>
      </w:pPr>
      <w:rPr>
        <w:rFonts w:hint="default"/>
        <w:lang w:val="en-US" w:eastAsia="en-US" w:bidi="ar-SA"/>
      </w:rPr>
    </w:lvl>
  </w:abstractNum>
  <w:abstractNum w:abstractNumId="19" w15:restartNumberingAfterBreak="0">
    <w:nsid w:val="52357C98"/>
    <w:multiLevelType w:val="hybridMultilevel"/>
    <w:tmpl w:val="35DE0096"/>
    <w:lvl w:ilvl="0" w:tplc="BCD27498">
      <w:start w:val="1"/>
      <w:numFmt w:val="decimal"/>
      <w:lvlText w:val="%1."/>
      <w:lvlJc w:val="left"/>
      <w:pPr>
        <w:ind w:left="108" w:hanging="360"/>
      </w:pPr>
      <w:rPr>
        <w:rFonts w:ascii="Times New Roman" w:eastAsia="Times New Roman" w:hAnsi="Times New Roman" w:cs="Times New Roman" w:hint="default"/>
        <w:w w:val="100"/>
        <w:sz w:val="24"/>
        <w:szCs w:val="24"/>
        <w:lang w:val="en-US" w:eastAsia="en-US" w:bidi="ar-SA"/>
      </w:rPr>
    </w:lvl>
    <w:lvl w:ilvl="1" w:tplc="8584A6FE">
      <w:numFmt w:val="bullet"/>
      <w:lvlText w:val="•"/>
      <w:lvlJc w:val="left"/>
      <w:pPr>
        <w:ind w:left="1156" w:hanging="360"/>
      </w:pPr>
      <w:rPr>
        <w:rFonts w:hint="default"/>
        <w:lang w:val="en-US" w:eastAsia="en-US" w:bidi="ar-SA"/>
      </w:rPr>
    </w:lvl>
    <w:lvl w:ilvl="2" w:tplc="EA44D276">
      <w:numFmt w:val="bullet"/>
      <w:lvlText w:val="•"/>
      <w:lvlJc w:val="left"/>
      <w:pPr>
        <w:ind w:left="2212" w:hanging="360"/>
      </w:pPr>
      <w:rPr>
        <w:rFonts w:hint="default"/>
        <w:lang w:val="en-US" w:eastAsia="en-US" w:bidi="ar-SA"/>
      </w:rPr>
    </w:lvl>
    <w:lvl w:ilvl="3" w:tplc="B6A20A3C">
      <w:numFmt w:val="bullet"/>
      <w:lvlText w:val="•"/>
      <w:lvlJc w:val="left"/>
      <w:pPr>
        <w:ind w:left="3268" w:hanging="360"/>
      </w:pPr>
      <w:rPr>
        <w:rFonts w:hint="default"/>
        <w:lang w:val="en-US" w:eastAsia="en-US" w:bidi="ar-SA"/>
      </w:rPr>
    </w:lvl>
    <w:lvl w:ilvl="4" w:tplc="1ED88F40">
      <w:numFmt w:val="bullet"/>
      <w:lvlText w:val="•"/>
      <w:lvlJc w:val="left"/>
      <w:pPr>
        <w:ind w:left="4324" w:hanging="360"/>
      </w:pPr>
      <w:rPr>
        <w:rFonts w:hint="default"/>
        <w:lang w:val="en-US" w:eastAsia="en-US" w:bidi="ar-SA"/>
      </w:rPr>
    </w:lvl>
    <w:lvl w:ilvl="5" w:tplc="0F520636">
      <w:numFmt w:val="bullet"/>
      <w:lvlText w:val="•"/>
      <w:lvlJc w:val="left"/>
      <w:pPr>
        <w:ind w:left="5380" w:hanging="360"/>
      </w:pPr>
      <w:rPr>
        <w:rFonts w:hint="default"/>
        <w:lang w:val="en-US" w:eastAsia="en-US" w:bidi="ar-SA"/>
      </w:rPr>
    </w:lvl>
    <w:lvl w:ilvl="6" w:tplc="80E67936">
      <w:numFmt w:val="bullet"/>
      <w:lvlText w:val="•"/>
      <w:lvlJc w:val="left"/>
      <w:pPr>
        <w:ind w:left="6436" w:hanging="360"/>
      </w:pPr>
      <w:rPr>
        <w:rFonts w:hint="default"/>
        <w:lang w:val="en-US" w:eastAsia="en-US" w:bidi="ar-SA"/>
      </w:rPr>
    </w:lvl>
    <w:lvl w:ilvl="7" w:tplc="6F14E6A6">
      <w:numFmt w:val="bullet"/>
      <w:lvlText w:val="•"/>
      <w:lvlJc w:val="left"/>
      <w:pPr>
        <w:ind w:left="7492" w:hanging="360"/>
      </w:pPr>
      <w:rPr>
        <w:rFonts w:hint="default"/>
        <w:lang w:val="en-US" w:eastAsia="en-US" w:bidi="ar-SA"/>
      </w:rPr>
    </w:lvl>
    <w:lvl w:ilvl="8" w:tplc="242C2938">
      <w:numFmt w:val="bullet"/>
      <w:lvlText w:val="•"/>
      <w:lvlJc w:val="left"/>
      <w:pPr>
        <w:ind w:left="8548" w:hanging="360"/>
      </w:pPr>
      <w:rPr>
        <w:rFonts w:hint="default"/>
        <w:lang w:val="en-US" w:eastAsia="en-US" w:bidi="ar-SA"/>
      </w:rPr>
    </w:lvl>
  </w:abstractNum>
  <w:abstractNum w:abstractNumId="20" w15:restartNumberingAfterBreak="0">
    <w:nsid w:val="600018CC"/>
    <w:multiLevelType w:val="hybridMultilevel"/>
    <w:tmpl w:val="F288E1B2"/>
    <w:lvl w:ilvl="0" w:tplc="0956874E">
      <w:start w:val="1"/>
      <w:numFmt w:val="decimal"/>
      <w:lvlText w:val="%1."/>
      <w:lvlJc w:val="left"/>
      <w:pPr>
        <w:ind w:left="108" w:hanging="360"/>
      </w:pPr>
      <w:rPr>
        <w:rFonts w:ascii="Times New Roman" w:eastAsia="Times New Roman" w:hAnsi="Times New Roman" w:cs="Times New Roman" w:hint="default"/>
        <w:w w:val="100"/>
        <w:sz w:val="24"/>
        <w:szCs w:val="24"/>
        <w:lang w:val="en-US" w:eastAsia="en-US" w:bidi="ar-SA"/>
      </w:rPr>
    </w:lvl>
    <w:lvl w:ilvl="1" w:tplc="1CEE5896">
      <w:numFmt w:val="bullet"/>
      <w:lvlText w:val="•"/>
      <w:lvlJc w:val="left"/>
      <w:pPr>
        <w:ind w:left="1156" w:hanging="360"/>
      </w:pPr>
      <w:rPr>
        <w:rFonts w:hint="default"/>
        <w:lang w:val="en-US" w:eastAsia="en-US" w:bidi="ar-SA"/>
      </w:rPr>
    </w:lvl>
    <w:lvl w:ilvl="2" w:tplc="DB5AA656">
      <w:numFmt w:val="bullet"/>
      <w:lvlText w:val="•"/>
      <w:lvlJc w:val="left"/>
      <w:pPr>
        <w:ind w:left="2212" w:hanging="360"/>
      </w:pPr>
      <w:rPr>
        <w:rFonts w:hint="default"/>
        <w:lang w:val="en-US" w:eastAsia="en-US" w:bidi="ar-SA"/>
      </w:rPr>
    </w:lvl>
    <w:lvl w:ilvl="3" w:tplc="9BDCBE14">
      <w:numFmt w:val="bullet"/>
      <w:lvlText w:val="•"/>
      <w:lvlJc w:val="left"/>
      <w:pPr>
        <w:ind w:left="3268" w:hanging="360"/>
      </w:pPr>
      <w:rPr>
        <w:rFonts w:hint="default"/>
        <w:lang w:val="en-US" w:eastAsia="en-US" w:bidi="ar-SA"/>
      </w:rPr>
    </w:lvl>
    <w:lvl w:ilvl="4" w:tplc="759449C6">
      <w:numFmt w:val="bullet"/>
      <w:lvlText w:val="•"/>
      <w:lvlJc w:val="left"/>
      <w:pPr>
        <w:ind w:left="4324" w:hanging="360"/>
      </w:pPr>
      <w:rPr>
        <w:rFonts w:hint="default"/>
        <w:lang w:val="en-US" w:eastAsia="en-US" w:bidi="ar-SA"/>
      </w:rPr>
    </w:lvl>
    <w:lvl w:ilvl="5" w:tplc="89B0A7F4">
      <w:numFmt w:val="bullet"/>
      <w:lvlText w:val="•"/>
      <w:lvlJc w:val="left"/>
      <w:pPr>
        <w:ind w:left="5380" w:hanging="360"/>
      </w:pPr>
      <w:rPr>
        <w:rFonts w:hint="default"/>
        <w:lang w:val="en-US" w:eastAsia="en-US" w:bidi="ar-SA"/>
      </w:rPr>
    </w:lvl>
    <w:lvl w:ilvl="6" w:tplc="EDD0DC50">
      <w:numFmt w:val="bullet"/>
      <w:lvlText w:val="•"/>
      <w:lvlJc w:val="left"/>
      <w:pPr>
        <w:ind w:left="6436" w:hanging="360"/>
      </w:pPr>
      <w:rPr>
        <w:rFonts w:hint="default"/>
        <w:lang w:val="en-US" w:eastAsia="en-US" w:bidi="ar-SA"/>
      </w:rPr>
    </w:lvl>
    <w:lvl w:ilvl="7" w:tplc="6306395E">
      <w:numFmt w:val="bullet"/>
      <w:lvlText w:val="•"/>
      <w:lvlJc w:val="left"/>
      <w:pPr>
        <w:ind w:left="7492" w:hanging="360"/>
      </w:pPr>
      <w:rPr>
        <w:rFonts w:hint="default"/>
        <w:lang w:val="en-US" w:eastAsia="en-US" w:bidi="ar-SA"/>
      </w:rPr>
    </w:lvl>
    <w:lvl w:ilvl="8" w:tplc="15469C46">
      <w:numFmt w:val="bullet"/>
      <w:lvlText w:val="•"/>
      <w:lvlJc w:val="left"/>
      <w:pPr>
        <w:ind w:left="8548" w:hanging="360"/>
      </w:pPr>
      <w:rPr>
        <w:rFonts w:hint="default"/>
        <w:lang w:val="en-US" w:eastAsia="en-US" w:bidi="ar-SA"/>
      </w:rPr>
    </w:lvl>
  </w:abstractNum>
  <w:abstractNum w:abstractNumId="21" w15:restartNumberingAfterBreak="0">
    <w:nsid w:val="66040499"/>
    <w:multiLevelType w:val="multilevel"/>
    <w:tmpl w:val="0D28FCF0"/>
    <w:lvl w:ilvl="0">
      <w:start w:val="3"/>
      <w:numFmt w:val="decimal"/>
      <w:lvlText w:val="%1"/>
      <w:lvlJc w:val="left"/>
      <w:pPr>
        <w:ind w:left="839" w:hanging="360"/>
      </w:pPr>
      <w:rPr>
        <w:rFonts w:hint="default"/>
        <w:lang w:val="en-US" w:eastAsia="en-US" w:bidi="ar-SA"/>
      </w:rPr>
    </w:lvl>
    <w:lvl w:ilvl="1">
      <w:start w:val="1"/>
      <w:numFmt w:val="decimal"/>
      <w:lvlText w:val="%1.%2."/>
      <w:lvlJc w:val="left"/>
      <w:pPr>
        <w:ind w:left="839" w:hanging="360"/>
        <w:jc w:val="right"/>
      </w:pPr>
      <w:rPr>
        <w:rFonts w:ascii="Calibri" w:eastAsia="Calibri" w:hAnsi="Calibri" w:cs="Calibri" w:hint="default"/>
        <w:w w:val="99"/>
        <w:sz w:val="22"/>
        <w:szCs w:val="22"/>
        <w:lang w:val="en-US" w:eastAsia="en-US" w:bidi="ar-SA"/>
      </w:rPr>
    </w:lvl>
    <w:lvl w:ilvl="2">
      <w:start w:val="1"/>
      <w:numFmt w:val="decimal"/>
      <w:lvlText w:val="%1.%2.%3."/>
      <w:lvlJc w:val="left"/>
      <w:pPr>
        <w:ind w:left="1379" w:hanging="541"/>
      </w:pPr>
      <w:rPr>
        <w:rFonts w:ascii="Calibri" w:eastAsia="Calibri" w:hAnsi="Calibri" w:cs="Calibri" w:hint="default"/>
        <w:w w:val="99"/>
        <w:sz w:val="22"/>
        <w:szCs w:val="22"/>
        <w:lang w:val="en-US" w:eastAsia="en-US" w:bidi="ar-SA"/>
      </w:rPr>
    </w:lvl>
    <w:lvl w:ilvl="3">
      <w:numFmt w:val="bullet"/>
      <w:lvlText w:val="•"/>
      <w:lvlJc w:val="left"/>
      <w:pPr>
        <w:ind w:left="3366" w:hanging="541"/>
      </w:pPr>
      <w:rPr>
        <w:rFonts w:hint="default"/>
        <w:lang w:val="en-US" w:eastAsia="en-US" w:bidi="ar-SA"/>
      </w:rPr>
    </w:lvl>
    <w:lvl w:ilvl="4">
      <w:numFmt w:val="bullet"/>
      <w:lvlText w:val="•"/>
      <w:lvlJc w:val="left"/>
      <w:pPr>
        <w:ind w:left="4360" w:hanging="541"/>
      </w:pPr>
      <w:rPr>
        <w:rFonts w:hint="default"/>
        <w:lang w:val="en-US" w:eastAsia="en-US" w:bidi="ar-SA"/>
      </w:rPr>
    </w:lvl>
    <w:lvl w:ilvl="5">
      <w:numFmt w:val="bullet"/>
      <w:lvlText w:val="•"/>
      <w:lvlJc w:val="left"/>
      <w:pPr>
        <w:ind w:left="5353" w:hanging="541"/>
      </w:pPr>
      <w:rPr>
        <w:rFonts w:hint="default"/>
        <w:lang w:val="en-US" w:eastAsia="en-US" w:bidi="ar-SA"/>
      </w:rPr>
    </w:lvl>
    <w:lvl w:ilvl="6">
      <w:numFmt w:val="bullet"/>
      <w:lvlText w:val="•"/>
      <w:lvlJc w:val="left"/>
      <w:pPr>
        <w:ind w:left="6346" w:hanging="541"/>
      </w:pPr>
      <w:rPr>
        <w:rFonts w:hint="default"/>
        <w:lang w:val="en-US" w:eastAsia="en-US" w:bidi="ar-SA"/>
      </w:rPr>
    </w:lvl>
    <w:lvl w:ilvl="7">
      <w:numFmt w:val="bullet"/>
      <w:lvlText w:val="•"/>
      <w:lvlJc w:val="left"/>
      <w:pPr>
        <w:ind w:left="7340" w:hanging="541"/>
      </w:pPr>
      <w:rPr>
        <w:rFonts w:hint="default"/>
        <w:lang w:val="en-US" w:eastAsia="en-US" w:bidi="ar-SA"/>
      </w:rPr>
    </w:lvl>
    <w:lvl w:ilvl="8">
      <w:numFmt w:val="bullet"/>
      <w:lvlText w:val="•"/>
      <w:lvlJc w:val="left"/>
      <w:pPr>
        <w:ind w:left="8333" w:hanging="541"/>
      </w:pPr>
      <w:rPr>
        <w:rFonts w:hint="default"/>
        <w:lang w:val="en-US" w:eastAsia="en-US" w:bidi="ar-SA"/>
      </w:rPr>
    </w:lvl>
  </w:abstractNum>
  <w:abstractNum w:abstractNumId="22" w15:restartNumberingAfterBreak="0">
    <w:nsid w:val="69925B7B"/>
    <w:multiLevelType w:val="hybridMultilevel"/>
    <w:tmpl w:val="713C70E0"/>
    <w:lvl w:ilvl="0" w:tplc="ADECDA36">
      <w:start w:val="1"/>
      <w:numFmt w:val="decimal"/>
      <w:lvlText w:val="%1."/>
      <w:lvlJc w:val="left"/>
      <w:pPr>
        <w:ind w:left="108" w:hanging="360"/>
      </w:pPr>
      <w:rPr>
        <w:rFonts w:ascii="Times New Roman" w:eastAsia="Times New Roman" w:hAnsi="Times New Roman" w:cs="Times New Roman" w:hint="default"/>
        <w:w w:val="100"/>
        <w:sz w:val="24"/>
        <w:szCs w:val="24"/>
        <w:lang w:val="en-US" w:eastAsia="en-US" w:bidi="ar-SA"/>
      </w:rPr>
    </w:lvl>
    <w:lvl w:ilvl="1" w:tplc="DB144A7A">
      <w:numFmt w:val="bullet"/>
      <w:lvlText w:val="•"/>
      <w:lvlJc w:val="left"/>
      <w:pPr>
        <w:ind w:left="1156" w:hanging="360"/>
      </w:pPr>
      <w:rPr>
        <w:rFonts w:hint="default"/>
        <w:lang w:val="en-US" w:eastAsia="en-US" w:bidi="ar-SA"/>
      </w:rPr>
    </w:lvl>
    <w:lvl w:ilvl="2" w:tplc="B18252FA">
      <w:numFmt w:val="bullet"/>
      <w:lvlText w:val="•"/>
      <w:lvlJc w:val="left"/>
      <w:pPr>
        <w:ind w:left="2212" w:hanging="360"/>
      </w:pPr>
      <w:rPr>
        <w:rFonts w:hint="default"/>
        <w:lang w:val="en-US" w:eastAsia="en-US" w:bidi="ar-SA"/>
      </w:rPr>
    </w:lvl>
    <w:lvl w:ilvl="3" w:tplc="B860B2A8">
      <w:numFmt w:val="bullet"/>
      <w:lvlText w:val="•"/>
      <w:lvlJc w:val="left"/>
      <w:pPr>
        <w:ind w:left="3268" w:hanging="360"/>
      </w:pPr>
      <w:rPr>
        <w:rFonts w:hint="default"/>
        <w:lang w:val="en-US" w:eastAsia="en-US" w:bidi="ar-SA"/>
      </w:rPr>
    </w:lvl>
    <w:lvl w:ilvl="4" w:tplc="466860C2">
      <w:numFmt w:val="bullet"/>
      <w:lvlText w:val="•"/>
      <w:lvlJc w:val="left"/>
      <w:pPr>
        <w:ind w:left="4324" w:hanging="360"/>
      </w:pPr>
      <w:rPr>
        <w:rFonts w:hint="default"/>
        <w:lang w:val="en-US" w:eastAsia="en-US" w:bidi="ar-SA"/>
      </w:rPr>
    </w:lvl>
    <w:lvl w:ilvl="5" w:tplc="85E8B1D8">
      <w:numFmt w:val="bullet"/>
      <w:lvlText w:val="•"/>
      <w:lvlJc w:val="left"/>
      <w:pPr>
        <w:ind w:left="5380" w:hanging="360"/>
      </w:pPr>
      <w:rPr>
        <w:rFonts w:hint="default"/>
        <w:lang w:val="en-US" w:eastAsia="en-US" w:bidi="ar-SA"/>
      </w:rPr>
    </w:lvl>
    <w:lvl w:ilvl="6" w:tplc="337EC2A6">
      <w:numFmt w:val="bullet"/>
      <w:lvlText w:val="•"/>
      <w:lvlJc w:val="left"/>
      <w:pPr>
        <w:ind w:left="6436" w:hanging="360"/>
      </w:pPr>
      <w:rPr>
        <w:rFonts w:hint="default"/>
        <w:lang w:val="en-US" w:eastAsia="en-US" w:bidi="ar-SA"/>
      </w:rPr>
    </w:lvl>
    <w:lvl w:ilvl="7" w:tplc="F1EC6A9A">
      <w:numFmt w:val="bullet"/>
      <w:lvlText w:val="•"/>
      <w:lvlJc w:val="left"/>
      <w:pPr>
        <w:ind w:left="7492" w:hanging="360"/>
      </w:pPr>
      <w:rPr>
        <w:rFonts w:hint="default"/>
        <w:lang w:val="en-US" w:eastAsia="en-US" w:bidi="ar-SA"/>
      </w:rPr>
    </w:lvl>
    <w:lvl w:ilvl="8" w:tplc="1EE46F5C">
      <w:numFmt w:val="bullet"/>
      <w:lvlText w:val="•"/>
      <w:lvlJc w:val="left"/>
      <w:pPr>
        <w:ind w:left="8548" w:hanging="360"/>
      </w:pPr>
      <w:rPr>
        <w:rFonts w:hint="default"/>
        <w:lang w:val="en-US" w:eastAsia="en-US" w:bidi="ar-SA"/>
      </w:rPr>
    </w:lvl>
  </w:abstractNum>
  <w:abstractNum w:abstractNumId="23" w15:restartNumberingAfterBreak="0">
    <w:nsid w:val="6F7B0EC5"/>
    <w:multiLevelType w:val="hybridMultilevel"/>
    <w:tmpl w:val="892E3CAC"/>
    <w:lvl w:ilvl="0" w:tplc="04090001">
      <w:start w:val="1"/>
      <w:numFmt w:val="bullet"/>
      <w:lvlText w:val=""/>
      <w:lvlJc w:val="left"/>
      <w:pPr>
        <w:ind w:left="1831" w:hanging="360"/>
      </w:pPr>
      <w:rPr>
        <w:rFonts w:ascii="Symbol" w:hAnsi="Symbol" w:hint="default"/>
      </w:rPr>
    </w:lvl>
    <w:lvl w:ilvl="1" w:tplc="04090003" w:tentative="1">
      <w:start w:val="1"/>
      <w:numFmt w:val="bullet"/>
      <w:lvlText w:val="o"/>
      <w:lvlJc w:val="left"/>
      <w:pPr>
        <w:ind w:left="2551" w:hanging="360"/>
      </w:pPr>
      <w:rPr>
        <w:rFonts w:ascii="Courier New" w:hAnsi="Courier New" w:cs="Courier New" w:hint="default"/>
      </w:rPr>
    </w:lvl>
    <w:lvl w:ilvl="2" w:tplc="04090005" w:tentative="1">
      <w:start w:val="1"/>
      <w:numFmt w:val="bullet"/>
      <w:lvlText w:val=""/>
      <w:lvlJc w:val="left"/>
      <w:pPr>
        <w:ind w:left="3271" w:hanging="360"/>
      </w:pPr>
      <w:rPr>
        <w:rFonts w:ascii="Wingdings" w:hAnsi="Wingdings" w:hint="default"/>
      </w:rPr>
    </w:lvl>
    <w:lvl w:ilvl="3" w:tplc="04090001" w:tentative="1">
      <w:start w:val="1"/>
      <w:numFmt w:val="bullet"/>
      <w:lvlText w:val=""/>
      <w:lvlJc w:val="left"/>
      <w:pPr>
        <w:ind w:left="3991" w:hanging="360"/>
      </w:pPr>
      <w:rPr>
        <w:rFonts w:ascii="Symbol" w:hAnsi="Symbol" w:hint="default"/>
      </w:rPr>
    </w:lvl>
    <w:lvl w:ilvl="4" w:tplc="04090003" w:tentative="1">
      <w:start w:val="1"/>
      <w:numFmt w:val="bullet"/>
      <w:lvlText w:val="o"/>
      <w:lvlJc w:val="left"/>
      <w:pPr>
        <w:ind w:left="4711" w:hanging="360"/>
      </w:pPr>
      <w:rPr>
        <w:rFonts w:ascii="Courier New" w:hAnsi="Courier New" w:cs="Courier New" w:hint="default"/>
      </w:rPr>
    </w:lvl>
    <w:lvl w:ilvl="5" w:tplc="04090005" w:tentative="1">
      <w:start w:val="1"/>
      <w:numFmt w:val="bullet"/>
      <w:lvlText w:val=""/>
      <w:lvlJc w:val="left"/>
      <w:pPr>
        <w:ind w:left="5431" w:hanging="360"/>
      </w:pPr>
      <w:rPr>
        <w:rFonts w:ascii="Wingdings" w:hAnsi="Wingdings" w:hint="default"/>
      </w:rPr>
    </w:lvl>
    <w:lvl w:ilvl="6" w:tplc="04090001" w:tentative="1">
      <w:start w:val="1"/>
      <w:numFmt w:val="bullet"/>
      <w:lvlText w:val=""/>
      <w:lvlJc w:val="left"/>
      <w:pPr>
        <w:ind w:left="6151" w:hanging="360"/>
      </w:pPr>
      <w:rPr>
        <w:rFonts w:ascii="Symbol" w:hAnsi="Symbol" w:hint="default"/>
      </w:rPr>
    </w:lvl>
    <w:lvl w:ilvl="7" w:tplc="04090003" w:tentative="1">
      <w:start w:val="1"/>
      <w:numFmt w:val="bullet"/>
      <w:lvlText w:val="o"/>
      <w:lvlJc w:val="left"/>
      <w:pPr>
        <w:ind w:left="6871" w:hanging="360"/>
      </w:pPr>
      <w:rPr>
        <w:rFonts w:ascii="Courier New" w:hAnsi="Courier New" w:cs="Courier New" w:hint="default"/>
      </w:rPr>
    </w:lvl>
    <w:lvl w:ilvl="8" w:tplc="04090005" w:tentative="1">
      <w:start w:val="1"/>
      <w:numFmt w:val="bullet"/>
      <w:lvlText w:val=""/>
      <w:lvlJc w:val="left"/>
      <w:pPr>
        <w:ind w:left="7591" w:hanging="360"/>
      </w:pPr>
      <w:rPr>
        <w:rFonts w:ascii="Wingdings" w:hAnsi="Wingdings" w:hint="default"/>
      </w:rPr>
    </w:lvl>
  </w:abstractNum>
  <w:abstractNum w:abstractNumId="24" w15:restartNumberingAfterBreak="0">
    <w:nsid w:val="712E3A0E"/>
    <w:multiLevelType w:val="hybridMultilevel"/>
    <w:tmpl w:val="D1A07E16"/>
    <w:lvl w:ilvl="0" w:tplc="836E96C8">
      <w:start w:val="1"/>
      <w:numFmt w:val="decimal"/>
      <w:lvlText w:val="%1."/>
      <w:lvlJc w:val="left"/>
      <w:pPr>
        <w:ind w:left="468" w:hanging="360"/>
      </w:pPr>
      <w:rPr>
        <w:rFonts w:ascii="Times New Roman" w:eastAsia="Times New Roman" w:hAnsi="Times New Roman" w:cs="Times New Roman" w:hint="default"/>
        <w:w w:val="100"/>
        <w:sz w:val="24"/>
        <w:szCs w:val="24"/>
        <w:lang w:val="en-US" w:eastAsia="en-US" w:bidi="ar-SA"/>
      </w:rPr>
    </w:lvl>
    <w:lvl w:ilvl="1" w:tplc="E0EC6F92">
      <w:numFmt w:val="bullet"/>
      <w:lvlText w:val="•"/>
      <w:lvlJc w:val="left"/>
      <w:pPr>
        <w:ind w:left="1480" w:hanging="360"/>
      </w:pPr>
      <w:rPr>
        <w:rFonts w:hint="default"/>
        <w:lang w:val="en-US" w:eastAsia="en-US" w:bidi="ar-SA"/>
      </w:rPr>
    </w:lvl>
    <w:lvl w:ilvl="2" w:tplc="AC024728">
      <w:numFmt w:val="bullet"/>
      <w:lvlText w:val="•"/>
      <w:lvlJc w:val="left"/>
      <w:pPr>
        <w:ind w:left="2500" w:hanging="360"/>
      </w:pPr>
      <w:rPr>
        <w:rFonts w:hint="default"/>
        <w:lang w:val="en-US" w:eastAsia="en-US" w:bidi="ar-SA"/>
      </w:rPr>
    </w:lvl>
    <w:lvl w:ilvl="3" w:tplc="557E48CA">
      <w:numFmt w:val="bullet"/>
      <w:lvlText w:val="•"/>
      <w:lvlJc w:val="left"/>
      <w:pPr>
        <w:ind w:left="3520" w:hanging="360"/>
      </w:pPr>
      <w:rPr>
        <w:rFonts w:hint="default"/>
        <w:lang w:val="en-US" w:eastAsia="en-US" w:bidi="ar-SA"/>
      </w:rPr>
    </w:lvl>
    <w:lvl w:ilvl="4" w:tplc="E6BA0508">
      <w:numFmt w:val="bullet"/>
      <w:lvlText w:val="•"/>
      <w:lvlJc w:val="left"/>
      <w:pPr>
        <w:ind w:left="4540" w:hanging="360"/>
      </w:pPr>
      <w:rPr>
        <w:rFonts w:hint="default"/>
        <w:lang w:val="en-US" w:eastAsia="en-US" w:bidi="ar-SA"/>
      </w:rPr>
    </w:lvl>
    <w:lvl w:ilvl="5" w:tplc="4F90C272">
      <w:numFmt w:val="bullet"/>
      <w:lvlText w:val="•"/>
      <w:lvlJc w:val="left"/>
      <w:pPr>
        <w:ind w:left="5560" w:hanging="360"/>
      </w:pPr>
      <w:rPr>
        <w:rFonts w:hint="default"/>
        <w:lang w:val="en-US" w:eastAsia="en-US" w:bidi="ar-SA"/>
      </w:rPr>
    </w:lvl>
    <w:lvl w:ilvl="6" w:tplc="15361FD6">
      <w:numFmt w:val="bullet"/>
      <w:lvlText w:val="•"/>
      <w:lvlJc w:val="left"/>
      <w:pPr>
        <w:ind w:left="6580" w:hanging="360"/>
      </w:pPr>
      <w:rPr>
        <w:rFonts w:hint="default"/>
        <w:lang w:val="en-US" w:eastAsia="en-US" w:bidi="ar-SA"/>
      </w:rPr>
    </w:lvl>
    <w:lvl w:ilvl="7" w:tplc="D7EAB264">
      <w:numFmt w:val="bullet"/>
      <w:lvlText w:val="•"/>
      <w:lvlJc w:val="left"/>
      <w:pPr>
        <w:ind w:left="7600" w:hanging="360"/>
      </w:pPr>
      <w:rPr>
        <w:rFonts w:hint="default"/>
        <w:lang w:val="en-US" w:eastAsia="en-US" w:bidi="ar-SA"/>
      </w:rPr>
    </w:lvl>
    <w:lvl w:ilvl="8" w:tplc="283AAEDA">
      <w:numFmt w:val="bullet"/>
      <w:lvlText w:val="•"/>
      <w:lvlJc w:val="left"/>
      <w:pPr>
        <w:ind w:left="8620" w:hanging="360"/>
      </w:pPr>
      <w:rPr>
        <w:rFonts w:hint="default"/>
        <w:lang w:val="en-US" w:eastAsia="en-US" w:bidi="ar-SA"/>
      </w:rPr>
    </w:lvl>
  </w:abstractNum>
  <w:abstractNum w:abstractNumId="25" w15:restartNumberingAfterBreak="0">
    <w:nsid w:val="72434FB3"/>
    <w:multiLevelType w:val="hybridMultilevel"/>
    <w:tmpl w:val="9CBEB28E"/>
    <w:lvl w:ilvl="0" w:tplc="8612E36E">
      <w:start w:val="1"/>
      <w:numFmt w:val="decimal"/>
      <w:lvlText w:val="%1."/>
      <w:lvlJc w:val="left"/>
      <w:pPr>
        <w:ind w:left="1739" w:hanging="360"/>
      </w:pPr>
      <w:rPr>
        <w:rFonts w:ascii="Times New Roman" w:eastAsia="Times New Roman" w:hAnsi="Times New Roman" w:cs="Times New Roman" w:hint="default"/>
        <w:spacing w:val="0"/>
        <w:w w:val="99"/>
        <w:sz w:val="20"/>
        <w:szCs w:val="20"/>
        <w:lang w:val="en-US" w:eastAsia="en-US" w:bidi="ar-SA"/>
      </w:rPr>
    </w:lvl>
    <w:lvl w:ilvl="1" w:tplc="9362AF84">
      <w:numFmt w:val="bullet"/>
      <w:lvlText w:val="•"/>
      <w:lvlJc w:val="left"/>
      <w:pPr>
        <w:ind w:left="2099" w:hanging="360"/>
      </w:pPr>
      <w:rPr>
        <w:rFonts w:ascii="Arial" w:eastAsia="Arial" w:hAnsi="Arial" w:cs="Arial" w:hint="default"/>
        <w:w w:val="99"/>
        <w:sz w:val="20"/>
        <w:szCs w:val="20"/>
        <w:lang w:val="en-US" w:eastAsia="en-US" w:bidi="ar-SA"/>
      </w:rPr>
    </w:lvl>
    <w:lvl w:ilvl="2" w:tplc="F650001C">
      <w:numFmt w:val="bullet"/>
      <w:lvlText w:val="•"/>
      <w:lvlJc w:val="left"/>
      <w:pPr>
        <w:ind w:left="3033" w:hanging="360"/>
      </w:pPr>
      <w:rPr>
        <w:rFonts w:hint="default"/>
        <w:lang w:val="en-US" w:eastAsia="en-US" w:bidi="ar-SA"/>
      </w:rPr>
    </w:lvl>
    <w:lvl w:ilvl="3" w:tplc="9796D3A6">
      <w:numFmt w:val="bullet"/>
      <w:lvlText w:val="•"/>
      <w:lvlJc w:val="left"/>
      <w:pPr>
        <w:ind w:left="3966" w:hanging="360"/>
      </w:pPr>
      <w:rPr>
        <w:rFonts w:hint="default"/>
        <w:lang w:val="en-US" w:eastAsia="en-US" w:bidi="ar-SA"/>
      </w:rPr>
    </w:lvl>
    <w:lvl w:ilvl="4" w:tplc="12E4FF20">
      <w:numFmt w:val="bullet"/>
      <w:lvlText w:val="•"/>
      <w:lvlJc w:val="left"/>
      <w:pPr>
        <w:ind w:left="4900" w:hanging="360"/>
      </w:pPr>
      <w:rPr>
        <w:rFonts w:hint="default"/>
        <w:lang w:val="en-US" w:eastAsia="en-US" w:bidi="ar-SA"/>
      </w:rPr>
    </w:lvl>
    <w:lvl w:ilvl="5" w:tplc="F6A249FC">
      <w:numFmt w:val="bullet"/>
      <w:lvlText w:val="•"/>
      <w:lvlJc w:val="left"/>
      <w:pPr>
        <w:ind w:left="5833" w:hanging="360"/>
      </w:pPr>
      <w:rPr>
        <w:rFonts w:hint="default"/>
        <w:lang w:val="en-US" w:eastAsia="en-US" w:bidi="ar-SA"/>
      </w:rPr>
    </w:lvl>
    <w:lvl w:ilvl="6" w:tplc="E0E09EFE">
      <w:numFmt w:val="bullet"/>
      <w:lvlText w:val="•"/>
      <w:lvlJc w:val="left"/>
      <w:pPr>
        <w:ind w:left="6766" w:hanging="360"/>
      </w:pPr>
      <w:rPr>
        <w:rFonts w:hint="default"/>
        <w:lang w:val="en-US" w:eastAsia="en-US" w:bidi="ar-SA"/>
      </w:rPr>
    </w:lvl>
    <w:lvl w:ilvl="7" w:tplc="1E4E116A">
      <w:numFmt w:val="bullet"/>
      <w:lvlText w:val="•"/>
      <w:lvlJc w:val="left"/>
      <w:pPr>
        <w:ind w:left="7700" w:hanging="360"/>
      </w:pPr>
      <w:rPr>
        <w:rFonts w:hint="default"/>
        <w:lang w:val="en-US" w:eastAsia="en-US" w:bidi="ar-SA"/>
      </w:rPr>
    </w:lvl>
    <w:lvl w:ilvl="8" w:tplc="887693A4">
      <w:numFmt w:val="bullet"/>
      <w:lvlText w:val="•"/>
      <w:lvlJc w:val="left"/>
      <w:pPr>
        <w:ind w:left="8633" w:hanging="360"/>
      </w:pPr>
      <w:rPr>
        <w:rFonts w:hint="default"/>
        <w:lang w:val="en-US" w:eastAsia="en-US" w:bidi="ar-SA"/>
      </w:rPr>
    </w:lvl>
  </w:abstractNum>
  <w:abstractNum w:abstractNumId="26" w15:restartNumberingAfterBreak="0">
    <w:nsid w:val="72C53F10"/>
    <w:multiLevelType w:val="hybridMultilevel"/>
    <w:tmpl w:val="31307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8A06192"/>
    <w:multiLevelType w:val="hybridMultilevel"/>
    <w:tmpl w:val="CB0ABEB4"/>
    <w:lvl w:ilvl="0" w:tplc="A6E2AC1A">
      <w:start w:val="1"/>
      <w:numFmt w:val="decimal"/>
      <w:lvlText w:val="%1."/>
      <w:lvlJc w:val="left"/>
      <w:pPr>
        <w:ind w:left="1380" w:hanging="337"/>
      </w:pPr>
      <w:rPr>
        <w:rFonts w:ascii="Times New Roman" w:eastAsia="Times New Roman" w:hAnsi="Times New Roman" w:cs="Times New Roman" w:hint="default"/>
        <w:spacing w:val="0"/>
        <w:w w:val="99"/>
        <w:sz w:val="20"/>
        <w:szCs w:val="20"/>
        <w:lang w:val="en-US" w:eastAsia="en-US" w:bidi="ar-SA"/>
      </w:rPr>
    </w:lvl>
    <w:lvl w:ilvl="1" w:tplc="12A00932">
      <w:start w:val="1"/>
      <w:numFmt w:val="lowerLetter"/>
      <w:lvlText w:val="%2."/>
      <w:lvlJc w:val="left"/>
      <w:pPr>
        <w:ind w:left="1740" w:hanging="360"/>
      </w:pPr>
      <w:rPr>
        <w:rFonts w:ascii="Times New Roman" w:eastAsia="Times New Roman" w:hAnsi="Times New Roman" w:cs="Times New Roman" w:hint="default"/>
        <w:w w:val="99"/>
        <w:sz w:val="20"/>
        <w:szCs w:val="20"/>
        <w:lang w:val="en-US" w:eastAsia="en-US" w:bidi="ar-SA"/>
      </w:rPr>
    </w:lvl>
    <w:lvl w:ilvl="2" w:tplc="46743766">
      <w:numFmt w:val="bullet"/>
      <w:lvlText w:val="•"/>
      <w:lvlJc w:val="left"/>
      <w:pPr>
        <w:ind w:left="2713" w:hanging="360"/>
      </w:pPr>
      <w:rPr>
        <w:rFonts w:hint="default"/>
        <w:lang w:val="en-US" w:eastAsia="en-US" w:bidi="ar-SA"/>
      </w:rPr>
    </w:lvl>
    <w:lvl w:ilvl="3" w:tplc="C0FC0126">
      <w:numFmt w:val="bullet"/>
      <w:lvlText w:val="•"/>
      <w:lvlJc w:val="left"/>
      <w:pPr>
        <w:ind w:left="3686" w:hanging="360"/>
      </w:pPr>
      <w:rPr>
        <w:rFonts w:hint="default"/>
        <w:lang w:val="en-US" w:eastAsia="en-US" w:bidi="ar-SA"/>
      </w:rPr>
    </w:lvl>
    <w:lvl w:ilvl="4" w:tplc="4EF205F0">
      <w:numFmt w:val="bullet"/>
      <w:lvlText w:val="•"/>
      <w:lvlJc w:val="left"/>
      <w:pPr>
        <w:ind w:left="4660" w:hanging="360"/>
      </w:pPr>
      <w:rPr>
        <w:rFonts w:hint="default"/>
        <w:lang w:val="en-US" w:eastAsia="en-US" w:bidi="ar-SA"/>
      </w:rPr>
    </w:lvl>
    <w:lvl w:ilvl="5" w:tplc="1126516C">
      <w:numFmt w:val="bullet"/>
      <w:lvlText w:val="•"/>
      <w:lvlJc w:val="left"/>
      <w:pPr>
        <w:ind w:left="5633" w:hanging="360"/>
      </w:pPr>
      <w:rPr>
        <w:rFonts w:hint="default"/>
        <w:lang w:val="en-US" w:eastAsia="en-US" w:bidi="ar-SA"/>
      </w:rPr>
    </w:lvl>
    <w:lvl w:ilvl="6" w:tplc="F98E61C8">
      <w:numFmt w:val="bullet"/>
      <w:lvlText w:val="•"/>
      <w:lvlJc w:val="left"/>
      <w:pPr>
        <w:ind w:left="6606" w:hanging="360"/>
      </w:pPr>
      <w:rPr>
        <w:rFonts w:hint="default"/>
        <w:lang w:val="en-US" w:eastAsia="en-US" w:bidi="ar-SA"/>
      </w:rPr>
    </w:lvl>
    <w:lvl w:ilvl="7" w:tplc="B448A3CC">
      <w:numFmt w:val="bullet"/>
      <w:lvlText w:val="•"/>
      <w:lvlJc w:val="left"/>
      <w:pPr>
        <w:ind w:left="7580" w:hanging="360"/>
      </w:pPr>
      <w:rPr>
        <w:rFonts w:hint="default"/>
        <w:lang w:val="en-US" w:eastAsia="en-US" w:bidi="ar-SA"/>
      </w:rPr>
    </w:lvl>
    <w:lvl w:ilvl="8" w:tplc="3A3430FA">
      <w:numFmt w:val="bullet"/>
      <w:lvlText w:val="•"/>
      <w:lvlJc w:val="left"/>
      <w:pPr>
        <w:ind w:left="8553" w:hanging="360"/>
      </w:pPr>
      <w:rPr>
        <w:rFonts w:hint="default"/>
        <w:lang w:val="en-US" w:eastAsia="en-US" w:bidi="ar-SA"/>
      </w:rPr>
    </w:lvl>
  </w:abstractNum>
  <w:abstractNum w:abstractNumId="28" w15:restartNumberingAfterBreak="0">
    <w:nsid w:val="7BD60718"/>
    <w:multiLevelType w:val="hybridMultilevel"/>
    <w:tmpl w:val="B9C2BED0"/>
    <w:lvl w:ilvl="0" w:tplc="04090001">
      <w:start w:val="1"/>
      <w:numFmt w:val="bullet"/>
      <w:lvlText w:val=""/>
      <w:lvlJc w:val="left"/>
      <w:pPr>
        <w:ind w:left="1831" w:hanging="360"/>
      </w:pPr>
      <w:rPr>
        <w:rFonts w:ascii="Symbol" w:hAnsi="Symbol" w:hint="default"/>
      </w:rPr>
    </w:lvl>
    <w:lvl w:ilvl="1" w:tplc="04090003" w:tentative="1">
      <w:start w:val="1"/>
      <w:numFmt w:val="bullet"/>
      <w:lvlText w:val="o"/>
      <w:lvlJc w:val="left"/>
      <w:pPr>
        <w:ind w:left="2551" w:hanging="360"/>
      </w:pPr>
      <w:rPr>
        <w:rFonts w:ascii="Courier New" w:hAnsi="Courier New" w:cs="Courier New" w:hint="default"/>
      </w:rPr>
    </w:lvl>
    <w:lvl w:ilvl="2" w:tplc="04090005" w:tentative="1">
      <w:start w:val="1"/>
      <w:numFmt w:val="bullet"/>
      <w:lvlText w:val=""/>
      <w:lvlJc w:val="left"/>
      <w:pPr>
        <w:ind w:left="3271" w:hanging="360"/>
      </w:pPr>
      <w:rPr>
        <w:rFonts w:ascii="Wingdings" w:hAnsi="Wingdings" w:hint="default"/>
      </w:rPr>
    </w:lvl>
    <w:lvl w:ilvl="3" w:tplc="04090001" w:tentative="1">
      <w:start w:val="1"/>
      <w:numFmt w:val="bullet"/>
      <w:lvlText w:val=""/>
      <w:lvlJc w:val="left"/>
      <w:pPr>
        <w:ind w:left="3991" w:hanging="360"/>
      </w:pPr>
      <w:rPr>
        <w:rFonts w:ascii="Symbol" w:hAnsi="Symbol" w:hint="default"/>
      </w:rPr>
    </w:lvl>
    <w:lvl w:ilvl="4" w:tplc="04090003" w:tentative="1">
      <w:start w:val="1"/>
      <w:numFmt w:val="bullet"/>
      <w:lvlText w:val="o"/>
      <w:lvlJc w:val="left"/>
      <w:pPr>
        <w:ind w:left="4711" w:hanging="360"/>
      </w:pPr>
      <w:rPr>
        <w:rFonts w:ascii="Courier New" w:hAnsi="Courier New" w:cs="Courier New" w:hint="default"/>
      </w:rPr>
    </w:lvl>
    <w:lvl w:ilvl="5" w:tplc="04090005" w:tentative="1">
      <w:start w:val="1"/>
      <w:numFmt w:val="bullet"/>
      <w:lvlText w:val=""/>
      <w:lvlJc w:val="left"/>
      <w:pPr>
        <w:ind w:left="5431" w:hanging="360"/>
      </w:pPr>
      <w:rPr>
        <w:rFonts w:ascii="Wingdings" w:hAnsi="Wingdings" w:hint="default"/>
      </w:rPr>
    </w:lvl>
    <w:lvl w:ilvl="6" w:tplc="04090001" w:tentative="1">
      <w:start w:val="1"/>
      <w:numFmt w:val="bullet"/>
      <w:lvlText w:val=""/>
      <w:lvlJc w:val="left"/>
      <w:pPr>
        <w:ind w:left="6151" w:hanging="360"/>
      </w:pPr>
      <w:rPr>
        <w:rFonts w:ascii="Symbol" w:hAnsi="Symbol" w:hint="default"/>
      </w:rPr>
    </w:lvl>
    <w:lvl w:ilvl="7" w:tplc="04090003" w:tentative="1">
      <w:start w:val="1"/>
      <w:numFmt w:val="bullet"/>
      <w:lvlText w:val="o"/>
      <w:lvlJc w:val="left"/>
      <w:pPr>
        <w:ind w:left="6871" w:hanging="360"/>
      </w:pPr>
      <w:rPr>
        <w:rFonts w:ascii="Courier New" w:hAnsi="Courier New" w:cs="Courier New" w:hint="default"/>
      </w:rPr>
    </w:lvl>
    <w:lvl w:ilvl="8" w:tplc="04090005" w:tentative="1">
      <w:start w:val="1"/>
      <w:numFmt w:val="bullet"/>
      <w:lvlText w:val=""/>
      <w:lvlJc w:val="left"/>
      <w:pPr>
        <w:ind w:left="7591" w:hanging="360"/>
      </w:pPr>
      <w:rPr>
        <w:rFonts w:ascii="Wingdings" w:hAnsi="Wingdings" w:hint="default"/>
      </w:rPr>
    </w:lvl>
  </w:abstractNum>
  <w:abstractNum w:abstractNumId="29" w15:restartNumberingAfterBreak="0">
    <w:nsid w:val="7C5D5C77"/>
    <w:multiLevelType w:val="multilevel"/>
    <w:tmpl w:val="1B9A5D94"/>
    <w:lvl w:ilvl="0">
      <w:start w:val="6"/>
      <w:numFmt w:val="decimal"/>
      <w:lvlText w:val="%1"/>
      <w:lvlJc w:val="left"/>
      <w:pPr>
        <w:ind w:left="1073" w:hanging="504"/>
      </w:pPr>
      <w:rPr>
        <w:rFonts w:hint="default"/>
        <w:lang w:val="en-US" w:eastAsia="en-US" w:bidi="ar-SA"/>
      </w:rPr>
    </w:lvl>
    <w:lvl w:ilvl="1">
      <w:start w:val="1"/>
      <w:numFmt w:val="decimal"/>
      <w:lvlText w:val="%1.%2."/>
      <w:lvlJc w:val="left"/>
      <w:pPr>
        <w:ind w:left="1073" w:hanging="504"/>
      </w:pPr>
      <w:rPr>
        <w:rFonts w:ascii="Calibri" w:eastAsia="Calibri" w:hAnsi="Calibri" w:cs="Calibri" w:hint="default"/>
        <w:w w:val="99"/>
        <w:sz w:val="22"/>
        <w:szCs w:val="22"/>
        <w:lang w:val="en-US" w:eastAsia="en-US" w:bidi="ar-SA"/>
      </w:rPr>
    </w:lvl>
    <w:lvl w:ilvl="2">
      <w:numFmt w:val="bullet"/>
      <w:lvlText w:val="•"/>
      <w:lvlJc w:val="left"/>
      <w:pPr>
        <w:ind w:left="2928" w:hanging="504"/>
      </w:pPr>
      <w:rPr>
        <w:rFonts w:hint="default"/>
        <w:lang w:val="en-US" w:eastAsia="en-US" w:bidi="ar-SA"/>
      </w:rPr>
    </w:lvl>
    <w:lvl w:ilvl="3">
      <w:numFmt w:val="bullet"/>
      <w:lvlText w:val="•"/>
      <w:lvlJc w:val="left"/>
      <w:pPr>
        <w:ind w:left="3852" w:hanging="504"/>
      </w:pPr>
      <w:rPr>
        <w:rFonts w:hint="default"/>
        <w:lang w:val="en-US" w:eastAsia="en-US" w:bidi="ar-SA"/>
      </w:rPr>
    </w:lvl>
    <w:lvl w:ilvl="4">
      <w:numFmt w:val="bullet"/>
      <w:lvlText w:val="•"/>
      <w:lvlJc w:val="left"/>
      <w:pPr>
        <w:ind w:left="4776" w:hanging="504"/>
      </w:pPr>
      <w:rPr>
        <w:rFonts w:hint="default"/>
        <w:lang w:val="en-US" w:eastAsia="en-US" w:bidi="ar-SA"/>
      </w:rPr>
    </w:lvl>
    <w:lvl w:ilvl="5">
      <w:numFmt w:val="bullet"/>
      <w:lvlText w:val="•"/>
      <w:lvlJc w:val="left"/>
      <w:pPr>
        <w:ind w:left="5700" w:hanging="504"/>
      </w:pPr>
      <w:rPr>
        <w:rFonts w:hint="default"/>
        <w:lang w:val="en-US" w:eastAsia="en-US" w:bidi="ar-SA"/>
      </w:rPr>
    </w:lvl>
    <w:lvl w:ilvl="6">
      <w:numFmt w:val="bullet"/>
      <w:lvlText w:val="•"/>
      <w:lvlJc w:val="left"/>
      <w:pPr>
        <w:ind w:left="6624" w:hanging="504"/>
      </w:pPr>
      <w:rPr>
        <w:rFonts w:hint="default"/>
        <w:lang w:val="en-US" w:eastAsia="en-US" w:bidi="ar-SA"/>
      </w:rPr>
    </w:lvl>
    <w:lvl w:ilvl="7">
      <w:numFmt w:val="bullet"/>
      <w:lvlText w:val="•"/>
      <w:lvlJc w:val="left"/>
      <w:pPr>
        <w:ind w:left="7548" w:hanging="504"/>
      </w:pPr>
      <w:rPr>
        <w:rFonts w:hint="default"/>
        <w:lang w:val="en-US" w:eastAsia="en-US" w:bidi="ar-SA"/>
      </w:rPr>
    </w:lvl>
    <w:lvl w:ilvl="8">
      <w:numFmt w:val="bullet"/>
      <w:lvlText w:val="•"/>
      <w:lvlJc w:val="left"/>
      <w:pPr>
        <w:ind w:left="8472" w:hanging="504"/>
      </w:pPr>
      <w:rPr>
        <w:rFonts w:hint="default"/>
        <w:lang w:val="en-US" w:eastAsia="en-US" w:bidi="ar-SA"/>
      </w:rPr>
    </w:lvl>
  </w:abstractNum>
  <w:num w:numId="1" w16cid:durableId="746616133">
    <w:abstractNumId w:val="16"/>
  </w:num>
  <w:num w:numId="2" w16cid:durableId="1639795371">
    <w:abstractNumId w:val="14"/>
  </w:num>
  <w:num w:numId="3" w16cid:durableId="2133090623">
    <w:abstractNumId w:val="7"/>
  </w:num>
  <w:num w:numId="4" w16cid:durableId="482813268">
    <w:abstractNumId w:val="17"/>
  </w:num>
  <w:num w:numId="5" w16cid:durableId="993072090">
    <w:abstractNumId w:val="27"/>
  </w:num>
  <w:num w:numId="6" w16cid:durableId="1639842932">
    <w:abstractNumId w:val="5"/>
  </w:num>
  <w:num w:numId="7" w16cid:durableId="569461787">
    <w:abstractNumId w:val="25"/>
  </w:num>
  <w:num w:numId="8" w16cid:durableId="339503173">
    <w:abstractNumId w:val="18"/>
  </w:num>
  <w:num w:numId="9" w16cid:durableId="1799832400">
    <w:abstractNumId w:val="9"/>
  </w:num>
  <w:num w:numId="10" w16cid:durableId="111830139">
    <w:abstractNumId w:val="6"/>
  </w:num>
  <w:num w:numId="11" w16cid:durableId="446201591">
    <w:abstractNumId w:val="8"/>
  </w:num>
  <w:num w:numId="12" w16cid:durableId="204953456">
    <w:abstractNumId w:val="10"/>
  </w:num>
  <w:num w:numId="13" w16cid:durableId="822352836">
    <w:abstractNumId w:val="29"/>
  </w:num>
  <w:num w:numId="14" w16cid:durableId="313609603">
    <w:abstractNumId w:val="3"/>
  </w:num>
  <w:num w:numId="15" w16cid:durableId="2111392634">
    <w:abstractNumId w:val="11"/>
  </w:num>
  <w:num w:numId="16" w16cid:durableId="1420524756">
    <w:abstractNumId w:val="21"/>
  </w:num>
  <w:num w:numId="17" w16cid:durableId="2083259758">
    <w:abstractNumId w:val="24"/>
  </w:num>
  <w:num w:numId="18" w16cid:durableId="1107894982">
    <w:abstractNumId w:val="13"/>
  </w:num>
  <w:num w:numId="19" w16cid:durableId="44717633">
    <w:abstractNumId w:val="1"/>
  </w:num>
  <w:num w:numId="20" w16cid:durableId="1180855646">
    <w:abstractNumId w:val="22"/>
  </w:num>
  <w:num w:numId="21" w16cid:durableId="1577324185">
    <w:abstractNumId w:val="15"/>
  </w:num>
  <w:num w:numId="22" w16cid:durableId="370496979">
    <w:abstractNumId w:val="20"/>
  </w:num>
  <w:num w:numId="23" w16cid:durableId="184564380">
    <w:abstractNumId w:val="19"/>
  </w:num>
  <w:num w:numId="24" w16cid:durableId="1355571656">
    <w:abstractNumId w:val="0"/>
  </w:num>
  <w:num w:numId="25" w16cid:durableId="840312678">
    <w:abstractNumId w:val="12"/>
  </w:num>
  <w:num w:numId="26" w16cid:durableId="606278288">
    <w:abstractNumId w:val="28"/>
  </w:num>
  <w:num w:numId="27" w16cid:durableId="232397908">
    <w:abstractNumId w:val="23"/>
  </w:num>
  <w:num w:numId="28" w16cid:durableId="1684672334">
    <w:abstractNumId w:val="4"/>
  </w:num>
  <w:num w:numId="29" w16cid:durableId="269820793">
    <w:abstractNumId w:val="26"/>
  </w:num>
  <w:num w:numId="30" w16cid:durableId="1204706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89"/>
    <w:rsid w:val="00031389"/>
    <w:rsid w:val="00037DC1"/>
    <w:rsid w:val="000B42D9"/>
    <w:rsid w:val="000C4FE1"/>
    <w:rsid w:val="0011312D"/>
    <w:rsid w:val="00113339"/>
    <w:rsid w:val="001152B0"/>
    <w:rsid w:val="00186191"/>
    <w:rsid w:val="001C184A"/>
    <w:rsid w:val="001D7131"/>
    <w:rsid w:val="00205CCE"/>
    <w:rsid w:val="00263271"/>
    <w:rsid w:val="002E6549"/>
    <w:rsid w:val="00342FE6"/>
    <w:rsid w:val="00350243"/>
    <w:rsid w:val="00355933"/>
    <w:rsid w:val="0038340E"/>
    <w:rsid w:val="00425791"/>
    <w:rsid w:val="00430DC3"/>
    <w:rsid w:val="00433607"/>
    <w:rsid w:val="00454D95"/>
    <w:rsid w:val="00491095"/>
    <w:rsid w:val="0050243A"/>
    <w:rsid w:val="00520438"/>
    <w:rsid w:val="0052677A"/>
    <w:rsid w:val="00527DCD"/>
    <w:rsid w:val="005D5F83"/>
    <w:rsid w:val="006E7C89"/>
    <w:rsid w:val="00725BE2"/>
    <w:rsid w:val="00735E04"/>
    <w:rsid w:val="007754F2"/>
    <w:rsid w:val="00841881"/>
    <w:rsid w:val="00857A55"/>
    <w:rsid w:val="00894615"/>
    <w:rsid w:val="008B7811"/>
    <w:rsid w:val="009607CD"/>
    <w:rsid w:val="009E6F6A"/>
    <w:rsid w:val="00A449A5"/>
    <w:rsid w:val="00AC587C"/>
    <w:rsid w:val="00B80AF7"/>
    <w:rsid w:val="00BC320A"/>
    <w:rsid w:val="00C11C3E"/>
    <w:rsid w:val="00C84894"/>
    <w:rsid w:val="00D34176"/>
    <w:rsid w:val="00D52197"/>
    <w:rsid w:val="00DD0435"/>
    <w:rsid w:val="00DD4BC9"/>
    <w:rsid w:val="00E041E0"/>
    <w:rsid w:val="00E106E4"/>
    <w:rsid w:val="00E47742"/>
    <w:rsid w:val="00EC7676"/>
    <w:rsid w:val="00ED0883"/>
    <w:rsid w:val="00F456A6"/>
    <w:rsid w:val="00F546F5"/>
    <w:rsid w:val="00F71F9B"/>
    <w:rsid w:val="00FC0012"/>
    <w:rsid w:val="00FC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0D97"/>
  <w15:chartTrackingRefBased/>
  <w15:docId w15:val="{22A06313-305A-424E-A600-A7ACBCF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89"/>
    <w:rPr>
      <w:rFonts w:ascii="Times New Roman" w:eastAsia="Times New Roman" w:hAnsi="Times New Roman" w:cs="Times New Roman"/>
    </w:rPr>
  </w:style>
  <w:style w:type="paragraph" w:styleId="Heading1">
    <w:name w:val="heading 1"/>
    <w:basedOn w:val="Normal"/>
    <w:link w:val="Heading1Char"/>
    <w:uiPriority w:val="9"/>
    <w:qFormat/>
    <w:rsid w:val="006E7C89"/>
    <w:pPr>
      <w:spacing w:before="86"/>
      <w:ind w:left="840" w:hanging="721"/>
      <w:outlineLvl w:val="0"/>
    </w:pPr>
    <w:rPr>
      <w:b/>
      <w:bCs/>
      <w:sz w:val="32"/>
      <w:szCs w:val="32"/>
    </w:rPr>
  </w:style>
  <w:style w:type="paragraph" w:styleId="Heading2">
    <w:name w:val="heading 2"/>
    <w:basedOn w:val="Normal"/>
    <w:link w:val="Heading2Char"/>
    <w:uiPriority w:val="9"/>
    <w:unhideWhenUsed/>
    <w:qFormat/>
    <w:rsid w:val="006E7C89"/>
    <w:pPr>
      <w:ind w:left="1200" w:hanging="721"/>
      <w:outlineLvl w:val="1"/>
    </w:pPr>
    <w:rPr>
      <w:b/>
      <w:bCs/>
      <w:sz w:val="26"/>
      <w:szCs w:val="26"/>
    </w:rPr>
  </w:style>
  <w:style w:type="paragraph" w:styleId="Heading3">
    <w:name w:val="heading 3"/>
    <w:basedOn w:val="Normal"/>
    <w:link w:val="Heading3Char"/>
    <w:uiPriority w:val="9"/>
    <w:unhideWhenUsed/>
    <w:qFormat/>
    <w:rsid w:val="006E7C89"/>
    <w:pPr>
      <w:ind w:left="1560" w:hanging="900"/>
      <w:outlineLvl w:val="2"/>
    </w:pPr>
    <w:rPr>
      <w:b/>
      <w:bCs/>
      <w:sz w:val="24"/>
      <w:szCs w:val="24"/>
    </w:rPr>
  </w:style>
  <w:style w:type="paragraph" w:styleId="Heading6">
    <w:name w:val="heading 6"/>
    <w:basedOn w:val="Normal"/>
    <w:link w:val="Heading6Char"/>
    <w:uiPriority w:val="9"/>
    <w:unhideWhenUsed/>
    <w:qFormat/>
    <w:rsid w:val="006E7C89"/>
    <w:pPr>
      <w:ind w:left="120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C89"/>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6E7C89"/>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6E7C8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6E7C89"/>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6E7C89"/>
    <w:rPr>
      <w:sz w:val="20"/>
      <w:szCs w:val="20"/>
    </w:rPr>
  </w:style>
  <w:style w:type="character" w:customStyle="1" w:styleId="BodyTextChar">
    <w:name w:val="Body Text Char"/>
    <w:basedOn w:val="DefaultParagraphFont"/>
    <w:link w:val="BodyText"/>
    <w:uiPriority w:val="1"/>
    <w:rsid w:val="006E7C89"/>
    <w:rPr>
      <w:rFonts w:ascii="Times New Roman" w:eastAsia="Times New Roman" w:hAnsi="Times New Roman" w:cs="Times New Roman"/>
      <w:sz w:val="20"/>
      <w:szCs w:val="20"/>
    </w:rPr>
  </w:style>
  <w:style w:type="paragraph" w:styleId="ListParagraph">
    <w:name w:val="List Paragraph"/>
    <w:basedOn w:val="Normal"/>
    <w:uiPriority w:val="1"/>
    <w:qFormat/>
    <w:rsid w:val="006E7C89"/>
    <w:pPr>
      <w:ind w:left="1560" w:hanging="360"/>
    </w:pPr>
  </w:style>
  <w:style w:type="paragraph" w:customStyle="1" w:styleId="TableParagraph">
    <w:name w:val="Table Paragraph"/>
    <w:basedOn w:val="Normal"/>
    <w:uiPriority w:val="1"/>
    <w:qFormat/>
    <w:rsid w:val="006E7C89"/>
    <w:pPr>
      <w:spacing w:line="224" w:lineRule="exact"/>
      <w:ind w:left="50"/>
    </w:pPr>
    <w:rPr>
      <w:rFonts w:ascii="Calibri" w:eastAsia="Calibri" w:hAnsi="Calibri" w:cs="Calibri"/>
    </w:rPr>
  </w:style>
  <w:style w:type="paragraph" w:styleId="Header">
    <w:name w:val="header"/>
    <w:basedOn w:val="Normal"/>
    <w:link w:val="HeaderChar"/>
    <w:uiPriority w:val="99"/>
    <w:unhideWhenUsed/>
    <w:rsid w:val="006E7C89"/>
    <w:pPr>
      <w:tabs>
        <w:tab w:val="center" w:pos="4680"/>
        <w:tab w:val="right" w:pos="9360"/>
      </w:tabs>
    </w:pPr>
  </w:style>
  <w:style w:type="character" w:customStyle="1" w:styleId="HeaderChar">
    <w:name w:val="Header Char"/>
    <w:basedOn w:val="DefaultParagraphFont"/>
    <w:link w:val="Header"/>
    <w:uiPriority w:val="99"/>
    <w:rsid w:val="006E7C89"/>
    <w:rPr>
      <w:rFonts w:ascii="Times New Roman" w:eastAsia="Times New Roman" w:hAnsi="Times New Roman" w:cs="Times New Roman"/>
    </w:rPr>
  </w:style>
  <w:style w:type="paragraph" w:styleId="Footer">
    <w:name w:val="footer"/>
    <w:basedOn w:val="Normal"/>
    <w:link w:val="FooterChar"/>
    <w:uiPriority w:val="99"/>
    <w:unhideWhenUsed/>
    <w:rsid w:val="006E7C89"/>
    <w:pPr>
      <w:tabs>
        <w:tab w:val="center" w:pos="4680"/>
        <w:tab w:val="right" w:pos="9360"/>
      </w:tabs>
    </w:pPr>
  </w:style>
  <w:style w:type="character" w:customStyle="1" w:styleId="FooterChar">
    <w:name w:val="Footer Char"/>
    <w:basedOn w:val="DefaultParagraphFont"/>
    <w:link w:val="Footer"/>
    <w:uiPriority w:val="99"/>
    <w:rsid w:val="006E7C89"/>
    <w:rPr>
      <w:rFonts w:ascii="Times New Roman" w:eastAsia="Times New Roman" w:hAnsi="Times New Roman" w:cs="Times New Roman"/>
    </w:rPr>
  </w:style>
  <w:style w:type="paragraph" w:styleId="TOCHeading">
    <w:name w:val="TOC Heading"/>
    <w:basedOn w:val="Heading1"/>
    <w:next w:val="Normal"/>
    <w:uiPriority w:val="39"/>
    <w:unhideWhenUsed/>
    <w:qFormat/>
    <w:rsid w:val="00263271"/>
    <w:pPr>
      <w:keepNext/>
      <w:keepLines/>
      <w:spacing w:before="240" w:line="259" w:lineRule="auto"/>
      <w:ind w:left="0" w:firstLine="0"/>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263271"/>
    <w:pPr>
      <w:spacing w:after="100"/>
    </w:pPr>
  </w:style>
  <w:style w:type="paragraph" w:styleId="TOC2">
    <w:name w:val="toc 2"/>
    <w:basedOn w:val="Normal"/>
    <w:next w:val="Normal"/>
    <w:autoRedefine/>
    <w:uiPriority w:val="39"/>
    <w:unhideWhenUsed/>
    <w:rsid w:val="00263271"/>
    <w:pPr>
      <w:spacing w:after="100"/>
      <w:ind w:left="220"/>
    </w:pPr>
  </w:style>
  <w:style w:type="paragraph" w:styleId="TOC3">
    <w:name w:val="toc 3"/>
    <w:basedOn w:val="Normal"/>
    <w:next w:val="Normal"/>
    <w:autoRedefine/>
    <w:uiPriority w:val="39"/>
    <w:unhideWhenUsed/>
    <w:rsid w:val="00263271"/>
    <w:pPr>
      <w:spacing w:after="100"/>
      <w:ind w:left="440"/>
    </w:pPr>
  </w:style>
  <w:style w:type="character" w:styleId="Hyperlink">
    <w:name w:val="Hyperlink"/>
    <w:basedOn w:val="DefaultParagraphFont"/>
    <w:uiPriority w:val="99"/>
    <w:unhideWhenUsed/>
    <w:rsid w:val="00263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F350-2244-4DC6-9EA9-592AE232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Barnes</dc:creator>
  <cp:keywords/>
  <dc:description/>
  <cp:lastModifiedBy>Phil Barnes</cp:lastModifiedBy>
  <cp:revision>4</cp:revision>
  <cp:lastPrinted>2022-08-15T13:50:00Z</cp:lastPrinted>
  <dcterms:created xsi:type="dcterms:W3CDTF">2022-08-15T13:50:00Z</dcterms:created>
  <dcterms:modified xsi:type="dcterms:W3CDTF">2022-08-15T13:51:00Z</dcterms:modified>
</cp:coreProperties>
</file>