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8A38" w14:textId="002AAC8C" w:rsidR="00077AF4" w:rsidRPr="00960004" w:rsidRDefault="00077AF4" w:rsidP="00077AF4">
      <w:pPr>
        <w:rPr>
          <w:b/>
          <w:bCs/>
        </w:rPr>
      </w:pPr>
      <w:r w:rsidRPr="00960004">
        <w:rPr>
          <w:b/>
          <w:bCs/>
        </w:rPr>
        <w:t>Safe Sport Report</w:t>
      </w:r>
    </w:p>
    <w:p w14:paraId="002A2B8A" w14:textId="0A5F1C5F" w:rsidR="00077AF4" w:rsidRDefault="00077AF4" w:rsidP="00077AF4">
      <w:pPr>
        <w:pStyle w:val="ListParagraph"/>
        <w:numPr>
          <w:ilvl w:val="0"/>
          <w:numId w:val="2"/>
        </w:numPr>
      </w:pPr>
      <w:r>
        <w:t>Reached 82.14% of our clubs Safe Sport Recognized</w:t>
      </w:r>
      <w:r w:rsidR="00954F4C">
        <w:t>.</w:t>
      </w:r>
    </w:p>
    <w:p w14:paraId="1C83826D" w14:textId="6EC76334" w:rsidR="00077AF4" w:rsidRDefault="00077AF4" w:rsidP="00077AF4">
      <w:pPr>
        <w:pStyle w:val="ListParagraph"/>
        <w:numPr>
          <w:ilvl w:val="0"/>
          <w:numId w:val="2"/>
        </w:numPr>
      </w:pPr>
      <w:r>
        <w:t>$6000 in incentive $ from USA Swimming earned – which the Senior Committee will be using for 2 camps</w:t>
      </w:r>
    </w:p>
    <w:p w14:paraId="7235B7E6" w14:textId="37DC6159" w:rsidR="00ED2654" w:rsidRDefault="00ED2654" w:rsidP="00077AF4">
      <w:pPr>
        <w:pStyle w:val="ListParagraph"/>
        <w:numPr>
          <w:ilvl w:val="0"/>
          <w:numId w:val="2"/>
        </w:numPr>
      </w:pPr>
      <w:r>
        <w:t>Awarded additional $900 in coupons for “Swag” for purchase of Safe Sport branded items which we were able to purchase for this summer and next winter’s Safe Sport tables.</w:t>
      </w:r>
    </w:p>
    <w:p w14:paraId="50CE2350" w14:textId="55ED4439" w:rsidR="00077AF4" w:rsidRDefault="00077AF4" w:rsidP="00077AF4">
      <w:pPr>
        <w:pStyle w:val="ListParagraph"/>
        <w:numPr>
          <w:ilvl w:val="0"/>
          <w:numId w:val="2"/>
        </w:numPr>
      </w:pPr>
      <w:r>
        <w:t xml:space="preserve">Of the other LSCs that made it to 75% - SR has only </w:t>
      </w:r>
      <w:r w:rsidR="00954F4C">
        <w:t>10</w:t>
      </w:r>
      <w:r>
        <w:t xml:space="preserve"> clubs (they made it to 80%). </w:t>
      </w:r>
      <w:r w:rsidR="00ED2654">
        <w:t xml:space="preserve">ME has 16 </w:t>
      </w:r>
      <w:r w:rsidR="00954F4C">
        <w:t xml:space="preserve">clubs </w:t>
      </w:r>
      <w:r w:rsidR="00ED2654">
        <w:t xml:space="preserve">(81.3%). </w:t>
      </w:r>
      <w:r>
        <w:t xml:space="preserve">MD has 33/44 clubs SSRP (75%), </w:t>
      </w:r>
      <w:r w:rsidR="00ED2654">
        <w:t>been stuck at 75% for many months – not sure why that number never increased.</w:t>
      </w:r>
    </w:p>
    <w:p w14:paraId="396142D3" w14:textId="69094103" w:rsidR="00ED2654" w:rsidRDefault="00ED2654" w:rsidP="00077AF4">
      <w:pPr>
        <w:pStyle w:val="ListParagraph"/>
        <w:numPr>
          <w:ilvl w:val="0"/>
          <w:numId w:val="2"/>
        </w:numPr>
      </w:pPr>
      <w:r>
        <w:t xml:space="preserve">Continue to work with 2 YR clubs that have started, to complete SSRP. 1 YR club that has said they will not complete it if it’s not required. New clubs in process – 2 – I am working with them to complete SSRP as they set up their new club. </w:t>
      </w:r>
      <w:r w:rsidR="00B75648">
        <w:t>Summer seasonal clubs – 2 – will work with them over the winter months to progress to SSR in time for their summer season.</w:t>
      </w:r>
      <w:r w:rsidR="00954F4C">
        <w:t xml:space="preserve"> 3 college clubs – working to encourage USA Swimming to </w:t>
      </w:r>
      <w:r w:rsidR="00FC1B96">
        <w:t>reformat</w:t>
      </w:r>
      <w:r w:rsidR="00954F4C">
        <w:t xml:space="preserve"> SSR for them differently</w:t>
      </w:r>
      <w:r w:rsidR="00FC1B96">
        <w:t>,</w:t>
      </w:r>
      <w:r w:rsidR="00954F4C">
        <w:t xml:space="preserve"> to reflect the demographic of college only clubs</w:t>
      </w:r>
      <w:r w:rsidR="00FC35C2">
        <w:t xml:space="preserve">, and motivation for them to complete it. </w:t>
      </w:r>
      <w:r w:rsidR="00954F4C">
        <w:t xml:space="preserve">Using the wrong ruler to measure Safe Sport recognition for these clubs. </w:t>
      </w:r>
      <w:r w:rsidR="00FC1B96">
        <w:t>(</w:t>
      </w:r>
      <w:proofErr w:type="gramStart"/>
      <w:r w:rsidR="00954F4C">
        <w:t>i.e.</w:t>
      </w:r>
      <w:proofErr w:type="gramEnd"/>
      <w:r w:rsidR="00954F4C">
        <w:t xml:space="preserve"> Parent ed requirement, parent consent forms, </w:t>
      </w:r>
      <w:r w:rsidR="00FC1B96">
        <w:t>athlete ed requirement…)</w:t>
      </w:r>
      <w:r w:rsidR="00FC35C2">
        <w:t>. And, college club leaders value Safe Sport practices, but…they aren’t going to complete this “extra” as it stands now.</w:t>
      </w:r>
    </w:p>
    <w:p w14:paraId="46AF3365" w14:textId="0EA7304F" w:rsidR="00ED2654" w:rsidRDefault="00ED2654" w:rsidP="00077AF4">
      <w:pPr>
        <w:pStyle w:val="ListParagraph"/>
        <w:numPr>
          <w:ilvl w:val="0"/>
          <w:numId w:val="2"/>
        </w:numPr>
      </w:pPr>
      <w:r>
        <w:t>Had the opportunity to visit with USA Swimming Safe Sport Communications director to share what worked for us here</w:t>
      </w:r>
      <w:r w:rsidR="00B75648">
        <w:t xml:space="preserve"> in getting our clubs to the level that we did</w:t>
      </w:r>
      <w:r>
        <w:t>, and she is excited to share that with other LSCs.</w:t>
      </w:r>
    </w:p>
    <w:p w14:paraId="3EF4F797" w14:textId="179A36D7" w:rsidR="00B75648" w:rsidRDefault="00B75648" w:rsidP="00077AF4">
      <w:pPr>
        <w:pStyle w:val="ListParagraph"/>
        <w:numPr>
          <w:ilvl w:val="0"/>
          <w:numId w:val="2"/>
        </w:numPr>
      </w:pPr>
      <w:r>
        <w:t>SSRP is valid for 2 years – coming up on time to renew for some of our first clubs to earn Safe Sport Recognition. Renewal process should be easier than the first time around. Will be a learning experience to see how that goes…</w:t>
      </w:r>
    </w:p>
    <w:p w14:paraId="69D34E3A" w14:textId="0950D2F3" w:rsidR="008B506F" w:rsidRDefault="008B506F" w:rsidP="008B506F">
      <w:pPr>
        <w:pStyle w:val="ListParagraph"/>
        <w:numPr>
          <w:ilvl w:val="0"/>
          <w:numId w:val="2"/>
        </w:numPr>
      </w:pPr>
      <w:r>
        <w:t>As Safe Sport Chair, I have on average 1 call a month about a Safe Sport situation in our LSC (</w:t>
      </w:r>
      <w:r w:rsidR="005916A2">
        <w:t xml:space="preserve">a whole range of Safe Sport situations). </w:t>
      </w:r>
      <w:r w:rsidR="00B75648">
        <w:t xml:space="preserve">One of the observations I have made – in the two years that SSRP has been a thing – clubs that complete SSR are </w:t>
      </w:r>
      <w:r w:rsidR="005916A2">
        <w:t xml:space="preserve">far </w:t>
      </w:r>
      <w:r w:rsidR="00B75648">
        <w:t xml:space="preserve">better prepared to deal with issues when they come up. They have a much better sense of what to do when an incident occurs. They know what the policies are because their leadership </w:t>
      </w:r>
      <w:r w:rsidR="005916A2">
        <w:t xml:space="preserve">had </w:t>
      </w:r>
      <w:r w:rsidR="00B75648">
        <w:t xml:space="preserve">to </w:t>
      </w:r>
      <w:r w:rsidR="005916A2">
        <w:t>actually</w:t>
      </w:r>
      <w:r w:rsidR="00B75648">
        <w:t xml:space="preserve"> take a look at those documents</w:t>
      </w:r>
      <w:r>
        <w:t xml:space="preserve"> when they customized them for their club. They know where to find th</w:t>
      </w:r>
      <w:r w:rsidR="005916A2">
        <w:t>ose items</w:t>
      </w:r>
      <w:r>
        <w:t xml:space="preserve"> because they are now on their website. They</w:t>
      </w:r>
      <w:r w:rsidR="00B75648">
        <w:t xml:space="preserve"> understand that these are tools to help them navigate the</w:t>
      </w:r>
      <w:r w:rsidR="005916A2">
        <w:t>ir</w:t>
      </w:r>
      <w:r w:rsidR="00B75648">
        <w:t xml:space="preserve"> way forward</w:t>
      </w:r>
      <w:r>
        <w:t>, and they are using them</w:t>
      </w:r>
      <w:r w:rsidR="00B75648">
        <w:t xml:space="preserve">. They know when to report, how to report, and how/who to ask when they have a question. </w:t>
      </w:r>
      <w:r w:rsidR="005916A2">
        <w:t>It’s helping.</w:t>
      </w:r>
    </w:p>
    <w:p w14:paraId="7CB95ADD" w14:textId="77777777" w:rsidR="003F03A2" w:rsidRDefault="003F03A2" w:rsidP="003F03A2"/>
    <w:p w14:paraId="234D8B1D" w14:textId="49D93D46" w:rsidR="003F03A2" w:rsidRDefault="003F03A2" w:rsidP="003F03A2">
      <w:pPr>
        <w:rPr>
          <w:b/>
          <w:bCs/>
        </w:rPr>
      </w:pPr>
      <w:r>
        <w:rPr>
          <w:b/>
          <w:bCs/>
        </w:rPr>
        <w:t>Proposal 3</w:t>
      </w:r>
      <w:r>
        <w:rPr>
          <w:b/>
          <w:bCs/>
        </w:rPr>
        <w:t xml:space="preserve"> - </w:t>
      </w:r>
      <w:r>
        <w:t>Motion to Adopt MAAPP 2.0 by Iowa Swimming, Inc. Effectively admittedly</w:t>
      </w:r>
      <w:r>
        <w:t>.</w:t>
      </w:r>
    </w:p>
    <w:p w14:paraId="70DE94C0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t xml:space="preserve">Why? Had MAAPP 1.0 for 2 years. In that time, USA Swimming has taken the questions, feedback, and experiences of clubs, athletes, and non-athletes into account, and created a (they hope) better, clearer, more practical version of MAAPP. </w:t>
      </w:r>
    </w:p>
    <w:p w14:paraId="25FD72F4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t>Must be adopted by clubs and LSCs by 9/1/2021. Changes:</w:t>
      </w:r>
    </w:p>
    <w:p w14:paraId="072FAF05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t xml:space="preserve">Specifics regarding </w:t>
      </w:r>
      <w:r w:rsidRPr="0022174B">
        <w:rPr>
          <w:i/>
          <w:iCs/>
        </w:rPr>
        <w:t>who</w:t>
      </w:r>
      <w:r>
        <w:t xml:space="preserve"> the policy applies to. </w:t>
      </w:r>
    </w:p>
    <w:p w14:paraId="4B5A0505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t>Applicable Adult is now Adult Participant</w:t>
      </w:r>
    </w:p>
    <w:p w14:paraId="577F5F1E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lastRenderedPageBreak/>
        <w:t>Definitions section – What does “authority” mean, what does “emergency circumstances” mean, what is a “facility” exactly?</w:t>
      </w:r>
    </w:p>
    <w:p w14:paraId="4C70D49E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t>Exceptions section - Close in Age and Dual Relationship, and definitions of those.</w:t>
      </w:r>
    </w:p>
    <w:p w14:paraId="1F999F9F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t xml:space="preserve">Changes to each section of MAAPP (for example…Electronic communication – hours expanded to 5am to 9pm, Locker Rooms &amp; Changing Areas – providing a private or semi-private space – this can be a bathroom stall, or the </w:t>
      </w:r>
      <w:proofErr w:type="gramStart"/>
      <w:r>
        <w:t>pop up</w:t>
      </w:r>
      <w:proofErr w:type="gramEnd"/>
      <w:r>
        <w:t xml:space="preserve"> tent)</w:t>
      </w:r>
    </w:p>
    <w:p w14:paraId="638D51A7" w14:textId="77777777" w:rsidR="003F03A2" w:rsidRDefault="003F03A2" w:rsidP="003F03A2">
      <w:pPr>
        <w:pStyle w:val="ListParagraph"/>
        <w:numPr>
          <w:ilvl w:val="0"/>
          <w:numId w:val="3"/>
        </w:numPr>
      </w:pPr>
      <w:r>
        <w:t>Best way to understand the changes is to watch one of the 4 recorded MAAPP 2.0 training webinars led by USA Swimming staff. Less than an hour. Posted on the USA Swimming website in Safe Sport.</w:t>
      </w:r>
    </w:p>
    <w:p w14:paraId="3F826B07" w14:textId="77777777" w:rsidR="003F03A2" w:rsidRPr="007E5A36" w:rsidRDefault="003F03A2" w:rsidP="003F03A2">
      <w:pPr>
        <w:pStyle w:val="ListParagraph"/>
        <w:numPr>
          <w:ilvl w:val="0"/>
          <w:numId w:val="3"/>
        </w:numPr>
      </w:pPr>
      <w:r>
        <w:t>Detail questions? Contact me, and I will work through it with you.</w:t>
      </w:r>
    </w:p>
    <w:p w14:paraId="7488ED79" w14:textId="755A4672" w:rsidR="007E3648" w:rsidRDefault="007E3648" w:rsidP="003F03A2"/>
    <w:sectPr w:rsidR="007E3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64872"/>
    <w:multiLevelType w:val="hybridMultilevel"/>
    <w:tmpl w:val="DE7A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440C1"/>
    <w:multiLevelType w:val="hybridMultilevel"/>
    <w:tmpl w:val="D7C0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363E"/>
    <w:multiLevelType w:val="hybridMultilevel"/>
    <w:tmpl w:val="502E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4"/>
    <w:rsid w:val="00077AF4"/>
    <w:rsid w:val="0022174B"/>
    <w:rsid w:val="003F03A2"/>
    <w:rsid w:val="00573E86"/>
    <w:rsid w:val="005916A2"/>
    <w:rsid w:val="007E3648"/>
    <w:rsid w:val="007E5A36"/>
    <w:rsid w:val="008214F7"/>
    <w:rsid w:val="00861791"/>
    <w:rsid w:val="008B506F"/>
    <w:rsid w:val="00954F4C"/>
    <w:rsid w:val="00960004"/>
    <w:rsid w:val="00AD41AF"/>
    <w:rsid w:val="00B75648"/>
    <w:rsid w:val="00D83343"/>
    <w:rsid w:val="00E63A09"/>
    <w:rsid w:val="00E86C8C"/>
    <w:rsid w:val="00ED2654"/>
    <w:rsid w:val="00F335F5"/>
    <w:rsid w:val="00FB07AB"/>
    <w:rsid w:val="00FC1B96"/>
    <w:rsid w:val="00F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F813"/>
  <w15:chartTrackingRefBased/>
  <w15:docId w15:val="{D2E90458-00E2-4DD1-9AA2-84008A43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2</cp:revision>
  <dcterms:created xsi:type="dcterms:W3CDTF">2021-08-30T15:13:00Z</dcterms:created>
  <dcterms:modified xsi:type="dcterms:W3CDTF">2021-08-30T15:13:00Z</dcterms:modified>
</cp:coreProperties>
</file>