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C215" w14:textId="54809F4C" w:rsidR="00BC6758" w:rsidRDefault="007A63A8">
      <w:r>
        <w:t>Technical Planning Committee</w:t>
      </w:r>
      <w:r>
        <w:br/>
        <w:t>October 22, 2023</w:t>
      </w:r>
    </w:p>
    <w:p w14:paraId="7BD887C1" w14:textId="64B69680" w:rsidR="007A63A8" w:rsidRPr="002864DB" w:rsidRDefault="007A63A8">
      <w:pPr>
        <w:rPr>
          <w:b/>
          <w:bCs/>
        </w:rPr>
      </w:pPr>
      <w:r w:rsidRPr="002864DB">
        <w:rPr>
          <w:b/>
          <w:bCs/>
        </w:rPr>
        <w:t>Agenda:</w:t>
      </w:r>
    </w:p>
    <w:p w14:paraId="2BABF03E" w14:textId="54EA75EB" w:rsidR="00354157" w:rsidRDefault="00354157">
      <w:r>
        <w:t>Approve Minutes Oct 8, 2023</w:t>
      </w:r>
      <w:r w:rsidR="004A5061">
        <w:t xml:space="preserve">: </w:t>
      </w:r>
      <w:r w:rsidR="00F03B5C">
        <w:t>R</w:t>
      </w:r>
      <w:r w:rsidR="004A5061">
        <w:t>emove Regional qualifying standards. Include Regional Entry Time statement</w:t>
      </w:r>
      <w:r w:rsidR="002864DB">
        <w:t xml:space="preserve"> to invite template.</w:t>
      </w:r>
      <w:r>
        <w:br/>
      </w:r>
    </w:p>
    <w:p w14:paraId="02203C9C" w14:textId="69312DB7" w:rsidR="007A63A8" w:rsidRDefault="007A63A8">
      <w:r>
        <w:t>Reports from the Working Groups:</w:t>
      </w:r>
      <w:r w:rsidR="002864DB">
        <w:br/>
      </w:r>
    </w:p>
    <w:p w14:paraId="583B9264" w14:textId="77777777" w:rsidR="007A63A8" w:rsidRDefault="007A63A8"/>
    <w:p w14:paraId="0AA7872D" w14:textId="510BDDA9" w:rsidR="007A63A8" w:rsidRDefault="007A63A8">
      <w:r>
        <w:t>Old Business:</w:t>
      </w:r>
    </w:p>
    <w:p w14:paraId="2A33A8B0" w14:textId="68C08921" w:rsidR="00354157" w:rsidRDefault="00354157" w:rsidP="007A63A8">
      <w:pPr>
        <w:pStyle w:val="ListParagraph"/>
        <w:numPr>
          <w:ilvl w:val="0"/>
          <w:numId w:val="1"/>
        </w:numPr>
      </w:pPr>
      <w:r>
        <w:t>Qualifying Time Standards</w:t>
      </w:r>
    </w:p>
    <w:p w14:paraId="33BC1CA8" w14:textId="3E5C3399" w:rsidR="00354157" w:rsidRDefault="00354157" w:rsidP="00354157">
      <w:pPr>
        <w:pStyle w:val="ListParagraph"/>
        <w:numPr>
          <w:ilvl w:val="1"/>
          <w:numId w:val="1"/>
        </w:numPr>
      </w:pPr>
      <w:r>
        <w:t>Review of spreadsheets submitted by Robert Fry</w:t>
      </w:r>
    </w:p>
    <w:p w14:paraId="114053F2" w14:textId="4DE7F4B6" w:rsidR="00354157" w:rsidRDefault="00354157" w:rsidP="007A63A8">
      <w:pPr>
        <w:pStyle w:val="ListParagraph"/>
        <w:numPr>
          <w:ilvl w:val="0"/>
          <w:numId w:val="1"/>
        </w:numPr>
      </w:pPr>
      <w:r>
        <w:t>Champs Bonus Entries:</w:t>
      </w:r>
    </w:p>
    <w:p w14:paraId="3755F711" w14:textId="5A92EB09" w:rsidR="00354157" w:rsidRDefault="00354157" w:rsidP="00354157">
      <w:pPr>
        <w:pStyle w:val="ListParagraph"/>
        <w:numPr>
          <w:ilvl w:val="1"/>
          <w:numId w:val="1"/>
        </w:numPr>
      </w:pPr>
      <w:r>
        <w:t>Do we include a minimum entry time for bonus events?</w:t>
      </w:r>
    </w:p>
    <w:p w14:paraId="77F41BEB" w14:textId="7409D4D3" w:rsidR="00354157" w:rsidRDefault="00354157" w:rsidP="00354157">
      <w:pPr>
        <w:pStyle w:val="ListParagraph"/>
        <w:numPr>
          <w:ilvl w:val="1"/>
          <w:numId w:val="1"/>
        </w:numPr>
      </w:pPr>
      <w:r>
        <w:t>Will help with timeline issues and make it easier to reconcile times</w:t>
      </w:r>
    </w:p>
    <w:p w14:paraId="6ADFF0EB" w14:textId="21DC0B46" w:rsidR="00354157" w:rsidRDefault="00354157" w:rsidP="00354157">
      <w:pPr>
        <w:pStyle w:val="ListParagraph"/>
        <w:numPr>
          <w:ilvl w:val="1"/>
          <w:numId w:val="1"/>
        </w:numPr>
      </w:pPr>
      <w:r>
        <w:t>Do we include the 500 Free?</w:t>
      </w:r>
    </w:p>
    <w:p w14:paraId="2C2A4C9A" w14:textId="270F15DF" w:rsidR="00354157" w:rsidRDefault="00354157" w:rsidP="00354157">
      <w:pPr>
        <w:pStyle w:val="ListParagraph"/>
        <w:numPr>
          <w:ilvl w:val="1"/>
          <w:numId w:val="1"/>
        </w:numPr>
      </w:pPr>
      <w:r>
        <w:t>Still limit to 2 bonus events or allow more?</w:t>
      </w:r>
    </w:p>
    <w:p w14:paraId="08D1B2EB" w14:textId="59892C8E" w:rsidR="00354157" w:rsidRDefault="00354157" w:rsidP="00354157">
      <w:pPr>
        <w:pStyle w:val="ListParagraph"/>
        <w:numPr>
          <w:ilvl w:val="1"/>
          <w:numId w:val="1"/>
        </w:numPr>
      </w:pPr>
      <w:r>
        <w:t>Maybe allow more bonus events in SC meets and less in LC meets</w:t>
      </w:r>
      <w:r>
        <w:t>?</w:t>
      </w:r>
    </w:p>
    <w:p w14:paraId="6614037B" w14:textId="25E3FB6A" w:rsidR="00354157" w:rsidRDefault="00354157" w:rsidP="00354157">
      <w:pPr>
        <w:pStyle w:val="ListParagraph"/>
        <w:numPr>
          <w:ilvl w:val="0"/>
          <w:numId w:val="1"/>
        </w:numPr>
      </w:pPr>
      <w:r>
        <w:t>Senior Champs Event Order:</w:t>
      </w:r>
    </w:p>
    <w:p w14:paraId="08D67FA7" w14:textId="17A3D255" w:rsidR="00354157" w:rsidRDefault="00354157" w:rsidP="00354157">
      <w:pPr>
        <w:pStyle w:val="ListParagraph"/>
        <w:numPr>
          <w:ilvl w:val="1"/>
          <w:numId w:val="1"/>
        </w:numPr>
      </w:pPr>
      <w:r>
        <w:t>Swap the 500 Free and 50 Free</w:t>
      </w:r>
    </w:p>
    <w:p w14:paraId="6C87A55D" w14:textId="5D40B6DE" w:rsidR="00354157" w:rsidRDefault="00354157" w:rsidP="00354157">
      <w:pPr>
        <w:pStyle w:val="ListParagraph"/>
        <w:numPr>
          <w:ilvl w:val="0"/>
          <w:numId w:val="1"/>
        </w:numPr>
      </w:pPr>
      <w:r>
        <w:t>Age Group Champs Event Order:</w:t>
      </w:r>
    </w:p>
    <w:p w14:paraId="1E9215C7" w14:textId="0882A429" w:rsidR="00354157" w:rsidRDefault="00354157" w:rsidP="00354157">
      <w:pPr>
        <w:pStyle w:val="ListParagraph"/>
        <w:numPr>
          <w:ilvl w:val="1"/>
          <w:numId w:val="1"/>
        </w:numPr>
      </w:pPr>
      <w:r>
        <w:t>Eliminate the Friday afternoon session; 1000 Free and 800 Free Relay events. Move these to other sessions.</w:t>
      </w:r>
    </w:p>
    <w:p w14:paraId="5604D5AF" w14:textId="3637EC28" w:rsidR="00354157" w:rsidRDefault="00354157" w:rsidP="00354157">
      <w:pPr>
        <w:pStyle w:val="ListParagraph"/>
        <w:ind w:left="1440"/>
      </w:pPr>
    </w:p>
    <w:p w14:paraId="701B6E9C" w14:textId="3968AC51" w:rsidR="002864DB" w:rsidRDefault="002864DB" w:rsidP="002864DB">
      <w:pPr>
        <w:pStyle w:val="ListParagraph"/>
        <w:ind w:left="0"/>
      </w:pPr>
      <w:r>
        <w:t>New Business:</w:t>
      </w:r>
    </w:p>
    <w:p w14:paraId="3109534D" w14:textId="77777777" w:rsidR="002864DB" w:rsidRDefault="002864DB" w:rsidP="00354157">
      <w:pPr>
        <w:pStyle w:val="ListParagraph"/>
        <w:ind w:left="1440"/>
      </w:pPr>
    </w:p>
    <w:p w14:paraId="6E8B86B8" w14:textId="013D9290" w:rsidR="007A63A8" w:rsidRDefault="007A63A8" w:rsidP="007A63A8">
      <w:pPr>
        <w:pStyle w:val="ListParagraph"/>
        <w:numPr>
          <w:ilvl w:val="0"/>
          <w:numId w:val="1"/>
        </w:numPr>
      </w:pPr>
      <w:r>
        <w:t xml:space="preserve">Championship Spectator Fees </w:t>
      </w:r>
      <w:r w:rsidR="004A5061">
        <w:t>–</w:t>
      </w:r>
      <w:r>
        <w:t xml:space="preserve"> </w:t>
      </w:r>
      <w:r w:rsidR="004A5061">
        <w:t>Propose</w:t>
      </w:r>
      <w:r w:rsidR="002864DB">
        <w:t xml:space="preserve"> to the IASI BOD</w:t>
      </w:r>
      <w:r w:rsidR="004A5061">
        <w:t xml:space="preserve"> a change to Section K.II.D.4 (Spectator Fees)</w:t>
      </w:r>
      <w:r w:rsidR="004A5061">
        <w:br/>
      </w:r>
      <w:r w:rsidR="004A5061">
        <w:t xml:space="preserve">Spectator Fees. Subject to the approval of the ISI Board of Directors, it is the responsibility of the </w:t>
      </w:r>
      <w:r w:rsidR="004A5061" w:rsidRPr="004A5061">
        <w:rPr>
          <w:strike/>
          <w:color w:val="FF0000"/>
        </w:rPr>
        <w:t>Finance Committee</w:t>
      </w:r>
      <w:r w:rsidR="004A5061">
        <w:t xml:space="preserve"> </w:t>
      </w:r>
      <w:r w:rsidR="004A5061">
        <w:rPr>
          <w:b/>
          <w:bCs/>
          <w:u w:val="single"/>
        </w:rPr>
        <w:t xml:space="preserve">Technical Planning Committee </w:t>
      </w:r>
      <w:r w:rsidR="004A5061">
        <w:t xml:space="preserve">to set the amount that a host club may charge for spectator fees at an ISI Championship Meet. Changes in the spectator fees must be presented by the </w:t>
      </w:r>
      <w:r w:rsidR="004A5061" w:rsidRPr="004A5061">
        <w:rPr>
          <w:strike/>
          <w:color w:val="FF0000"/>
        </w:rPr>
        <w:t>Finance Committee</w:t>
      </w:r>
      <w:r w:rsidR="004A5061">
        <w:t xml:space="preserve"> </w:t>
      </w:r>
      <w:r w:rsidR="004A5061">
        <w:rPr>
          <w:b/>
          <w:bCs/>
          <w:u w:val="single"/>
        </w:rPr>
        <w:t xml:space="preserve">Technical Planning Committee </w:t>
      </w:r>
      <w:r w:rsidR="004A5061">
        <w:t>to the ISI Board of Directors by January 31st of the year prior to the ISI Championship Meets which are affected.</w:t>
      </w:r>
    </w:p>
    <w:p w14:paraId="48867487" w14:textId="77777777" w:rsidR="002864DB" w:rsidRDefault="002864DB" w:rsidP="002864DB">
      <w:pPr>
        <w:pStyle w:val="ListParagraph"/>
      </w:pPr>
    </w:p>
    <w:p w14:paraId="69B7BF24" w14:textId="05D1169E" w:rsidR="002864DB" w:rsidRPr="002864DB" w:rsidRDefault="002864DB" w:rsidP="007A63A8">
      <w:pPr>
        <w:pStyle w:val="ListParagraph"/>
        <w:numPr>
          <w:ilvl w:val="0"/>
          <w:numId w:val="1"/>
        </w:numPr>
        <w:rPr>
          <w:strike/>
          <w:color w:val="FF0000"/>
        </w:rPr>
      </w:pPr>
      <w:r>
        <w:t xml:space="preserve">Entry Deadlines – Propose to the IASI BOD a change to Section K.II.C.2a (eliminate the requirement to use OME for entries achieved during </w:t>
      </w:r>
      <w:proofErr w:type="gramStart"/>
      <w:r>
        <w:t>Regional</w:t>
      </w:r>
      <w:proofErr w:type="gramEnd"/>
      <w:r>
        <w:t xml:space="preserve"> weekend)</w:t>
      </w:r>
      <w:r>
        <w:br/>
      </w:r>
      <w:r>
        <w:t>a.</w:t>
      </w:r>
      <w:r>
        <w:t xml:space="preserve"> </w:t>
      </w:r>
      <w:proofErr w:type="gramStart"/>
      <w:r>
        <w:t>The</w:t>
      </w:r>
      <w:proofErr w:type="gramEnd"/>
      <w:r>
        <w:t xml:space="preserve"> entry deadline will be noon seven days prior to the start of the meet. New event qualifying times achieved after the entry deadline shall be entered by noon of the Monday immediately prior to the start of the meet </w:t>
      </w:r>
      <w:r w:rsidRPr="002864DB">
        <w:rPr>
          <w:strike/>
          <w:color w:val="FF0000"/>
        </w:rPr>
        <w:t>using USA Swimming’s Online Meet Entry system (“OME”).</w:t>
      </w:r>
    </w:p>
    <w:p w14:paraId="2AE27528" w14:textId="77777777" w:rsidR="002864DB" w:rsidRDefault="002864DB" w:rsidP="002864DB">
      <w:pPr>
        <w:ind w:left="360"/>
      </w:pPr>
    </w:p>
    <w:sectPr w:rsidR="00286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D57EE"/>
    <w:multiLevelType w:val="hybridMultilevel"/>
    <w:tmpl w:val="3330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32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A8"/>
    <w:rsid w:val="0001367A"/>
    <w:rsid w:val="0005304B"/>
    <w:rsid w:val="0005435A"/>
    <w:rsid w:val="00072976"/>
    <w:rsid w:val="000C66C6"/>
    <w:rsid w:val="00100C41"/>
    <w:rsid w:val="00106083"/>
    <w:rsid w:val="00111681"/>
    <w:rsid w:val="001222C5"/>
    <w:rsid w:val="00143D5E"/>
    <w:rsid w:val="001925C2"/>
    <w:rsid w:val="00251261"/>
    <w:rsid w:val="00256DEF"/>
    <w:rsid w:val="00257695"/>
    <w:rsid w:val="002864DB"/>
    <w:rsid w:val="002A05E6"/>
    <w:rsid w:val="002B0592"/>
    <w:rsid w:val="002E7B50"/>
    <w:rsid w:val="00354157"/>
    <w:rsid w:val="00354666"/>
    <w:rsid w:val="003A7933"/>
    <w:rsid w:val="003E4F2B"/>
    <w:rsid w:val="003F6F29"/>
    <w:rsid w:val="004037EC"/>
    <w:rsid w:val="00407243"/>
    <w:rsid w:val="004302D4"/>
    <w:rsid w:val="004540BE"/>
    <w:rsid w:val="00480218"/>
    <w:rsid w:val="004A5061"/>
    <w:rsid w:val="004C13B7"/>
    <w:rsid w:val="004D1F6E"/>
    <w:rsid w:val="004D63C5"/>
    <w:rsid w:val="005A6719"/>
    <w:rsid w:val="005E0CA5"/>
    <w:rsid w:val="005F6F8D"/>
    <w:rsid w:val="0065437C"/>
    <w:rsid w:val="00696176"/>
    <w:rsid w:val="00703A7F"/>
    <w:rsid w:val="007512C6"/>
    <w:rsid w:val="00771DB7"/>
    <w:rsid w:val="007A63A8"/>
    <w:rsid w:val="007B44F0"/>
    <w:rsid w:val="00864DC9"/>
    <w:rsid w:val="008658F2"/>
    <w:rsid w:val="00894759"/>
    <w:rsid w:val="008A707C"/>
    <w:rsid w:val="008B4844"/>
    <w:rsid w:val="008C4632"/>
    <w:rsid w:val="008D5E81"/>
    <w:rsid w:val="008D6BEA"/>
    <w:rsid w:val="0093093A"/>
    <w:rsid w:val="00962D6E"/>
    <w:rsid w:val="00994ABB"/>
    <w:rsid w:val="009A63AD"/>
    <w:rsid w:val="009D30E2"/>
    <w:rsid w:val="009F0389"/>
    <w:rsid w:val="00A033C3"/>
    <w:rsid w:val="00A12E1F"/>
    <w:rsid w:val="00AE450F"/>
    <w:rsid w:val="00AF6A2D"/>
    <w:rsid w:val="00B06083"/>
    <w:rsid w:val="00B250AD"/>
    <w:rsid w:val="00B35000"/>
    <w:rsid w:val="00B42CD1"/>
    <w:rsid w:val="00B71051"/>
    <w:rsid w:val="00BC6758"/>
    <w:rsid w:val="00C07C6E"/>
    <w:rsid w:val="00C24644"/>
    <w:rsid w:val="00C370AC"/>
    <w:rsid w:val="00C84DD4"/>
    <w:rsid w:val="00CA2533"/>
    <w:rsid w:val="00D649A7"/>
    <w:rsid w:val="00D75E83"/>
    <w:rsid w:val="00DA3285"/>
    <w:rsid w:val="00E27C69"/>
    <w:rsid w:val="00E5662F"/>
    <w:rsid w:val="00E64C38"/>
    <w:rsid w:val="00EE5E47"/>
    <w:rsid w:val="00F03B5C"/>
    <w:rsid w:val="00F83495"/>
    <w:rsid w:val="00F96387"/>
    <w:rsid w:val="00FA3375"/>
    <w:rsid w:val="00FB0C45"/>
    <w:rsid w:val="00FC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1518"/>
  <w15:chartTrackingRefBased/>
  <w15:docId w15:val="{84E683BC-DC0B-427A-A21C-7AB2FD49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Koenigsfeld</dc:creator>
  <cp:keywords/>
  <dc:description/>
  <cp:lastModifiedBy>Marie Koenigsfeld</cp:lastModifiedBy>
  <cp:revision>2</cp:revision>
  <dcterms:created xsi:type="dcterms:W3CDTF">2023-10-22T18:52:00Z</dcterms:created>
  <dcterms:modified xsi:type="dcterms:W3CDTF">2023-10-22T20:04:00Z</dcterms:modified>
</cp:coreProperties>
</file>