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sz w:val="20"/>
          <w:rtl w:val="0"/>
        </w:rPr>
        <w:t xml:space="preserve">Marshalers: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z w:val="20"/>
          <w:rtl w:val="0"/>
        </w:rPr>
        <w:t xml:space="preserve">Below are some things that will be helpful for  you.</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  Swimmers are to report 15 minutes prior to the scheduled warm up time.  Marshalers can you please try to arrive 15 prior to that.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  Coaches will have age group signs like what we had at our home meet, and will help you place them in our designated area.</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 As swimmers arrive work with coaches to get the swimmers numbers on their hands.  Coaches will have the "Individual entries report'.  Use the report to write the swimmers events on their hands with the Sharpies.  When a swimmer comes up put a check by their name on the entry report.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Hands should read Event #, Length, and Stroke     EX. #26 25 Fr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Use the following for shorthand: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Fr - freestyle</w:t>
        <w:tab/>
        <w:t xml:space="preserve">Bk - Backstroke</w:t>
        <w:tab/>
        <w:tab/>
        <w:t xml:space="preserve">Br - Breaststroke</w:t>
        <w:tab/>
        <w:t xml:space="preserve">Fly - Butterfly</w:t>
        <w:tab/>
        <w:t xml:space="preserve">IM - Individual Medley</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After everyone is written make sure everyone has been checked off.  Report missing swimmers to the coaches.  They will rearrange relay if needed.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 You will get HEAT sheets from coaches.  Try to take some time to highlight all the heat swimmers.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  When the 8 and unders have finished warming up start getting them in order for their relays.  Remember you have to split the 1 and 3 swimmer (they go at the end of the pool by the starting blocks) and the 2 and 4 swimmer ( they go at the other end of the pool).  Coaches should help with this process.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u w:val="single"/>
          <w:rtl w:val="0"/>
        </w:rPr>
        <w:t xml:space="preserve">Order for the Medley Relay Swimmers</w:t>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ab/>
        <w:t xml:space="preserve">Swimmer 1 - Backstroke</w:t>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ab/>
        <w:t xml:space="preserve">Swimmer 2 - Breaststroke</w:t>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ab/>
        <w:t xml:space="preserve">Swimemr 3 - Butterfly</w:t>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ab/>
        <w:t xml:space="preserve">Swimmer 4 - Freestyle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 Then continue down the HEAT sheets getting events in order.  Swimmers should be more familiar with the process, but you are going to get a million questions.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  You may have to escort the swimmers to their lane assignments.  It depends on venue.  If you need any help ask the coaches.  They are awesome and always willing to help out.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 If there are swimmers missing from relays get the coaches to help.  They can adjust, and will note the changes for me on their HEAT sheets.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222222"/>
          <w:sz w:val="20"/>
          <w:highlight w:val="white"/>
          <w:rtl w:val="0"/>
        </w:rPr>
        <w:t xml:space="preserve">-Last thing, remember to have fun with the kids.  You are volunteers and we very much appreciate your time.  </w:t>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0" w:w="12240.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36"/>
    </w:rPr>
  </w:style>
  <w:style w:type="paragraph" w:styleId="Heading2">
    <w:name w:val="heading 2"/>
    <w:basedOn w:val="Normal"/>
    <w:next w:val="Normal"/>
    <w:pPr>
      <w:keepNext w:val="1"/>
      <w:keepLines w:val="1"/>
      <w:spacing w:after="80" w:before="360" w:lineRule="auto"/>
      <w:contextualSpacing w:val="1"/>
    </w:pPr>
    <w:rPr>
      <w:b w:val="1"/>
      <w:sz w:val="28"/>
    </w:rPr>
  </w:style>
  <w:style w:type="paragraph" w:styleId="Heading3">
    <w:name w:val="heading 3"/>
    <w:basedOn w:val="Normal"/>
    <w:next w:val="Normal"/>
    <w:pPr>
      <w:keepNext w:val="1"/>
      <w:keepLines w:val="1"/>
      <w:spacing w:after="80" w:before="280" w:lineRule="auto"/>
      <w:contextualSpacing w:val="1"/>
    </w:pPr>
    <w:rPr>
      <w:b w:val="1"/>
      <w:color w:val="666666"/>
      <w:sz w:val="24"/>
    </w:rPr>
  </w:style>
  <w:style w:type="paragraph" w:styleId="Heading4">
    <w:name w:val="heading 4"/>
    <w:basedOn w:val="Normal"/>
    <w:next w:val="Normal"/>
    <w:pPr>
      <w:keepNext w:val="1"/>
      <w:keepLines w:val="1"/>
      <w:spacing w:after="40" w:before="240" w:lineRule="auto"/>
      <w:contextualSpacing w:val="1"/>
    </w:pPr>
    <w:rPr>
      <w:i w:val="1"/>
      <w:color w:val="666666"/>
      <w:sz w:val="22"/>
    </w:rPr>
  </w:style>
  <w:style w:type="paragraph" w:styleId="Heading5">
    <w:name w:val="heading 5"/>
    <w:basedOn w:val="Normal"/>
    <w:next w:val="Normal"/>
    <w:pPr>
      <w:keepNext w:val="1"/>
      <w:keepLines w:val="1"/>
      <w:spacing w:after="40" w:before="220" w:lineRule="auto"/>
      <w:contextualSpacing w:val="1"/>
    </w:pPr>
    <w:rPr>
      <w:b w:val="1"/>
      <w:color w:val="666666"/>
      <w:sz w:val="20"/>
    </w:rPr>
  </w:style>
  <w:style w:type="paragraph" w:styleId="Heading6">
    <w:name w:val="heading 6"/>
    <w:basedOn w:val="Normal"/>
    <w:next w:val="Normal"/>
    <w:pPr>
      <w:keepNext w:val="1"/>
      <w:keepLines w:val="1"/>
      <w:spacing w:after="40" w:before="200" w:lineRule="auto"/>
      <w:contextualSpacing w:val="1"/>
    </w:pPr>
    <w:rPr>
      <w:i w:val="1"/>
      <w:color w:val="666666"/>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