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tl w:val="0"/>
        </w:rPr>
        <w:t xml:space="preserve">HEAT Team Travel doc</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Times New Roman" w:cs="Times New Roman" w:eastAsia="Times New Roman" w:hAnsi="Times New Roman"/>
          <w:b w:val="1"/>
          <w:sz w:val="24"/>
          <w:u w:val="single"/>
          <w:rtl w:val="0"/>
        </w:rPr>
        <w:t xml:space="preserve">Team Travel Policies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Club travel policies must be signed and agreed to by all athletes, parents, coaches and other adults traveling with the club.</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Team managers and chaperones need not be members of USA Swimming.</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Regardless of gender, a coach shall not share a hotel room or other sleeping arrangement with an athlete (unless the coach is the parent, guardian, sibling, or spouse of that particular athlete).</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When only one athlete and one coach travel to a competition, the athlete must have his/her parents’ (or legal guardian’s) written permission in advance to travel along with the coach.</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During overnight team travel, if athletes are paired with other athletes they shall be of the same gender and should be similar age.  Where athletes are age 13 &amp; Over, chaperones and/or team managers would ideally stay in nearby rooms.</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To ensure the propriety of the athletes and to protect the staff, there will be no male athletes in female athlete’s rooms and no female athletes in male athlete’s rooms (unless the other athlete is a sibling or spouse of that particular athlete).</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A copy of the Club Code of Conduct must be signed by the athlete and his/her parent or legal guardian.</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The directions &amp; decisions of coaches/chaperones are final.</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Swimmers are expected to remain with the team at all times during the trip.  Swimmers are not to leave the competition venue, the hotel, a restaurant or any other place at which the team has gathered without the permission/knowledge of the coach or chaperone.</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The Head Coach or his/her designee shall make a written report of travel policy or code of conduct violations to the appropriate club (LSC) leadership and the parent or legal guardian of any affected minor athlete.</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When in the hotel, be quiet and respect the rights of teammate and others.</w:t>
      </w:r>
    </w:p>
    <w:p w:rsidR="00000000" w:rsidDel="00000000" w:rsidP="00000000" w:rsidRDefault="00000000" w:rsidRPr="00000000">
      <w:pPr>
        <w:keepNext w:val="0"/>
        <w:keepLines w:val="0"/>
        <w:widowControl w:val="0"/>
        <w:numPr>
          <w:ilvl w:val="0"/>
          <w:numId w:val="1"/>
        </w:numPr>
        <w:ind w:left="360"/>
        <w:contextualSpacing w:val="1"/>
      </w:pPr>
      <w:r w:rsidDel="00000000" w:rsidR="00000000" w:rsidRPr="00000000">
        <w:rPr>
          <w:rFonts w:ascii="Times New Roman" w:cs="Times New Roman" w:eastAsia="Times New Roman" w:hAnsi="Times New Roman"/>
          <w:sz w:val="24"/>
          <w:rtl w:val="0"/>
        </w:rPr>
        <w:t xml:space="preserve">Needs and well being of the team come first.</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rFonts w:ascii="Arial" w:cs="Arial" w:eastAsia="Arial" w:hAnsi="Arial"/>
        <w:b w:val="0"/>
        <w:i w:val="0"/>
        <w:smallCaps w:val="0"/>
        <w:strike w:val="0"/>
        <w:color w:val="000000"/>
        <w:sz w:val="22"/>
        <w:u w:val="none"/>
        <w:vertAlign w:val="baseline"/>
      </w:rPr>
    </w:lvl>
    <w:lvl w:ilvl="1">
      <w:start w:val="1"/>
      <w:numFmt w:val="lowerLetter"/>
      <w:lvlText w:val="%2."/>
      <w:lvlJc w:val="left"/>
      <w:pPr>
        <w:ind w:left="1440" w:firstLine="1080"/>
      </w:pPr>
      <w:rPr>
        <w:rFonts w:ascii="Arial" w:cs="Arial" w:eastAsia="Arial" w:hAnsi="Arial"/>
        <w:b w:val="0"/>
        <w:i w:val="0"/>
        <w:smallCaps w:val="0"/>
        <w:strike w:val="0"/>
        <w:color w:val="000000"/>
        <w:sz w:val="22"/>
        <w:u w:val="none"/>
        <w:vertAlign w:val="baseline"/>
      </w:rPr>
    </w:lvl>
    <w:lvl w:ilvl="2">
      <w:start w:val="1"/>
      <w:numFmt w:val="lowerRoman"/>
      <w:lvlText w:val="%3."/>
      <w:lvlJc w:val="left"/>
      <w:pPr>
        <w:ind w:left="2160" w:firstLine="1800"/>
      </w:pPr>
      <w:rPr>
        <w:rFonts w:ascii="Arial" w:cs="Arial" w:eastAsia="Arial" w:hAnsi="Arial"/>
        <w:b w:val="0"/>
        <w:i w:val="0"/>
        <w:smallCaps w:val="0"/>
        <w:strike w:val="0"/>
        <w:color w:val="000000"/>
        <w:sz w:val="22"/>
        <w:u w:val="none"/>
        <w:vertAlign w:val="baseline"/>
      </w:rPr>
    </w:lvl>
    <w:lvl w:ilvl="3">
      <w:start w:val="1"/>
      <w:numFmt w:val="decimal"/>
      <w:lvlText w:val="%4."/>
      <w:lvlJc w:val="left"/>
      <w:pPr>
        <w:ind w:left="2880" w:firstLine="2520"/>
      </w:pPr>
      <w:rPr>
        <w:rFonts w:ascii="Arial" w:cs="Arial" w:eastAsia="Arial" w:hAnsi="Arial"/>
        <w:b w:val="0"/>
        <w:i w:val="0"/>
        <w:smallCaps w:val="0"/>
        <w:strike w:val="0"/>
        <w:color w:val="000000"/>
        <w:sz w:val="22"/>
        <w:u w:val="none"/>
        <w:vertAlign w:val="baseline"/>
      </w:rPr>
    </w:lvl>
    <w:lvl w:ilvl="4">
      <w:start w:val="1"/>
      <w:numFmt w:val="lowerLetter"/>
      <w:lvlText w:val="%5."/>
      <w:lvlJc w:val="left"/>
      <w:pPr>
        <w:ind w:left="3600" w:firstLine="3240"/>
      </w:pPr>
      <w:rPr>
        <w:rFonts w:ascii="Arial" w:cs="Arial" w:eastAsia="Arial" w:hAnsi="Arial"/>
        <w:b w:val="0"/>
        <w:i w:val="0"/>
        <w:smallCaps w:val="0"/>
        <w:strike w:val="0"/>
        <w:color w:val="000000"/>
        <w:sz w:val="22"/>
        <w:u w:val="none"/>
        <w:vertAlign w:val="baseline"/>
      </w:rPr>
    </w:lvl>
    <w:lvl w:ilvl="5">
      <w:start w:val="1"/>
      <w:numFmt w:val="lowerRoman"/>
      <w:lvlText w:val="%6."/>
      <w:lvlJc w:val="left"/>
      <w:pPr>
        <w:ind w:left="4320" w:firstLine="3960"/>
      </w:pPr>
      <w:rPr>
        <w:rFonts w:ascii="Arial" w:cs="Arial" w:eastAsia="Arial" w:hAnsi="Arial"/>
        <w:b w:val="0"/>
        <w:i w:val="0"/>
        <w:smallCaps w:val="0"/>
        <w:strike w:val="0"/>
        <w:color w:val="000000"/>
        <w:sz w:val="22"/>
        <w:u w:val="none"/>
        <w:vertAlign w:val="baseline"/>
      </w:rPr>
    </w:lvl>
    <w:lvl w:ilvl="6">
      <w:start w:val="1"/>
      <w:numFmt w:val="decimal"/>
      <w:lvlText w:val="%7."/>
      <w:lvlJc w:val="left"/>
      <w:pPr>
        <w:ind w:left="5040" w:firstLine="4680"/>
      </w:pPr>
      <w:rPr>
        <w:rFonts w:ascii="Arial" w:cs="Arial" w:eastAsia="Arial" w:hAnsi="Arial"/>
        <w:b w:val="0"/>
        <w:i w:val="0"/>
        <w:smallCaps w:val="0"/>
        <w:strike w:val="0"/>
        <w:color w:val="000000"/>
        <w:sz w:val="22"/>
        <w:u w:val="none"/>
        <w:vertAlign w:val="baseline"/>
      </w:rPr>
    </w:lvl>
    <w:lvl w:ilvl="7">
      <w:start w:val="1"/>
      <w:numFmt w:val="lowerLetter"/>
      <w:lvlText w:val="%8."/>
      <w:lvlJc w:val="left"/>
      <w:pPr>
        <w:ind w:left="5760" w:firstLine="5400"/>
      </w:pPr>
      <w:rPr>
        <w:rFonts w:ascii="Arial" w:cs="Arial" w:eastAsia="Arial" w:hAnsi="Arial"/>
        <w:b w:val="0"/>
        <w:i w:val="0"/>
        <w:smallCaps w:val="0"/>
        <w:strike w:val="0"/>
        <w:color w:val="000000"/>
        <w:sz w:val="22"/>
        <w:u w:val="none"/>
        <w:vertAlign w:val="baseline"/>
      </w:rPr>
    </w:lvl>
    <w:lvl w:ilvl="8">
      <w:start w:val="1"/>
      <w:numFmt w:val="lowerRoman"/>
      <w:lvlText w:val="%9."/>
      <w:lvlJc w:val="left"/>
      <w:pPr>
        <w:ind w:left="6480" w:firstLine="6120"/>
      </w:pPr>
      <w:rPr>
        <w:rFonts w:ascii="Arial" w:cs="Arial" w:eastAsia="Arial" w:hAnsi="Arial"/>
        <w:b w:val="0"/>
        <w:i w:val="0"/>
        <w:smallCaps w:val="0"/>
        <w:strike w:val="0"/>
        <w:color w:val="000000"/>
        <w:sz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rPr>
  </w:style>
  <w:style w:type="paragraph" w:styleId="Heading2">
    <w:name w:val="heading 2"/>
    <w:basedOn w:val="Normal"/>
    <w:next w:val="Normal"/>
    <w:pPr>
      <w:keepNext w:val="1"/>
      <w:keepLines w:val="1"/>
      <w:spacing w:after="80" w:before="360" w:lineRule="auto"/>
      <w:contextualSpacing w:val="1"/>
    </w:pPr>
    <w:rPr>
      <w:b w:val="1"/>
      <w:sz w:val="28"/>
    </w:rPr>
  </w:style>
  <w:style w:type="paragraph" w:styleId="Heading3">
    <w:name w:val="heading 3"/>
    <w:basedOn w:val="Normal"/>
    <w:next w:val="Normal"/>
    <w:pPr>
      <w:keepNext w:val="1"/>
      <w:keepLines w:val="1"/>
      <w:spacing w:after="80" w:before="280" w:lineRule="auto"/>
      <w:contextualSpacing w:val="1"/>
    </w:pPr>
    <w:rPr>
      <w:b w:val="1"/>
      <w:color w:val="666666"/>
      <w:sz w:val="24"/>
    </w:rPr>
  </w:style>
  <w:style w:type="paragraph" w:styleId="Heading4">
    <w:name w:val="heading 4"/>
    <w:basedOn w:val="Normal"/>
    <w:next w:val="Normal"/>
    <w:pPr>
      <w:keepNext w:val="1"/>
      <w:keepLines w:val="1"/>
      <w:spacing w:after="40" w:before="240" w:lineRule="auto"/>
      <w:contextualSpacing w:val="1"/>
    </w:pPr>
    <w:rPr>
      <w:i w:val="1"/>
      <w:color w:val="666666"/>
      <w:sz w:val="22"/>
    </w:rPr>
  </w:style>
  <w:style w:type="paragraph" w:styleId="Heading5">
    <w:name w:val="heading 5"/>
    <w:basedOn w:val="Normal"/>
    <w:next w:val="Normal"/>
    <w:pPr>
      <w:keepNext w:val="1"/>
      <w:keepLines w:val="1"/>
      <w:spacing w:after="40" w:before="220" w:lineRule="auto"/>
      <w:contextualSpacing w:val="1"/>
    </w:pPr>
    <w:rPr>
      <w:b w:val="1"/>
      <w:color w:val="666666"/>
      <w:sz w:val="20"/>
    </w:rPr>
  </w:style>
  <w:style w:type="paragraph" w:styleId="Heading6">
    <w:name w:val="heading 6"/>
    <w:basedOn w:val="Normal"/>
    <w:next w:val="Normal"/>
    <w:pPr>
      <w:keepNext w:val="1"/>
      <w:keepLines w:val="1"/>
      <w:spacing w:after="40" w:before="200" w:lineRule="auto"/>
      <w:contextualSpacing w:val="1"/>
    </w:pPr>
    <w:rPr>
      <w:i w:val="1"/>
      <w:color w:val="666666"/>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