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2D" w:rsidRPr="00754F2D" w:rsidRDefault="00754F2D" w:rsidP="00754F2D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b/>
          <w:sz w:val="22"/>
          <w:szCs w:val="26"/>
        </w:rPr>
      </w:pPr>
      <w:r>
        <w:rPr>
          <w:rFonts w:ascii="Arial" w:hAnsi="Arial" w:cs="Arial"/>
          <w:b/>
          <w:sz w:val="22"/>
          <w:szCs w:val="26"/>
        </w:rPr>
        <w:t xml:space="preserve">Rockford </w:t>
      </w:r>
      <w:r w:rsidRPr="00754F2D">
        <w:rPr>
          <w:rFonts w:ascii="Arial" w:hAnsi="Arial" w:cs="Arial"/>
          <w:b/>
          <w:sz w:val="22"/>
          <w:szCs w:val="26"/>
        </w:rPr>
        <w:t>Riptide Travel Policy</w:t>
      </w:r>
    </w:p>
    <w:p w:rsidR="00754F2D" w:rsidRPr="00754F2D" w:rsidRDefault="00754F2D" w:rsidP="00754F2D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0"/>
          <w:szCs w:val="32"/>
        </w:rPr>
      </w:pPr>
      <w:r w:rsidRPr="00754F2D">
        <w:rPr>
          <w:rFonts w:ascii="Arial" w:hAnsi="Arial" w:cs="Arial"/>
          <w:sz w:val="20"/>
          <w:szCs w:val="26"/>
        </w:rPr>
        <w:t>a)</w:t>
      </w:r>
      <w:r w:rsidRPr="00754F2D">
        <w:rPr>
          <w:rFonts w:ascii="Arial" w:hAnsi="Arial" w:cs="Arial"/>
          <w:sz w:val="20"/>
          <w:szCs w:val="26"/>
        </w:rPr>
        <w:tab/>
        <w:t xml:space="preserve">Club travel policies must be signed and agreed to by all athletes, parents, coaches and other adults traveling with the club. </w:t>
      </w:r>
    </w:p>
    <w:p w:rsidR="00754F2D" w:rsidRPr="00754F2D" w:rsidRDefault="00754F2D" w:rsidP="00754F2D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0"/>
          <w:szCs w:val="32"/>
        </w:rPr>
      </w:pPr>
      <w:r w:rsidRPr="00754F2D">
        <w:rPr>
          <w:rFonts w:ascii="Arial" w:hAnsi="Arial" w:cs="Arial"/>
          <w:sz w:val="20"/>
          <w:szCs w:val="26"/>
        </w:rPr>
        <w:t>b)</w:t>
      </w:r>
      <w:r w:rsidRPr="00754F2D">
        <w:rPr>
          <w:rFonts w:ascii="Arial" w:hAnsi="Arial" w:cs="Arial"/>
          <w:sz w:val="20"/>
          <w:szCs w:val="26"/>
        </w:rPr>
        <w:tab/>
        <w:t xml:space="preserve">Team managers and official chaperones must be members of USA Swimming and have successfully passed a USA Swimming-administered criminal background check. </w:t>
      </w:r>
    </w:p>
    <w:p w:rsidR="00754F2D" w:rsidRPr="00754F2D" w:rsidRDefault="00754F2D" w:rsidP="00754F2D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0"/>
          <w:szCs w:val="32"/>
        </w:rPr>
      </w:pPr>
      <w:r w:rsidRPr="00754F2D">
        <w:rPr>
          <w:rFonts w:ascii="Arial" w:hAnsi="Arial" w:cs="Arial"/>
          <w:sz w:val="20"/>
          <w:szCs w:val="26"/>
        </w:rPr>
        <w:t>c)</w:t>
      </w:r>
      <w:r w:rsidRPr="00754F2D">
        <w:rPr>
          <w:rFonts w:ascii="Arial" w:hAnsi="Arial" w:cs="Arial"/>
          <w:sz w:val="20"/>
          <w:szCs w:val="26"/>
        </w:rPr>
        <w:tab/>
        <w:t xml:space="preserve">Regardless of gender, a coach shall not share a hotel room or other sleeping arrangement with an athlete (unless the coach is the parent, guardian, sibling, or spouse of that particular athlete). </w:t>
      </w:r>
    </w:p>
    <w:p w:rsidR="00754F2D" w:rsidRPr="00754F2D" w:rsidRDefault="00754F2D" w:rsidP="00754F2D">
      <w:pPr>
        <w:rPr>
          <w:rFonts w:ascii="Arial" w:hAnsi="Arial" w:cs="Arial"/>
          <w:sz w:val="20"/>
          <w:szCs w:val="26"/>
        </w:rPr>
      </w:pPr>
      <w:r w:rsidRPr="00754F2D">
        <w:rPr>
          <w:rFonts w:ascii="Arial" w:hAnsi="Arial" w:cs="Arial"/>
          <w:sz w:val="20"/>
          <w:szCs w:val="26"/>
        </w:rPr>
        <w:t>d)</w:t>
      </w:r>
      <w:r w:rsidRPr="00754F2D">
        <w:rPr>
          <w:rFonts w:ascii="Arial" w:hAnsi="Arial" w:cs="Arial"/>
          <w:sz w:val="20"/>
          <w:szCs w:val="26"/>
        </w:rPr>
        <w:tab/>
        <w:t xml:space="preserve">When only one athlete and one coach travel to a competition, the athlete must have his/her parents’ (or legal </w:t>
      </w:r>
      <w:proofErr w:type="gramStart"/>
      <w:r w:rsidRPr="00754F2D">
        <w:rPr>
          <w:rFonts w:ascii="Arial" w:hAnsi="Arial" w:cs="Arial"/>
          <w:sz w:val="20"/>
          <w:szCs w:val="26"/>
        </w:rPr>
        <w:t>guardian’s</w:t>
      </w:r>
      <w:proofErr w:type="gramEnd"/>
      <w:r w:rsidRPr="00754F2D">
        <w:rPr>
          <w:rFonts w:ascii="Arial" w:hAnsi="Arial" w:cs="Arial"/>
          <w:sz w:val="20"/>
          <w:szCs w:val="26"/>
        </w:rPr>
        <w:t>) written permission in advance to travel alone with the coach.</w:t>
      </w:r>
    </w:p>
    <w:p w:rsidR="00754F2D" w:rsidRDefault="00754F2D" w:rsidP="00754F2D">
      <w:pPr>
        <w:rPr>
          <w:rFonts w:ascii="Arial" w:hAnsi="Arial" w:cs="Arial"/>
          <w:sz w:val="22"/>
          <w:szCs w:val="26"/>
        </w:rPr>
      </w:pPr>
    </w:p>
    <w:p w:rsidR="00754F2D" w:rsidRDefault="00754F2D" w:rsidP="00754F2D">
      <w:pPr>
        <w:rPr>
          <w:rFonts w:ascii="Arial" w:hAnsi="Arial" w:cs="Arial"/>
          <w:sz w:val="22"/>
          <w:szCs w:val="26"/>
        </w:rPr>
      </w:pPr>
    </w:p>
    <w:p w:rsidR="00754F2D" w:rsidRDefault="00754F2D" w:rsidP="00754F2D">
      <w:pPr>
        <w:rPr>
          <w:rFonts w:ascii="Arial" w:hAnsi="Arial" w:cs="Arial"/>
          <w:sz w:val="22"/>
          <w:szCs w:val="26"/>
        </w:rPr>
      </w:pPr>
    </w:p>
    <w:p w:rsidR="00754F2D" w:rsidRDefault="00754F2D" w:rsidP="00754F2D">
      <w:pPr>
        <w:rPr>
          <w:rFonts w:ascii="Arial" w:hAnsi="Arial" w:cs="Arial"/>
          <w:sz w:val="22"/>
          <w:szCs w:val="26"/>
        </w:rPr>
      </w:pPr>
    </w:p>
    <w:p w:rsidR="00754F2D" w:rsidRDefault="00754F2D" w:rsidP="00754F2D">
      <w:pPr>
        <w:rPr>
          <w:rFonts w:ascii="Arial" w:hAnsi="Arial" w:cs="Arial"/>
          <w:sz w:val="22"/>
          <w:szCs w:val="26"/>
        </w:rPr>
      </w:pPr>
    </w:p>
    <w:p w:rsidR="00FB5C88" w:rsidRPr="00754F2D" w:rsidRDefault="00234269" w:rsidP="00754F2D">
      <w:pPr>
        <w:rPr>
          <w:sz w:val="16"/>
        </w:rPr>
      </w:pPr>
      <w:r>
        <w:rPr>
          <w:rFonts w:ascii="Arial" w:hAnsi="Arial" w:cs="Arial"/>
          <w:sz w:val="16"/>
          <w:szCs w:val="26"/>
        </w:rPr>
        <w:t>Rev 12/</w:t>
      </w:r>
      <w:r w:rsidR="00754F2D" w:rsidRPr="00754F2D">
        <w:rPr>
          <w:rFonts w:ascii="Arial" w:hAnsi="Arial" w:cs="Arial"/>
          <w:sz w:val="16"/>
          <w:szCs w:val="26"/>
        </w:rPr>
        <w:t>2010</w:t>
      </w:r>
    </w:p>
    <w:sectPr w:rsidR="00FB5C88" w:rsidRPr="00754F2D" w:rsidSect="00FB5C8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4F2D"/>
    <w:rsid w:val="00234269"/>
    <w:rsid w:val="00754F2D"/>
  </w:rsids>
  <m:mathPr>
    <m:mathFont m:val="Lucida Sans Unico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SUELYN RITSEMA</dc:creator>
  <cp:keywords/>
  <cp:lastModifiedBy>SUELYN RITSEMA</cp:lastModifiedBy>
  <cp:revision>2</cp:revision>
  <dcterms:created xsi:type="dcterms:W3CDTF">2010-12-28T18:38:00Z</dcterms:created>
  <dcterms:modified xsi:type="dcterms:W3CDTF">2010-12-28T18:47:00Z</dcterms:modified>
</cp:coreProperties>
</file>