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rPr>
          <w:rFonts w:ascii="Arial" w:cs="Arial" w:eastAsia="Arial" w:hAnsi="Arial"/>
        </w:rPr>
      </w:pPr>
      <w:r w:rsidDel="00000000" w:rsidR="00000000" w:rsidRPr="00000000">
        <w:rPr>
          <w:rFonts w:ascii="Arial" w:cs="Arial" w:eastAsia="Arial" w:hAnsi="Arial"/>
          <w:color w:val="000000"/>
          <w:rtl w:val="0"/>
        </w:rPr>
        <w:t xml:space="preserve">Monroe-Woodbury Devilfisth Aquatics</w:t>
      </w:r>
      <w:r w:rsidDel="00000000" w:rsidR="00000000" w:rsidRPr="00000000">
        <w:rPr>
          <w:rFonts w:ascii="Arial" w:cs="Arial" w:eastAsia="Arial" w:hAnsi="Arial"/>
          <w:rtl w:val="0"/>
        </w:rPr>
        <w:t xml:space="preserve"> Board Meeting</w:t>
      </w:r>
    </w:p>
    <w:p w:rsidR="00000000" w:rsidDel="00000000" w:rsidP="00000000" w:rsidRDefault="00000000" w:rsidRPr="00000000" w14:paraId="00000001">
      <w:pPr>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May 16, 2018</w:t>
      </w:r>
    </w:p>
    <w:p w:rsidR="00000000" w:rsidDel="00000000" w:rsidP="00000000" w:rsidRDefault="00000000" w:rsidRPr="00000000" w14:paraId="00000002">
      <w:pPr>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Monroe-Woodbury</w:t>
      </w:r>
    </w:p>
    <w:p w:rsidR="00000000" w:rsidDel="00000000" w:rsidP="00000000" w:rsidRDefault="00000000" w:rsidRPr="00000000" w14:paraId="00000003">
      <w:pPr>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6:30p</w:t>
      </w:r>
      <w:r w:rsidDel="00000000" w:rsidR="00000000" w:rsidRPr="00000000">
        <w:rPr>
          <w:rFonts w:ascii="Arial" w:cs="Arial" w:eastAsia="Arial" w:hAnsi="Arial"/>
          <w:color w:val="000000"/>
          <w:rtl w:val="0"/>
        </w:rPr>
        <w:t xml:space="preserve">m</w:t>
      </w:r>
      <w:r w:rsidDel="00000000" w:rsidR="00000000" w:rsidRPr="00000000">
        <w:rPr>
          <w:rtl w:val="0"/>
        </w:rPr>
      </w:r>
    </w:p>
    <w:p w:rsidR="00000000" w:rsidDel="00000000" w:rsidP="00000000" w:rsidRDefault="00000000" w:rsidRPr="00000000" w14:paraId="00000004">
      <w:pPr>
        <w:spacing w:after="0" w:line="240" w:lineRule="auto"/>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Board Members Present: Valerie Bardunias, Sarah Santora, Donna Ebner, Tianna Baxter, Laura Beezer, Coach Ethan Fergus</w:t>
      </w:r>
    </w:p>
    <w:p w:rsidR="00000000" w:rsidDel="00000000" w:rsidP="00000000" w:rsidRDefault="00000000" w:rsidRPr="00000000" w14:paraId="00000005">
      <w:pPr>
        <w:spacing w:after="0" w:line="240" w:lineRule="auto"/>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spacing w:after="0" w:line="240" w:lineRule="auto"/>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1) Call to Order – Valerie – </w:t>
      </w:r>
      <w:r w:rsidDel="00000000" w:rsidR="00000000" w:rsidRPr="00000000">
        <w:rPr>
          <w:rFonts w:ascii="Arial" w:cs="Arial" w:eastAsia="Arial" w:hAnsi="Arial"/>
          <w:rtl w:val="0"/>
        </w:rPr>
        <w:t xml:space="preserve">6:35pm</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7">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contextualSpacing w:val="0"/>
        <w:rPr>
          <w:rFonts w:ascii="Arial" w:cs="Arial" w:eastAsia="Arial" w:hAnsi="Arial"/>
          <w:color w:val="000000"/>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Arial" w:cs="Arial" w:eastAsia="Arial" w:hAnsi="Arial"/>
          <w:rtl w:val="0"/>
        </w:rPr>
        <w:t xml:space="preserve">Public Comment - None</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Two parents were in attendance</w:t>
      </w:r>
      <w:r w:rsidDel="00000000" w:rsidR="00000000" w:rsidRPr="00000000">
        <w:rPr>
          <w:rtl w:val="0"/>
        </w:rPr>
      </w:r>
    </w:p>
    <w:p w:rsidR="00000000" w:rsidDel="00000000" w:rsidP="00000000" w:rsidRDefault="00000000" w:rsidRPr="00000000" w14:paraId="0000000A">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Acceptance of Minutes from 4/2/18, 4/18/18, and 4/28/18.</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Tianna made a motion and Valeric seconded for the board to accept all three board meeting minutes as presented.  The motion was carried 6-0.  </w:t>
      </w:r>
      <w:r w:rsidDel="00000000" w:rsidR="00000000" w:rsidRPr="00000000">
        <w:rPr>
          <w:rtl w:val="0"/>
        </w:rPr>
      </w:r>
    </w:p>
    <w:p w:rsidR="00000000" w:rsidDel="00000000" w:rsidP="00000000" w:rsidRDefault="00000000" w:rsidRPr="00000000" w14:paraId="0000000D">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Treasurer’s Report</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Laura present financial information about the income and expenses of the team.</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Donna made a motion and Valerie seconded for the board to accept the Treasurer's Report as presented. The motion was carried 5-0 with one abstention.  </w:t>
      </w:r>
      <w:r w:rsidDel="00000000" w:rsidR="00000000" w:rsidRPr="00000000">
        <w:rPr>
          <w:rtl w:val="0"/>
        </w:rPr>
      </w:r>
    </w:p>
    <w:p w:rsidR="00000000" w:rsidDel="00000000" w:rsidP="00000000" w:rsidRDefault="00000000" w:rsidRPr="00000000" w14:paraId="00000011">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Coach’s Report</w:t>
      </w:r>
    </w:p>
    <w:p w:rsidR="00000000" w:rsidDel="00000000" w:rsidP="00000000" w:rsidRDefault="00000000" w:rsidRPr="00000000" w14:paraId="00000013">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Attendance - Currently about at 50% </w:t>
      </w:r>
    </w:p>
    <w:p w:rsidR="00000000" w:rsidDel="00000000" w:rsidP="00000000" w:rsidRDefault="00000000" w:rsidRPr="00000000" w14:paraId="00000014">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recap - At the meet the previous weekend we had a swimmer with a near miss on a JO cut and we had a swimmer that froze in the middle of the pool during an event.  There was a discussion had between the head coach and the other coaches about how to handle this if it happens again.  </w:t>
      </w:r>
    </w:p>
    <w:p w:rsidR="00000000" w:rsidDel="00000000" w:rsidP="00000000" w:rsidRDefault="00000000" w:rsidRPr="00000000" w14:paraId="00000015">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Future Meet Plans - We have been invited to a UCONN meet which would be a good opportunity for a short course travel meet.  We have also been invited to a Trials and Finals in Albany, but it is the same weekend as the NCAC meet.  </w:t>
      </w:r>
    </w:p>
    <w:p w:rsidR="00000000" w:rsidDel="00000000" w:rsidP="00000000" w:rsidRDefault="00000000" w:rsidRPr="00000000" w14:paraId="00000016">
      <w:pPr>
        <w:numPr>
          <w:ilvl w:val="0"/>
          <w:numId w:val="3"/>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Windsor - There is a possibility of cutting the New Windsor schedule in half in the future.</w:t>
      </w:r>
    </w:p>
    <w:p w:rsidR="00000000" w:rsidDel="00000000" w:rsidP="00000000" w:rsidRDefault="00000000" w:rsidRPr="00000000" w14:paraId="00000017">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Advertising/Enrollment </w:t>
      </w:r>
    </w:p>
    <w:p w:rsidR="00000000" w:rsidDel="00000000" w:rsidP="00000000" w:rsidRDefault="00000000" w:rsidRPr="00000000" w14:paraId="00000019">
      <w:pPr>
        <w:numPr>
          <w:ilvl w:val="0"/>
          <w:numId w:val="4"/>
        </w:numPr>
        <w:spacing w:after="0" w:line="240" w:lineRule="auto"/>
        <w:ind w:left="720" w:hanging="360"/>
        <w:contextualSpacing w:val="1"/>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Tianna will look into the possibility of hosting a car wash on 6/2, 6/30, 7/14, or 7/21.</w:t>
      </w:r>
    </w:p>
    <w:p w:rsidR="00000000" w:rsidDel="00000000" w:rsidP="00000000" w:rsidRDefault="00000000" w:rsidRPr="00000000" w14:paraId="0000001A">
      <w:pPr>
        <w:numPr>
          <w:ilvl w:val="0"/>
          <w:numId w:val="4"/>
        </w:numPr>
        <w:spacing w:after="0" w:line="240" w:lineRule="auto"/>
        <w:ind w:left="720" w:hanging="360"/>
        <w:contextualSpacing w:val="1"/>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Sarah reported pricing on yard signs,  $400 for 50 or $600 for 100.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Valarie made a motion and Tianna seconded to purchase 100 yard signs.  The motion was passed 5-0 with 1 abstention.</w:t>
      </w:r>
    </w:p>
    <w:p w:rsidR="00000000" w:rsidDel="00000000" w:rsidP="00000000" w:rsidRDefault="00000000" w:rsidRPr="00000000" w14:paraId="0000001C">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Tianna said she would look into an instagram ad and Sarah would look into a facebook ad.</w:t>
      </w:r>
    </w:p>
    <w:p w:rsidR="00000000" w:rsidDel="00000000" w:rsidP="00000000" w:rsidRDefault="00000000" w:rsidRPr="00000000" w14:paraId="0000001D">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Social Planning</w:t>
      </w:r>
    </w:p>
    <w:p w:rsidR="00000000" w:rsidDel="00000000" w:rsidP="00000000" w:rsidRDefault="00000000" w:rsidRPr="00000000" w14:paraId="0000001F">
      <w:pPr>
        <w:numPr>
          <w:ilvl w:val="0"/>
          <w:numId w:val="7"/>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reported booking the kayaking trip for July 18th.</w:t>
      </w:r>
    </w:p>
    <w:p w:rsidR="00000000" w:rsidDel="00000000" w:rsidP="00000000" w:rsidRDefault="00000000" w:rsidRPr="00000000" w14:paraId="00000020">
      <w:pPr>
        <w:numPr>
          <w:ilvl w:val="0"/>
          <w:numId w:val="7"/>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Donna said she would look into the possibility of an event a Chester Movie Theater.</w:t>
      </w:r>
    </w:p>
    <w:p w:rsidR="00000000" w:rsidDel="00000000" w:rsidP="00000000" w:rsidRDefault="00000000" w:rsidRPr="00000000" w14:paraId="00000021">
      <w:pPr>
        <w:numPr>
          <w:ilvl w:val="0"/>
          <w:numId w:val="7"/>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team events discussed were Lake Compounce, Drive-In Movies, and a parent’s night out.  </w:t>
      </w:r>
    </w:p>
    <w:p w:rsidR="00000000" w:rsidDel="00000000" w:rsidP="00000000" w:rsidRDefault="00000000" w:rsidRPr="00000000" w14:paraId="00000022">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Old Business</w:t>
      </w:r>
    </w:p>
    <w:p w:rsidR="00000000" w:rsidDel="00000000" w:rsidP="00000000" w:rsidRDefault="00000000" w:rsidRPr="00000000" w14:paraId="00000023">
      <w:pPr>
        <w:numPr>
          <w:ilvl w:val="0"/>
          <w:numId w:val="8"/>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made a motion to send the revised By Laws to a corporate lawyer to be reviewed.  Tianna seconded and the motion was carried 6-0.</w:t>
      </w:r>
    </w:p>
    <w:p w:rsidR="00000000" w:rsidDel="00000000" w:rsidP="00000000" w:rsidRDefault="00000000" w:rsidRPr="00000000" w14:paraId="00000024">
      <w:pPr>
        <w:numPr>
          <w:ilvl w:val="0"/>
          <w:numId w:val="8"/>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reported that once the new By Laws were approved by the lawyer and accepted by the board they would have to be filed with next year’s 990 to the IRS.</w:t>
      </w:r>
    </w:p>
    <w:p w:rsidR="00000000" w:rsidDel="00000000" w:rsidP="00000000" w:rsidRDefault="00000000" w:rsidRPr="00000000" w14:paraId="00000025">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New Business</w:t>
      </w:r>
    </w:p>
    <w:p w:rsidR="00000000" w:rsidDel="00000000" w:rsidP="00000000" w:rsidRDefault="00000000" w:rsidRPr="00000000" w14:paraId="00000027">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made a motion and Laura seconded it to order team tattoos for the swimmers.  The cost is $75.  The motion was carried 5-0 with one abstention.</w:t>
      </w:r>
    </w:p>
    <w:p w:rsidR="00000000" w:rsidDel="00000000" w:rsidP="00000000" w:rsidRDefault="00000000" w:rsidRPr="00000000" w14:paraId="00000028">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Laura said she would create a new tab on the website where all the minutes and documents could be posted.</w:t>
      </w:r>
    </w:p>
    <w:p w:rsidR="00000000" w:rsidDel="00000000" w:rsidP="00000000" w:rsidRDefault="00000000" w:rsidRPr="00000000" w14:paraId="00000029">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Laura reported that the Insurance company informed her that we need to adopt a Child Abuse Policy and Concussion Policy as a team with also requires doing background checks on all coaches.</w:t>
      </w:r>
    </w:p>
    <w:p w:rsidR="00000000" w:rsidDel="00000000" w:rsidP="00000000" w:rsidRDefault="00000000" w:rsidRPr="00000000" w14:paraId="0000002A">
      <w:pPr>
        <w:spacing w:after="0" w:line="240" w:lineRule="auto"/>
        <w:ind w:left="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Valerie asked Laura to recuse herself from the meeting</w:t>
      </w:r>
    </w:p>
    <w:p w:rsidR="00000000" w:rsidDel="00000000" w:rsidP="00000000" w:rsidRDefault="00000000" w:rsidRPr="00000000" w14:paraId="0000002C">
      <w:pPr>
        <w:spacing w:after="0" w:line="240" w:lineRule="auto"/>
        <w:ind w:left="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Executive Session</w:t>
      </w:r>
    </w:p>
    <w:p w:rsidR="00000000" w:rsidDel="00000000" w:rsidP="00000000" w:rsidRDefault="00000000" w:rsidRPr="00000000" w14:paraId="0000002E">
      <w:pPr>
        <w:numPr>
          <w:ilvl w:val="0"/>
          <w:numId w:val="6"/>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Valerie made a motion and Tianna seconded it to move the meeting into executive session.  Motion was carried 5-0 and the board entered executive session at 8:12pm.</w:t>
      </w:r>
    </w:p>
    <w:p w:rsidR="00000000" w:rsidDel="00000000" w:rsidP="00000000" w:rsidRDefault="00000000" w:rsidRPr="00000000" w14:paraId="0000002F">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Board came out of executive session at 8:18pm.  Laura returned to the meeting.</w:t>
      </w:r>
    </w:p>
    <w:p w:rsidR="00000000" w:rsidDel="00000000" w:rsidP="00000000" w:rsidRDefault="00000000" w:rsidRPr="00000000" w14:paraId="00000031">
      <w:pPr>
        <w:spacing w:after="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Adjournment</w:t>
      </w:r>
    </w:p>
    <w:p w:rsidR="00000000" w:rsidDel="00000000" w:rsidP="00000000" w:rsidRDefault="00000000" w:rsidRPr="00000000" w14:paraId="0000003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made a motion and Sarah seconded for the board to adjourn the meeting. The motion was carried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34">
      <w:pPr>
        <w:spacing w:after="0" w:line="24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35">
      <w:pPr>
        <w:spacing w:after="0" w:line="240" w:lineRule="auto"/>
        <w:contextualSpacing w:val="0"/>
        <w:rPr>
          <w:rFonts w:ascii="CG Times" w:cs="CG Times" w:eastAsia="CG Times" w:hAnsi="CG Times"/>
          <w:sz w:val="24"/>
          <w:szCs w:val="24"/>
        </w:rPr>
      </w:pPr>
      <w:r w:rsidDel="00000000" w:rsidR="00000000" w:rsidRPr="00000000">
        <w:rPr>
          <w:rFonts w:ascii="Times New Roman" w:cs="Times New Roman" w:eastAsia="Times New Roman" w:hAnsi="Times New Roman"/>
          <w:sz w:val="24"/>
          <w:szCs w:val="24"/>
          <w:rtl w:val="0"/>
        </w:rPr>
        <w:t xml:space="preserve">Next Meeting Dates :  </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0"/>
          <w:i w:val="0"/>
          <w:smallCaps w:val="0"/>
          <w:strike w:val="0"/>
          <w:color w:val="000000"/>
          <w:sz w:val="24"/>
          <w:szCs w:val="24"/>
          <w:u w:val="none"/>
          <w:shd w:fill="auto" w:val="clear"/>
          <w:vertAlign w:val="baseline"/>
          <w:rtl w:val="0"/>
        </w:rPr>
        <w:tab/>
        <w:t xml:space="preserve">Wednesday, June 13, 2018</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