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Monroe-Woodbury Devilfish Aquatics</w:t>
      </w:r>
      <w:r w:rsidDel="00000000" w:rsidR="00000000" w:rsidRPr="00000000">
        <w:rPr>
          <w:rFonts w:ascii="Arial" w:cs="Arial" w:eastAsia="Arial" w:hAnsi="Arial"/>
          <w:rtl w:val="0"/>
        </w:rPr>
        <w:t xml:space="preserve"> Board Meeting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March 19, 2020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Marlboro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4:30pm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Board Members Present: Valerie Bardunias, Sarah Santora, Tianna Baxter, Laura Beezer,  Coach Ethan Fergus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1) Call to Order – Valerie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4:45p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Acceptance - Tianna made a motion and Valerie seconded to accept the minutes from the 1/20/2020 and 2/17/2020 board meetings.  Motion was passed 4-0.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Swim-A-Thon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$13,100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Billed $5,000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 4 Life - $650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Volunteer Commitments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will be no charges this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Lessons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this point we will not refund any money and just continue the session when the pool opens.  There are four classes left.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Banquet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Postponing until 6/4, 5/28, or 6/11.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the video now.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email the change of date and nomination forms for the two spots that are up for election on the board.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Fundraising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reach out to try to reschedule Applebee’s.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Executive Session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 made motion and Valerie seconded it to move into executive session at 5:35pm.  Motion was carried 4-0.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Returned from executive session at 6:58pm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Resignation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 made a motion and Valerie seconded it to accepted the resignation of board member, Donna Ebner effective March 30, 2020. Motion was carried 4-0.</w:t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Appointment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and Valerie seconded to appoint Angela Shaw to fill the vacancy on the board for the duration of the term associated with that position.  Motion was carried 4-0.</w:t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Purchase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and Tianna seconded it to reimburse Ethan Fergus for the purchase of a team lap top.  The motion was carried 4-0.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12) Coach’s Report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Ethan made the recommendation that the team purchase the update of the Meet Manager Program.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Ethan reported that Coach Amanda would be sending out at home work out suggestions as well as nutritional supports.</w:t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13) Adjournment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CG Times" w:cs="CG Times" w:eastAsia="CG Times" w:hAnsi="CG Time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made a motion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seconded for the board to adjourn the meeting. The motion was carried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G Times" w:cs="CG Times" w:eastAsia="CG Times" w:hAnsi="CG 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Next Meeting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TBD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