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F7B5" w14:textId="77777777" w:rsidR="00C35688" w:rsidRDefault="00C35688" w:rsidP="00C35688">
      <w:pPr>
        <w:jc w:val="center"/>
      </w:pPr>
      <w:r>
        <w:t>SVFSC Board Meeting</w:t>
      </w:r>
    </w:p>
    <w:p w14:paraId="69C2B078" w14:textId="32F31143" w:rsidR="00C35688" w:rsidRDefault="00C35688" w:rsidP="00C35688">
      <w:pPr>
        <w:jc w:val="center"/>
      </w:pPr>
      <w:r>
        <w:t>April 10</w:t>
      </w:r>
      <w:r>
        <w:t>, 2022</w:t>
      </w:r>
    </w:p>
    <w:p w14:paraId="6CF8E400" w14:textId="771E575E" w:rsidR="00C35688" w:rsidRDefault="00C35688" w:rsidP="00C35688">
      <w:pPr>
        <w:jc w:val="center"/>
      </w:pPr>
      <w:r>
        <w:t>4</w:t>
      </w:r>
      <w:r>
        <w:t>:00pm SVFCS Club Room and Zoom</w:t>
      </w:r>
    </w:p>
    <w:p w14:paraId="234FD03C" w14:textId="77777777" w:rsidR="00C35688" w:rsidRDefault="00C35688" w:rsidP="00C35688"/>
    <w:p w14:paraId="47F44791" w14:textId="77777777" w:rsidR="00C35688" w:rsidRDefault="00C35688" w:rsidP="00C35688">
      <w:r>
        <w:t xml:space="preserve">Officers: Shannon King – President, Miranda </w:t>
      </w:r>
      <w:proofErr w:type="spellStart"/>
      <w:r>
        <w:t>Miranowski</w:t>
      </w:r>
      <w:proofErr w:type="spellEnd"/>
      <w:r>
        <w:t xml:space="preserve"> – Vice President, Sam Berger- Treasurer, Secretary – Sarah Peterson</w:t>
      </w:r>
    </w:p>
    <w:p w14:paraId="016A613E" w14:textId="77777777" w:rsidR="00C35688" w:rsidRDefault="00C35688" w:rsidP="00C35688">
      <w:r>
        <w:t>Board Members: Chandra Muller, Erica Olson, Ginger Schillinger</w:t>
      </w:r>
    </w:p>
    <w:p w14:paraId="3870508B" w14:textId="620AB7F1" w:rsidR="00C35688" w:rsidRDefault="00C35688" w:rsidP="00C35688">
      <w:r>
        <w:t xml:space="preserve">Absent: Dan Beasley, Angel </w:t>
      </w:r>
      <w:proofErr w:type="spellStart"/>
      <w:r>
        <w:t>Koltes</w:t>
      </w:r>
      <w:proofErr w:type="spellEnd"/>
    </w:p>
    <w:p w14:paraId="10A0FE18" w14:textId="2A5FF8CF" w:rsidR="00C35688" w:rsidRDefault="00B07EEC" w:rsidP="00C35688">
      <w:r>
        <w:t>This meeting was called to order to continue the discussion on the drafted bylaws</w:t>
      </w:r>
      <w:r w:rsidR="005A68EA">
        <w:t xml:space="preserve"> that was drafted in March</w:t>
      </w:r>
      <w:r>
        <w:t>.</w:t>
      </w:r>
    </w:p>
    <w:p w14:paraId="4DC4EF9F" w14:textId="37079522" w:rsidR="00B07EEC" w:rsidRDefault="00B07EEC" w:rsidP="00C35688">
      <w:r>
        <w:t>Discussion held.</w:t>
      </w:r>
    </w:p>
    <w:p w14:paraId="38F108DA" w14:textId="16C182E9" w:rsidR="00B07EEC" w:rsidRDefault="00B07EEC" w:rsidP="00C35688">
      <w:r>
        <w:t xml:space="preserve">Sarah motioned to add to Article IV “One year of service on the Board of Directors is recommended prior to seeking officer position.” </w:t>
      </w:r>
      <w:r w:rsidR="00932E8E">
        <w:t>Chandra seconded. Motion carried.</w:t>
      </w:r>
    </w:p>
    <w:p w14:paraId="18C7DF51" w14:textId="5B2C5232" w:rsidR="00932E8E" w:rsidRDefault="00932E8E" w:rsidP="00C35688">
      <w:r>
        <w:t>Erica motioned to change the term limits for all executive officers to “may be elected to fill two consecutive full terms.” Miranda seconded. Motion carried.</w:t>
      </w:r>
    </w:p>
    <w:p w14:paraId="5CEC261A" w14:textId="23D7DFD4" w:rsidR="00932E8E" w:rsidRDefault="00932E8E" w:rsidP="00C35688">
      <w:r>
        <w:t>Sarah motioned to add to the second paragraph of Article IV “</w:t>
      </w:r>
      <w:proofErr w:type="spellStart"/>
      <w:r>
        <w:t>Fufilling</w:t>
      </w:r>
      <w:proofErr w:type="spellEnd"/>
      <w:r>
        <w:t xml:space="preserve"> remainder of vacancy position does not apply to </w:t>
      </w:r>
      <w:r w:rsidR="005A68EA">
        <w:t>o</w:t>
      </w:r>
      <w:r>
        <w:t>fficer term limits.” Miranda seconded. Motion carried.</w:t>
      </w:r>
    </w:p>
    <w:p w14:paraId="0247384D" w14:textId="5336D652" w:rsidR="00932E8E" w:rsidRDefault="00932E8E" w:rsidP="00C35688">
      <w:r>
        <w:t>Ginger motioned to change the wording in Article III, parag</w:t>
      </w:r>
      <w:r w:rsidR="00981BE5">
        <w:t>raph 4, sentence 2 to “Any vacant positions will be appointed by the Executive Board to fill the remainder of the fiscal year and is still eligible to serve two additional terms if elected. Erica seconded. Motion carried.</w:t>
      </w:r>
    </w:p>
    <w:p w14:paraId="79C8ED3D" w14:textId="76DADEB1" w:rsidR="00981BE5" w:rsidRDefault="00981BE5" w:rsidP="00C35688">
      <w:r>
        <w:t>Chandra motioned to change the President eligibility to “previously served as a Board of Directors.” Sarah seconded. Motion carried.</w:t>
      </w:r>
    </w:p>
    <w:p w14:paraId="459E20D0" w14:textId="0376C81B" w:rsidR="00981BE5" w:rsidRDefault="00981BE5" w:rsidP="00C35688">
      <w:r>
        <w:t xml:space="preserve">Erica motioned to change Article IV, sentence </w:t>
      </w:r>
      <w:r w:rsidR="005A68EA">
        <w:t>one</w:t>
      </w:r>
      <w:r>
        <w:t xml:space="preserve"> to “The Executive Board of Officers shall be elected by majority vote of the Board of Directors through use of a written ballot prior to the general membership election.” Ginger seconded. Motion carried.</w:t>
      </w:r>
    </w:p>
    <w:p w14:paraId="497F9EBC" w14:textId="59ED6288" w:rsidR="00981BE5" w:rsidRDefault="00981BE5" w:rsidP="00C35688">
      <w:r>
        <w:t xml:space="preserve">Miranda motioned to change Article IV, </w:t>
      </w:r>
      <w:proofErr w:type="gramStart"/>
      <w:r w:rsidR="005A68EA">
        <w:t>President</w:t>
      </w:r>
      <w:proofErr w:type="gramEnd"/>
      <w:r>
        <w:t xml:space="preserve"> and Treasure terms to </w:t>
      </w:r>
      <w:r w:rsidR="00B459DF">
        <w:t>one year followed by one additional year on Standard Board of Directors as a mentor. Chandra seconded. Motion carried.</w:t>
      </w:r>
    </w:p>
    <w:p w14:paraId="2A66E8AC" w14:textId="7344D8E7" w:rsidR="00B459DF" w:rsidRDefault="00B459DF" w:rsidP="00C35688">
      <w:r>
        <w:t>Sarah motioned to add to Article VI “Every effort will be made to attend meetings in person however any or all board members may attend board meetings virtually. A member actively participating in a virtual meeting is deemed to be present. Chandra seconded. Motion carried.</w:t>
      </w:r>
    </w:p>
    <w:p w14:paraId="3341FB26" w14:textId="6A420633" w:rsidR="00B459DF" w:rsidRDefault="00B459DF" w:rsidP="00C35688">
      <w:r>
        <w:t>Miranda motioned to changed Article III, 4</w:t>
      </w:r>
      <w:r w:rsidRPr="00B459DF">
        <w:rPr>
          <w:vertAlign w:val="superscript"/>
        </w:rPr>
        <w:t>th</w:t>
      </w:r>
      <w:r>
        <w:t xml:space="preserve"> paragraph to “At the discretion of the board a board member may be removed from the Board of Directors by vote of the board </w:t>
      </w:r>
      <w:r w:rsidR="00754082">
        <w:t>for missing three consecutive meetings. A board member may also be removed for lack of participation in meetings and/or club events. Erica seconded. Motion carried.</w:t>
      </w:r>
    </w:p>
    <w:p w14:paraId="01F4B583" w14:textId="6452EFE1" w:rsidR="00754082" w:rsidRDefault="00754082" w:rsidP="00C35688">
      <w:r>
        <w:lastRenderedPageBreak/>
        <w:t>Ginger motioned to add to Article III, paragraph 5 “Committee membership is open to all members. Current and past board members are encouraged to serve on committees.” Chandra seconded. Motion carried.</w:t>
      </w:r>
    </w:p>
    <w:p w14:paraId="5CC98804" w14:textId="1E90C8F0" w:rsidR="00754082" w:rsidRDefault="00754082" w:rsidP="00C35688">
      <w:r>
        <w:t xml:space="preserve">Miranda motioned to add to Article IV, </w:t>
      </w:r>
      <w:proofErr w:type="gramStart"/>
      <w:r>
        <w:t>Presidents</w:t>
      </w:r>
      <w:proofErr w:type="gramEnd"/>
      <w:r>
        <w:t xml:space="preserve"> duties “club generated contracts signed by the President and on other officer.” Chandra seconded. Motion carried. </w:t>
      </w:r>
    </w:p>
    <w:p w14:paraId="3379597C" w14:textId="7A1591D3" w:rsidR="00754082" w:rsidRDefault="00754082" w:rsidP="00C35688">
      <w:r>
        <w:t>Meeting adjourned 6:25pm</w:t>
      </w:r>
    </w:p>
    <w:sectPr w:rsidR="0075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88"/>
    <w:rsid w:val="005A68EA"/>
    <w:rsid w:val="00754082"/>
    <w:rsid w:val="00932E8E"/>
    <w:rsid w:val="00981BE5"/>
    <w:rsid w:val="00B07EEC"/>
    <w:rsid w:val="00B459DF"/>
    <w:rsid w:val="00C3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9DD5"/>
  <w15:chartTrackingRefBased/>
  <w15:docId w15:val="{3C35583A-2C22-44ED-BDCE-37E5ED77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Peterson</dc:creator>
  <cp:keywords/>
  <dc:description/>
  <cp:lastModifiedBy>Kelly Peterson</cp:lastModifiedBy>
  <cp:revision>1</cp:revision>
  <dcterms:created xsi:type="dcterms:W3CDTF">2022-04-11T03:07:00Z</dcterms:created>
  <dcterms:modified xsi:type="dcterms:W3CDTF">2022-04-11T03:51:00Z</dcterms:modified>
</cp:coreProperties>
</file>