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1D4E" w14:textId="77777777" w:rsidR="004E66EF" w:rsidRPr="000868C3" w:rsidRDefault="004E66EF">
      <w:pPr>
        <w:pStyle w:val="BodyText"/>
        <w:ind w:left="0" w:firstLine="0"/>
        <w:rPr>
          <w:rFonts w:ascii="Arial" w:hAnsi="Arial" w:cs="Arial"/>
          <w:b/>
          <w:sz w:val="22"/>
          <w:szCs w:val="22"/>
        </w:rPr>
      </w:pPr>
    </w:p>
    <w:p w14:paraId="1C981D52" w14:textId="258C0D5B" w:rsidR="004E66EF" w:rsidRPr="000868C3" w:rsidRDefault="00533C19" w:rsidP="000868C3">
      <w:pPr>
        <w:jc w:val="center"/>
        <w:rPr>
          <w:rFonts w:ascii="Arial" w:hAnsi="Arial" w:cs="Arial"/>
          <w:b/>
        </w:rPr>
      </w:pPr>
      <w:r>
        <w:rPr>
          <w:rFonts w:ascii="Arial" w:hAnsi="Arial" w:cs="Arial"/>
          <w:b/>
          <w:u w:val="single"/>
        </w:rPr>
        <w:t>Anglerfish Aquatics</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4C07146F"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533C19">
        <w:rPr>
          <w:rFonts w:ascii="Arial" w:hAnsi="Arial" w:cs="Arial"/>
          <w:b/>
          <w:u w:val="single"/>
        </w:rPr>
        <w:t>Anglerfish Aquatics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2AE51BA5" w:rsidR="003755FC" w:rsidRDefault="00533C19" w:rsidP="003755FC">
      <w:pPr>
        <w:pStyle w:val="ListParagraph"/>
        <w:numPr>
          <w:ilvl w:val="0"/>
          <w:numId w:val="18"/>
        </w:numPr>
        <w:shd w:val="clear" w:color="auto" w:fill="FFFFFF"/>
        <w:spacing w:after="360"/>
        <w:rPr>
          <w:rFonts w:ascii="Arial" w:hAnsi="Arial" w:cs="Arial"/>
        </w:rPr>
      </w:pPr>
      <w:r>
        <w:rPr>
          <w:rFonts w:ascii="Arial" w:hAnsi="Arial" w:cs="Arial"/>
        </w:rPr>
        <w:t>Cumberland Police Department 401-333-2500</w:t>
      </w:r>
    </w:p>
    <w:p w14:paraId="5F090221" w14:textId="7DB206B5"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533C19">
        <w:rPr>
          <w:rFonts w:ascii="Arial" w:hAnsi="Arial" w:cs="Arial"/>
        </w:rPr>
        <w:t>Anglerfish Aquatics</w:t>
      </w:r>
      <w:r w:rsidRPr="003755FC">
        <w:rPr>
          <w:rFonts w:ascii="Arial" w:hAnsi="Arial" w:cs="Arial"/>
        </w:rPr>
        <w:t xml:space="preserve"> Code of Conduct and violations of the Minor Athlete Abuse Prevention Policy.</w:t>
      </w:r>
    </w:p>
    <w:p w14:paraId="5C0BB8A3" w14:textId="77777777" w:rsidR="00533C19" w:rsidRPr="00533C19" w:rsidRDefault="003755FC" w:rsidP="00533C19">
      <w:pPr>
        <w:pStyle w:val="ListParagraph"/>
        <w:numPr>
          <w:ilvl w:val="0"/>
          <w:numId w:val="18"/>
        </w:numPr>
        <w:shd w:val="clear" w:color="auto" w:fill="FFFFFF"/>
        <w:rPr>
          <w:rFonts w:ascii="Arial" w:eastAsia="Times New Roman"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E987149" w14:textId="77777777" w:rsidR="00533C19" w:rsidRDefault="00533C19" w:rsidP="00533C19">
      <w:pPr>
        <w:shd w:val="clear" w:color="auto" w:fill="FFFFFF"/>
        <w:rPr>
          <w:rFonts w:ascii="Arial" w:eastAsia="Times New Roman" w:hAnsi="Arial" w:cs="Arial"/>
          <w:color w:val="333333"/>
          <w:u w:val="single"/>
        </w:rPr>
      </w:pPr>
    </w:p>
    <w:p w14:paraId="3E1A50AA" w14:textId="77777777" w:rsidR="00533C19" w:rsidRDefault="00533C19" w:rsidP="00533C19">
      <w:pPr>
        <w:shd w:val="clear" w:color="auto" w:fill="FFFFFF"/>
        <w:rPr>
          <w:rFonts w:ascii="Arial" w:eastAsia="Times New Roman" w:hAnsi="Arial" w:cs="Arial"/>
          <w:color w:val="333333"/>
          <w:u w:val="single"/>
        </w:rPr>
      </w:pPr>
    </w:p>
    <w:p w14:paraId="08349518" w14:textId="77777777" w:rsidR="00533C19" w:rsidRDefault="00533C19" w:rsidP="00533C19">
      <w:pPr>
        <w:shd w:val="clear" w:color="auto" w:fill="FFFFFF"/>
        <w:rPr>
          <w:rFonts w:ascii="Arial" w:eastAsia="Times New Roman" w:hAnsi="Arial" w:cs="Arial"/>
          <w:color w:val="333333"/>
          <w:u w:val="single"/>
        </w:rPr>
      </w:pPr>
    </w:p>
    <w:p w14:paraId="4D2774A8" w14:textId="64486E04" w:rsidR="000868C3" w:rsidRDefault="000868C3" w:rsidP="00533C19">
      <w:pPr>
        <w:shd w:val="clear" w:color="auto" w:fill="FFFFFF"/>
        <w:ind w:left="1440" w:firstLine="720"/>
        <w:rPr>
          <w:rFonts w:ascii="Arial" w:eastAsia="Times New Roman" w:hAnsi="Arial" w:cs="Arial"/>
          <w:color w:val="333333"/>
        </w:rPr>
      </w:pPr>
      <w:r w:rsidRPr="00533C19">
        <w:rPr>
          <w:rFonts w:ascii="Arial" w:eastAsia="Times New Roman" w:hAnsi="Arial" w:cs="Arial"/>
          <w:color w:val="333333"/>
          <w:u w:val="single"/>
        </w:rPr>
        <w:t>WHOM TO NOTIFY OF A GRIEVANCE</w:t>
      </w:r>
      <w:r w:rsidRPr="00533C19">
        <w:rPr>
          <w:rFonts w:ascii="Arial" w:eastAsia="Times New Roman" w:hAnsi="Arial" w:cs="Arial"/>
          <w:color w:val="333333"/>
        </w:rPr>
        <w:t xml:space="preserve"> (Chain of Command)</w:t>
      </w:r>
    </w:p>
    <w:p w14:paraId="49B1876A" w14:textId="3AA4BFEE" w:rsidR="00533C19" w:rsidRDefault="00533C19" w:rsidP="00533C19">
      <w:pPr>
        <w:shd w:val="clear" w:color="auto" w:fill="FFFFFF"/>
        <w:ind w:left="1440" w:firstLine="720"/>
        <w:rPr>
          <w:rFonts w:ascii="Arial" w:eastAsia="Times New Roman" w:hAnsi="Arial" w:cs="Arial"/>
        </w:rPr>
      </w:pPr>
    </w:p>
    <w:p w14:paraId="5D63DFCE" w14:textId="77777777" w:rsidR="00533C19" w:rsidRPr="00533C19" w:rsidRDefault="00533C19" w:rsidP="00533C19">
      <w:pPr>
        <w:shd w:val="clear" w:color="auto" w:fill="FFFFFF"/>
        <w:ind w:left="1440" w:firstLine="720"/>
        <w:rPr>
          <w:rFonts w:ascii="Arial" w:eastAsia="Times New Roman" w:hAnsi="Arial" w:cs="Arial"/>
        </w:rPr>
      </w:pP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56015113"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another swimmer’s conduct is inappropriate or violates the</w:t>
      </w:r>
      <w:r w:rsidR="00533C19">
        <w:rPr>
          <w:rFonts w:ascii="Arial" w:eastAsia="Times New Roman" w:hAnsi="Arial" w:cs="Arial"/>
          <w:shd w:val="clear" w:color="auto" w:fill="FFFFFF"/>
        </w:rPr>
        <w:t xml:space="preserve"> Anglerfish Aquatics </w:t>
      </w:r>
      <w:r w:rsidRPr="003755FC">
        <w:rPr>
          <w:rFonts w:ascii="Arial" w:eastAsia="Times New Roman" w:hAnsi="Arial" w:cs="Arial"/>
          <w:shd w:val="clear" w:color="auto" w:fill="FFFFFF"/>
        </w:rPr>
        <w:t>Code of Conduct, the parent/swimmer should discuss these concerns with the coach of the swimmer responsible for the violation (Responsible Coach). This complaint should be made in person or in writing.  Coaches will ensure t</w:t>
      </w:r>
      <w:r w:rsidR="00075581">
        <w:rPr>
          <w:rFonts w:ascii="Arial" w:eastAsia="Times New Roman" w:hAnsi="Arial" w:cs="Arial"/>
          <w:shd w:val="clear" w:color="auto" w:fill="FFFFFF"/>
        </w:rPr>
        <w:t>he Anglerfish Aquatics h</w:t>
      </w:r>
      <w:r w:rsidRPr="003755FC">
        <w:rPr>
          <w:rFonts w:ascii="Arial" w:eastAsia="Times New Roman" w:hAnsi="Arial" w:cs="Arial"/>
          <w:shd w:val="clear" w:color="auto" w:fill="FFFFFF"/>
        </w:rPr>
        <w:t>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57C71799"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w:t>
      </w:r>
      <w:r w:rsidR="00075581">
        <w:rPr>
          <w:rFonts w:ascii="Arial" w:eastAsia="Times New Roman" w:hAnsi="Arial" w:cs="Arial"/>
          <w:shd w:val="clear" w:color="auto" w:fill="FFFFFF"/>
        </w:rPr>
        <w:t xml:space="preserve">e Anglerfish Aquatics </w:t>
      </w:r>
      <w:r w:rsidRPr="003755FC">
        <w:rPr>
          <w:rFonts w:ascii="Arial" w:eastAsia="Times New Roman" w:hAnsi="Arial" w:cs="Arial"/>
          <w:shd w:val="clear" w:color="auto" w:fill="FFFFFF"/>
        </w:rPr>
        <w:t>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78303AA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lastRenderedPageBreak/>
        <w:t>Regarding Conduct of Head Coach</w:t>
      </w:r>
      <w:r w:rsidRPr="003755FC">
        <w:rPr>
          <w:rFonts w:ascii="Arial" w:eastAsia="Times New Roman" w:hAnsi="Arial" w:cs="Arial"/>
          <w:shd w:val="clear" w:color="auto" w:fill="FFFFFF"/>
        </w:rPr>
        <w:t xml:space="preserve"> – Notify the</w:t>
      </w:r>
      <w:r w:rsidR="00075581">
        <w:rPr>
          <w:rFonts w:ascii="Arial" w:eastAsia="Times New Roman" w:hAnsi="Arial" w:cs="Arial"/>
          <w:shd w:val="clear" w:color="auto" w:fill="FFFFFF"/>
        </w:rPr>
        <w:t xml:space="preserve"> Anglerfish Aquatics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67219584"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w:t>
      </w:r>
      <w:r w:rsidR="00075581">
        <w:rPr>
          <w:rFonts w:ascii="Arial" w:eastAsia="Times New Roman" w:hAnsi="Arial" w:cs="Arial"/>
          <w:shd w:val="clear" w:color="auto" w:fill="FFFFFF"/>
        </w:rPr>
        <w:t xml:space="preserve">another Anglerfish Aquatics </w:t>
      </w:r>
      <w:r w:rsidRPr="003755FC">
        <w:rPr>
          <w:rFonts w:ascii="Arial" w:eastAsia="Times New Roman" w:hAnsi="Arial" w:cs="Arial"/>
          <w:shd w:val="clear" w:color="auto" w:fill="FFFFFF"/>
        </w:rPr>
        <w:t>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4AC023D0"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w:t>
      </w:r>
      <w:r w:rsidR="00075581">
        <w:rPr>
          <w:rFonts w:ascii="Arial" w:eastAsia="Times New Roman" w:hAnsi="Arial" w:cs="Arial"/>
          <w:i/>
          <w:iCs/>
          <w:shd w:val="clear" w:color="auto" w:fill="FFFFFF"/>
        </w:rPr>
        <w:t xml:space="preserve">e Anglerfish Aquatics </w:t>
      </w:r>
      <w:r w:rsidRPr="00D7658A">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13C42C21"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w:t>
      </w:r>
      <w:r w:rsidR="00075581">
        <w:rPr>
          <w:rFonts w:ascii="Arial" w:eastAsia="Times New Roman" w:hAnsi="Arial" w:cs="Arial"/>
        </w:rPr>
        <w:t xml:space="preserve">e Anglerfish Aquatics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bookmarkStart w:id="0" w:name="_GoBack"/>
      <w:bookmarkEnd w:id="0"/>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446D9" w14:textId="77777777" w:rsidR="0094743C" w:rsidRDefault="0094743C">
      <w:r>
        <w:separator/>
      </w:r>
    </w:p>
  </w:endnote>
  <w:endnote w:type="continuationSeparator" w:id="0">
    <w:p w14:paraId="7A4FED3A" w14:textId="77777777" w:rsidR="0094743C" w:rsidRDefault="0094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94743C">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" filled="f" stroked="f">
              <v:textbox inset="0,0,0,0">
                <w:txbxContent>
                  <w:p w14:paraId="1C981DBB" w14:textId="77777777" w:rsidR="004E66EF" w:rsidRDefault="0094743C">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C8A74" w14:textId="77777777" w:rsidR="0094743C" w:rsidRDefault="0094743C">
      <w:r>
        <w:separator/>
      </w:r>
    </w:p>
  </w:footnote>
  <w:footnote w:type="continuationSeparator" w:id="0">
    <w:p w14:paraId="7AC47C5D" w14:textId="77777777" w:rsidR="0094743C" w:rsidRDefault="0094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75581"/>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533C19"/>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4743C"/>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865266">
      <w:bodyDiv w:val="1"/>
      <w:marLeft w:val="0"/>
      <w:marRight w:val="0"/>
      <w:marTop w:val="0"/>
      <w:marBottom w:val="0"/>
      <w:divBdr>
        <w:top w:val="none" w:sz="0" w:space="0" w:color="auto"/>
        <w:left w:val="none" w:sz="0" w:space="0" w:color="auto"/>
        <w:bottom w:val="none" w:sz="0" w:space="0" w:color="auto"/>
        <w:right w:val="none" w:sz="0" w:space="0" w:color="auto"/>
      </w:divBdr>
    </w:div>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Jeffrey Miksis</cp:lastModifiedBy>
  <cp:revision>2</cp:revision>
  <dcterms:created xsi:type="dcterms:W3CDTF">2020-07-29T18:49:00Z</dcterms:created>
  <dcterms:modified xsi:type="dcterms:W3CDTF">2020-07-29T18:49:00Z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