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6D5C4A" w14:textId="70294B1C" w:rsidR="003A4C32" w:rsidRDefault="00176302" w:rsidP="00AB20E1">
      <w:pPr>
        <w:jc w:val="center"/>
      </w:pPr>
      <w:r>
        <w:rPr>
          <w:b/>
        </w:rPr>
        <w:t xml:space="preserve">PDST </w:t>
      </w:r>
      <w:r w:rsidR="00AB20E1">
        <w:rPr>
          <w:b/>
        </w:rPr>
        <w:t>Lock Room Policy</w:t>
      </w:r>
      <w:r w:rsidR="00E25A64">
        <w:rPr>
          <w:b/>
        </w:rPr>
        <w:t xml:space="preserve"> (ver. 2.0)</w:t>
      </w:r>
    </w:p>
    <w:p w14:paraId="786D5C4B" w14:textId="77777777" w:rsidR="003A4C32" w:rsidRDefault="003A4C32"/>
    <w:p w14:paraId="60DDCAC7" w14:textId="77777777" w:rsidR="00C81355" w:rsidRDefault="007D21FB" w:rsidP="007D21FB">
      <w:r>
        <w:t xml:space="preserve">PURPOSE The following guidelines are designed to maintain personal privacy as well as to reduce the risk of misconduct in locker rooms and changing areas.   </w:t>
      </w:r>
    </w:p>
    <w:p w14:paraId="533A4AAF" w14:textId="77777777" w:rsidR="00C81355" w:rsidRDefault="00C81355" w:rsidP="007D21FB"/>
    <w:p w14:paraId="5E0AC3B8" w14:textId="77777777" w:rsidR="00C81355" w:rsidRDefault="007D21FB" w:rsidP="007D21FB">
      <w:r>
        <w:t xml:space="preserve">FACILITIES </w:t>
      </w:r>
    </w:p>
    <w:p w14:paraId="411701EA" w14:textId="77777777" w:rsidR="00C81355" w:rsidRDefault="007D21FB" w:rsidP="007D21FB">
      <w:r>
        <w:t xml:space="preserve">The following is a description of our practice and competition facilities to allow athletes and their families to plan their use: </w:t>
      </w:r>
    </w:p>
    <w:p w14:paraId="6EE198B5" w14:textId="77777777" w:rsidR="00C81355" w:rsidRDefault="00C81355" w:rsidP="007D21FB"/>
    <w:p w14:paraId="33F1CF59" w14:textId="086B080B" w:rsidR="00532C2C" w:rsidRDefault="007D21FB" w:rsidP="007D21FB">
      <w:r>
        <w:t xml:space="preserve">We </w:t>
      </w:r>
      <w:r w:rsidR="00B23523">
        <w:t xml:space="preserve">regularly </w:t>
      </w:r>
      <w:r>
        <w:t>practice at: </w:t>
      </w:r>
    </w:p>
    <w:p w14:paraId="3F8C9DA0" w14:textId="3CDD9991" w:rsidR="00B23523" w:rsidRPr="00B23523" w:rsidRDefault="00B23523" w:rsidP="00B23523">
      <w:pPr>
        <w:shd w:val="clear" w:color="auto" w:fill="FFFFFF"/>
        <w:spacing w:before="75" w:after="300" w:line="240" w:lineRule="auto"/>
        <w:rPr>
          <w:rFonts w:ascii="Tahoma" w:eastAsia="Times New Roman" w:hAnsi="Tahoma" w:cs="Tahoma"/>
          <w:color w:val="0000FF"/>
          <w:sz w:val="21"/>
          <w:szCs w:val="21"/>
          <w:lang w:eastAsia="zh-CN"/>
        </w:rPr>
      </w:pPr>
      <w:r w:rsidRPr="00B23523">
        <w:rPr>
          <w:rFonts w:ascii="Tahoma" w:eastAsia="Times New Roman" w:hAnsi="Tahoma" w:cs="Tahoma"/>
          <w:b/>
          <w:bCs/>
          <w:color w:val="0000FF"/>
          <w:sz w:val="21"/>
          <w:szCs w:val="21"/>
          <w:lang w:eastAsia="zh-CN"/>
        </w:rPr>
        <w:t xml:space="preserve">Mary </w:t>
      </w:r>
      <w:proofErr w:type="spellStart"/>
      <w:r w:rsidRPr="00B23523">
        <w:rPr>
          <w:rFonts w:ascii="Tahoma" w:eastAsia="Times New Roman" w:hAnsi="Tahoma" w:cs="Tahoma"/>
          <w:b/>
          <w:bCs/>
          <w:color w:val="0000FF"/>
          <w:sz w:val="21"/>
          <w:szCs w:val="21"/>
          <w:lang w:eastAsia="zh-CN"/>
        </w:rPr>
        <w:t>Wayte</w:t>
      </w:r>
      <w:proofErr w:type="spellEnd"/>
      <w:r w:rsidRPr="00B23523">
        <w:rPr>
          <w:rFonts w:ascii="Tahoma" w:eastAsia="Times New Roman" w:hAnsi="Tahoma" w:cs="Tahoma"/>
          <w:b/>
          <w:bCs/>
          <w:color w:val="0000FF"/>
          <w:sz w:val="21"/>
          <w:szCs w:val="21"/>
          <w:lang w:eastAsia="zh-CN"/>
        </w:rPr>
        <w:t xml:space="preserve"> Pool (MW) </w:t>
      </w:r>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00FF"/>
          <w:sz w:val="21"/>
          <w:szCs w:val="21"/>
          <w:lang w:eastAsia="zh-CN"/>
        </w:rPr>
        <w:t>8815 SE 40th St. Mercer Island, WA 98040; Phone: </w:t>
      </w:r>
      <w:hyperlink r:id="rId5" w:tgtFrame="_blank" w:history="1">
        <w:r w:rsidRPr="00B23523">
          <w:rPr>
            <w:rFonts w:ascii="Tahoma" w:eastAsia="Times New Roman" w:hAnsi="Tahoma" w:cs="Tahoma"/>
            <w:b/>
            <w:bCs/>
            <w:color w:val="0000FF"/>
            <w:sz w:val="21"/>
            <w:szCs w:val="21"/>
            <w:u w:val="single"/>
            <w:lang w:eastAsia="zh-CN"/>
          </w:rPr>
          <w:t>(206) 588-1117</w:t>
        </w:r>
      </w:hyperlink>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00FF"/>
          <w:sz w:val="21"/>
          <w:szCs w:val="21"/>
          <w:lang w:eastAsia="zh-CN"/>
        </w:rPr>
        <w:t>Jewish Community Center Pool at Mercer Island (JCC) </w:t>
      </w:r>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00FF"/>
          <w:sz w:val="21"/>
          <w:szCs w:val="21"/>
          <w:lang w:eastAsia="zh-CN"/>
        </w:rPr>
        <w:t>3801 E. Mercer Way, Mercer Island, WA 98040; Phone: </w:t>
      </w:r>
      <w:r w:rsidRPr="00B23523">
        <w:rPr>
          <w:rFonts w:ascii="Tahoma" w:eastAsia="Times New Roman" w:hAnsi="Tahoma" w:cs="Tahoma"/>
          <w:b/>
          <w:bCs/>
          <w:color w:val="0000FF"/>
          <w:sz w:val="21"/>
          <w:szCs w:val="21"/>
          <w:u w:val="single"/>
          <w:lang w:eastAsia="zh-CN"/>
        </w:rPr>
        <w:t>206-232-7120</w:t>
      </w:r>
      <w:r w:rsidRPr="00B23523">
        <w:rPr>
          <w:rFonts w:ascii="Tahoma" w:eastAsia="Times New Roman" w:hAnsi="Tahoma" w:cs="Tahoma"/>
          <w:b/>
          <w:bCs/>
          <w:color w:val="0000FF"/>
          <w:sz w:val="21"/>
          <w:szCs w:val="21"/>
          <w:lang w:eastAsia="zh-CN"/>
        </w:rPr>
        <w:t> </w:t>
      </w:r>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2222"/>
          <w:sz w:val="21"/>
          <w:szCs w:val="21"/>
          <w:lang w:eastAsia="zh-CN"/>
        </w:rPr>
        <w:br/>
      </w:r>
      <w:r w:rsidRPr="00B23523">
        <w:rPr>
          <w:rFonts w:ascii="Tahoma" w:eastAsia="Times New Roman" w:hAnsi="Tahoma" w:cs="Tahoma"/>
          <w:b/>
          <w:bCs/>
          <w:color w:val="0000FF"/>
          <w:sz w:val="21"/>
          <w:szCs w:val="21"/>
          <w:lang w:eastAsia="zh-CN"/>
        </w:rPr>
        <w:t>Bellevue Aquatic Center (BAC): 601 143rd Ave. NE. Bellevue, WA 98007. Phone: 425-452-4444</w:t>
      </w:r>
    </w:p>
    <w:p w14:paraId="1087C750" w14:textId="77777777" w:rsidR="00B23523" w:rsidRPr="00B23523" w:rsidRDefault="00B23523" w:rsidP="00B23523">
      <w:pPr>
        <w:shd w:val="clear" w:color="auto" w:fill="FFFFFF"/>
        <w:spacing w:before="75" w:after="300" w:line="240" w:lineRule="auto"/>
        <w:rPr>
          <w:rFonts w:ascii="Tahoma" w:eastAsia="Times New Roman" w:hAnsi="Tahoma" w:cs="Tahoma"/>
          <w:b/>
          <w:bCs/>
          <w:color w:val="0000FF"/>
          <w:sz w:val="21"/>
          <w:szCs w:val="21"/>
          <w:lang w:eastAsia="zh-CN"/>
        </w:rPr>
      </w:pPr>
      <w:r w:rsidRPr="00B23523">
        <w:rPr>
          <w:rFonts w:ascii="Tahoma" w:eastAsia="Times New Roman" w:hAnsi="Tahoma" w:cs="Tahoma"/>
          <w:b/>
          <w:bCs/>
          <w:color w:val="0000FF"/>
          <w:sz w:val="21"/>
          <w:szCs w:val="21"/>
          <w:lang w:eastAsia="zh-CN"/>
        </w:rPr>
        <w:t>Hazen Pool @ Hazen High School: 1101 Hoquiam Ave NE, Renton, WA 98059. Phone: </w:t>
      </w:r>
      <w:r w:rsidRPr="00B23523">
        <w:rPr>
          <w:rFonts w:ascii="Tahoma" w:eastAsia="Times New Roman" w:hAnsi="Tahoma" w:cs="Tahoma"/>
          <w:b/>
          <w:bCs/>
          <w:color w:val="0000FF"/>
          <w:sz w:val="21"/>
          <w:szCs w:val="21"/>
          <w:u w:val="single"/>
          <w:lang w:eastAsia="zh-CN"/>
        </w:rPr>
        <w:t>(425) 204-4230</w:t>
      </w:r>
    </w:p>
    <w:p w14:paraId="63CAE737" w14:textId="0481985A" w:rsidR="00B23523" w:rsidRDefault="00B23523" w:rsidP="00111543">
      <w:pPr>
        <w:shd w:val="clear" w:color="auto" w:fill="FFFFFF"/>
        <w:spacing w:before="75" w:after="300" w:line="240" w:lineRule="auto"/>
        <w:rPr>
          <w:rFonts w:ascii="Tahoma" w:eastAsia="Times New Roman" w:hAnsi="Tahoma" w:cs="Tahoma"/>
          <w:b/>
          <w:bCs/>
          <w:color w:val="0000FF"/>
          <w:sz w:val="21"/>
          <w:szCs w:val="21"/>
          <w:u w:val="single"/>
          <w:lang w:eastAsia="zh-CN"/>
        </w:rPr>
      </w:pPr>
      <w:proofErr w:type="spellStart"/>
      <w:r w:rsidRPr="00B23523">
        <w:rPr>
          <w:rFonts w:ascii="Tahoma" w:eastAsia="Times New Roman" w:hAnsi="Tahoma" w:cs="Tahoma"/>
          <w:b/>
          <w:bCs/>
          <w:color w:val="0000FF"/>
          <w:sz w:val="21"/>
          <w:szCs w:val="21"/>
          <w:lang w:eastAsia="zh-CN"/>
        </w:rPr>
        <w:t>Weyerhauser</w:t>
      </w:r>
      <w:proofErr w:type="spellEnd"/>
      <w:r w:rsidRPr="00B23523">
        <w:rPr>
          <w:rFonts w:ascii="Tahoma" w:eastAsia="Times New Roman" w:hAnsi="Tahoma" w:cs="Tahoma"/>
          <w:b/>
          <w:bCs/>
          <w:color w:val="0000FF"/>
          <w:sz w:val="21"/>
          <w:szCs w:val="21"/>
          <w:lang w:eastAsia="zh-CN"/>
        </w:rPr>
        <w:t xml:space="preserve"> King Co. Aquatic Center (KCAC): 650 Southwest Campus Drive, Federal Way, WA 98023-8425 Phone: </w:t>
      </w:r>
      <w:r w:rsidRPr="00B23523">
        <w:rPr>
          <w:rFonts w:ascii="Tahoma" w:eastAsia="Times New Roman" w:hAnsi="Tahoma" w:cs="Tahoma"/>
          <w:b/>
          <w:bCs/>
          <w:color w:val="0000FF"/>
          <w:sz w:val="21"/>
          <w:szCs w:val="21"/>
          <w:u w:val="single"/>
          <w:lang w:eastAsia="zh-CN"/>
        </w:rPr>
        <w:t>(206) 296-4444</w:t>
      </w:r>
    </w:p>
    <w:p w14:paraId="7ABE768E" w14:textId="047A0532" w:rsidR="00E549C6" w:rsidRPr="00111543" w:rsidRDefault="00E549C6" w:rsidP="00111543">
      <w:pPr>
        <w:shd w:val="clear" w:color="auto" w:fill="FFFFFF"/>
        <w:spacing w:before="75" w:after="300" w:line="240" w:lineRule="auto"/>
        <w:rPr>
          <w:rFonts w:ascii="Tahoma" w:eastAsia="Times New Roman" w:hAnsi="Tahoma" w:cs="Tahoma"/>
          <w:b/>
          <w:bCs/>
          <w:color w:val="0000FF"/>
          <w:sz w:val="21"/>
          <w:szCs w:val="21"/>
          <w:lang w:eastAsia="zh-CN"/>
        </w:rPr>
      </w:pPr>
      <w:r>
        <w:rPr>
          <w:rFonts w:ascii="Tahoma" w:eastAsia="Times New Roman" w:hAnsi="Tahoma" w:cs="Tahoma"/>
          <w:b/>
          <w:bCs/>
          <w:color w:val="0000FF"/>
          <w:sz w:val="21"/>
          <w:szCs w:val="21"/>
          <w:u w:val="single"/>
          <w:lang w:eastAsia="zh-CN"/>
        </w:rPr>
        <w:t>We also attend US Swimming affiliated swim meets at various other pools</w:t>
      </w:r>
      <w:r w:rsidR="008E3559">
        <w:rPr>
          <w:rFonts w:ascii="Tahoma" w:eastAsia="Times New Roman" w:hAnsi="Tahoma" w:cs="Tahoma"/>
          <w:b/>
          <w:bCs/>
          <w:color w:val="0000FF"/>
          <w:sz w:val="21"/>
          <w:szCs w:val="21"/>
          <w:u w:val="single"/>
          <w:lang w:eastAsia="zh-CN"/>
        </w:rPr>
        <w:t xml:space="preserve">. </w:t>
      </w:r>
    </w:p>
    <w:p w14:paraId="14E1521E" w14:textId="77777777" w:rsidR="00532C2C" w:rsidRDefault="00532C2C" w:rsidP="007D21FB"/>
    <w:p w14:paraId="74872422" w14:textId="294D75F7" w:rsidR="00532C2C" w:rsidRDefault="007D21FB" w:rsidP="007D21FB">
      <w:r>
        <w:t>Th</w:t>
      </w:r>
      <w:r w:rsidR="00111543">
        <w:t>ese</w:t>
      </w:r>
      <w:r>
        <w:t xml:space="preserve"> location</w:t>
      </w:r>
      <w:r w:rsidR="00111543">
        <w:t>s</w:t>
      </w:r>
      <w:r>
        <w:t xml:space="preserve"> </w:t>
      </w:r>
      <w:r w:rsidR="008E3559">
        <w:t xml:space="preserve">in general </w:t>
      </w:r>
      <w:r w:rsidR="00111543">
        <w:t xml:space="preserve">have </w:t>
      </w:r>
      <w:r w:rsidR="008E3559">
        <w:t>a</w:t>
      </w:r>
      <w:r>
        <w:t xml:space="preserve"> changing area that is shared with the general public. As such, there are likely to be people who are not associated with [name of club] in the changing area around the time of practice. . </w:t>
      </w:r>
    </w:p>
    <w:p w14:paraId="40DFCABA" w14:textId="77777777" w:rsidR="00532C2C" w:rsidRDefault="00532C2C" w:rsidP="007D21FB"/>
    <w:p w14:paraId="644C04C3" w14:textId="77777777" w:rsidR="00532C2C" w:rsidRPr="00532C2C" w:rsidRDefault="007D21FB" w:rsidP="007D21FB">
      <w:pPr>
        <w:rPr>
          <w:b/>
          <w:bCs/>
        </w:rPr>
      </w:pPr>
      <w:r w:rsidRPr="00532C2C">
        <w:rPr>
          <w:b/>
          <w:bCs/>
        </w:rPr>
        <w:t xml:space="preserve">MONITORING </w:t>
      </w:r>
    </w:p>
    <w:p w14:paraId="12CA125E" w14:textId="77777777" w:rsidR="00532C2C" w:rsidRDefault="00532C2C" w:rsidP="007D21FB"/>
    <w:p w14:paraId="4EDE0DCF" w14:textId="77777777" w:rsidR="00532C2C" w:rsidRDefault="007D21FB" w:rsidP="007D21FB">
      <w:r>
        <w:t xml:space="preserve">General Policy Considerations   </w:t>
      </w:r>
    </w:p>
    <w:p w14:paraId="0D9077B8" w14:textId="77777777" w:rsidR="00532C2C" w:rsidRDefault="00532C2C" w:rsidP="007D21FB"/>
    <w:p w14:paraId="786D5C60" w14:textId="37C4A23B" w:rsidR="003A4C32" w:rsidRDefault="007D21FB" w:rsidP="007D21FB">
      <w:r>
        <w:t>Coaches and staff make every effort to recognize when an athlete goes to the locker room or changing area during practice and competition and, if they do not return in a timely fashion, we will check on the athlete’s whereabouts.   We discourage parents from entering locker rooms and changing areas unless it is truly necessary.  In those instances, it should only be a same</w:t>
      </w:r>
      <w:r>
        <w:rPr>
          <w:rFonts w:ascii="Cambria Math" w:hAnsi="Cambria Math" w:cs="Cambria Math"/>
        </w:rPr>
        <w:t>‐</w:t>
      </w:r>
      <w:r>
        <w:t>sex parent.  If this is necessary, parents should let the coach or administrator know about this in advance. 2 www.usaswimming.org/protect   If an athlete needs assistance with his or her uniform or gear (for example, a child under the age of eight), or an athlete’s disability warrants assistance, then we ask that parents let the coach or an administrator know beforehand that he or she will be helping the athlete.  </w:t>
      </w:r>
    </w:p>
    <w:p w14:paraId="1920E953" w14:textId="7F12A5C9" w:rsidR="00071F80" w:rsidRDefault="00071F80" w:rsidP="007D21FB"/>
    <w:p w14:paraId="096F0237" w14:textId="2954D4BD" w:rsidR="00071F80" w:rsidRDefault="00071F80" w:rsidP="007D21FB">
      <w:r>
        <w:t xml:space="preserve">PDST has staggered practices, with different groups arriving and departing throughout the day. It is therefore not practical to constantly monitor locker rooms and changing areas over this extended course of time. While we do not post </w:t>
      </w:r>
      <w:r w:rsidR="00725907">
        <w:t xml:space="preserve">PDST </w:t>
      </w:r>
      <w:r>
        <w:t>staff, coach, parent, other adult</w:t>
      </w:r>
      <w:r w:rsidR="00725907">
        <w:t>s</w:t>
      </w:r>
      <w:r>
        <w:t xml:space="preserve"> inside or at the doors of the locker rooms and changing areas, we do make occasional sweeps of these areas.  </w:t>
      </w:r>
      <w:r w:rsidR="00725907">
        <w:t xml:space="preserve">PDST </w:t>
      </w:r>
      <w:r>
        <w:t>Staff, coach, parent, other adult</w:t>
      </w:r>
      <w:r w:rsidR="00725907">
        <w:t xml:space="preserve">s </w:t>
      </w:r>
      <w:r>
        <w:t>conduct these sweeps, with women checking on female locker rooms, and men checking on male locker rooms.</w:t>
      </w:r>
    </w:p>
    <w:p w14:paraId="36722E67" w14:textId="556AF3CB" w:rsidR="00B604E6" w:rsidRDefault="00B604E6" w:rsidP="007D21FB"/>
    <w:p w14:paraId="5F33E062" w14:textId="77777777" w:rsidR="00B604E6" w:rsidRDefault="00B604E6" w:rsidP="007D21FB">
      <w:r>
        <w:t xml:space="preserve">USE OF CELL PHONES AND OTHER MOBILE RECORDING DEVICES Cell phones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 or other changing area:   </w:t>
      </w:r>
    </w:p>
    <w:p w14:paraId="03178C70" w14:textId="547D5E1F" w:rsidR="00B604E6" w:rsidRDefault="00B604E6" w:rsidP="00B604E6">
      <w:pPr>
        <w:ind w:left="720"/>
      </w:pPr>
      <w:r>
        <w:t>305.3 Use of audio or visual recording devices, including a cell phone camera, is not allowed in changing areas, rest rooms or locker rooms</w:t>
      </w:r>
    </w:p>
    <w:p w14:paraId="6890B68F" w14:textId="12B869FD" w:rsidR="002B6FD4" w:rsidRDefault="002B6FD4" w:rsidP="00B604E6">
      <w:pPr>
        <w:ind w:left="720"/>
      </w:pPr>
    </w:p>
    <w:p w14:paraId="47C6C0D0" w14:textId="1CB2B8AF" w:rsidR="002B6FD4" w:rsidRDefault="000474E6" w:rsidP="000474E6">
      <w:r>
        <w:t>When a violation or suspected violation</w:t>
      </w:r>
      <w:r w:rsidR="00947207">
        <w:t xml:space="preserve">/misconduct </w:t>
      </w:r>
      <w:r>
        <w:t xml:space="preserve"> is observed, it should be reported to </w:t>
      </w:r>
      <w:r w:rsidR="00B5591C">
        <w:t xml:space="preserve">facilitate staff member, </w:t>
      </w:r>
      <w:r w:rsidR="00947207">
        <w:t xml:space="preserve">on-deck PDST coach, </w:t>
      </w:r>
      <w:r w:rsidR="0001236E">
        <w:t xml:space="preserve">Parent Booster Board member or Safe Sport </w:t>
      </w:r>
      <w:r w:rsidR="00B874A1">
        <w:t xml:space="preserve">Coordinator or directly report to US Swimming Safe Sport hotline or fill the reporting form. </w:t>
      </w:r>
      <w:r w:rsidR="008F0EBD">
        <w:t xml:space="preserve">Responsible PDST coach or PDST Board member will investigate upon receiving relevant information and </w:t>
      </w:r>
      <w:r w:rsidR="00991D4F">
        <w:t xml:space="preserve">follow US Swimming safe sport guideline and code of conducts to resolve the </w:t>
      </w:r>
      <w:r w:rsidR="006448A0">
        <w:t xml:space="preserve">violations quickly. </w:t>
      </w:r>
      <w:r w:rsidR="00947207">
        <w:t xml:space="preserve"> </w:t>
      </w:r>
      <w:r>
        <w:t xml:space="preserve"> </w:t>
      </w:r>
    </w:p>
    <w:sectPr w:rsidR="002B6F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243E7A"/>
    <w:multiLevelType w:val="multilevel"/>
    <w:tmpl w:val="FBEACC3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690574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32"/>
    <w:rsid w:val="0001236E"/>
    <w:rsid w:val="000474E6"/>
    <w:rsid w:val="00071F80"/>
    <w:rsid w:val="00111543"/>
    <w:rsid w:val="00175574"/>
    <w:rsid w:val="00176302"/>
    <w:rsid w:val="002B6FD4"/>
    <w:rsid w:val="002C68DC"/>
    <w:rsid w:val="003A4C32"/>
    <w:rsid w:val="00532C2C"/>
    <w:rsid w:val="006448A0"/>
    <w:rsid w:val="00725907"/>
    <w:rsid w:val="007D21FB"/>
    <w:rsid w:val="008E3559"/>
    <w:rsid w:val="008F0EBD"/>
    <w:rsid w:val="00947207"/>
    <w:rsid w:val="00991D4F"/>
    <w:rsid w:val="00AB20E1"/>
    <w:rsid w:val="00B23523"/>
    <w:rsid w:val="00B5591C"/>
    <w:rsid w:val="00B604E6"/>
    <w:rsid w:val="00B874A1"/>
    <w:rsid w:val="00C81355"/>
    <w:rsid w:val="00E25A64"/>
    <w:rsid w:val="00E549C6"/>
    <w:rsid w:val="00F55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C4A"/>
  <w15:docId w15:val="{F000BD11-EF22-4E5A-9027-3CDBCB8D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semiHidden/>
    <w:unhideWhenUsed/>
    <w:rsid w:val="00B23523"/>
    <w:pPr>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character" w:customStyle="1" w:styleId="skypepnhtextspan">
    <w:name w:val="skype_pnh_text_span"/>
    <w:basedOn w:val="DefaultParagraphFont"/>
    <w:rsid w:val="00B23523"/>
  </w:style>
  <w:style w:type="character" w:styleId="Strong">
    <w:name w:val="Strong"/>
    <w:basedOn w:val="DefaultParagraphFont"/>
    <w:uiPriority w:val="22"/>
    <w:qFormat/>
    <w:rsid w:val="00B235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82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28206%29%20588-11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Ren Xu</cp:lastModifiedBy>
  <cp:revision>2</cp:revision>
  <dcterms:created xsi:type="dcterms:W3CDTF">2022-07-19T20:31:00Z</dcterms:created>
  <dcterms:modified xsi:type="dcterms:W3CDTF">2022-07-19T20:31:00Z</dcterms:modified>
</cp:coreProperties>
</file>