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26090" w14:textId="77777777" w:rsidR="00175D2C" w:rsidRDefault="00175D2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080"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0080"/>
      </w:tblGrid>
      <w:tr w:rsidR="00175D2C" w14:paraId="68EA4E7F" w14:textId="77777777">
        <w:trPr>
          <w:jc w:val="center"/>
        </w:trPr>
        <w:tc>
          <w:tcPr>
            <w:tcW w:w="10080" w:type="dxa"/>
          </w:tcPr>
          <w:p w14:paraId="174F5D24" w14:textId="77777777" w:rsidR="00175D2C" w:rsidRDefault="001467A5">
            <w:pPr>
              <w:pStyle w:val="Title"/>
              <w:spacing w:after="0"/>
            </w:pPr>
            <w:r>
              <w:t>TAC Board Meeting Minutes</w:t>
            </w:r>
          </w:p>
          <w:p w14:paraId="5AB4E60C" w14:textId="679B691C" w:rsidR="00175D2C" w:rsidRDefault="00F5393A">
            <w:pPr>
              <w:pStyle w:val="Title"/>
              <w:spacing w:before="0"/>
              <w:rPr>
                <w:sz w:val="22"/>
                <w:szCs w:val="22"/>
              </w:rPr>
            </w:pPr>
            <w:r>
              <w:rPr>
                <w:sz w:val="22"/>
                <w:szCs w:val="22"/>
              </w:rPr>
              <w:t>May 1</w:t>
            </w:r>
            <w:r w:rsidR="00C62E55">
              <w:rPr>
                <w:sz w:val="22"/>
                <w:szCs w:val="22"/>
              </w:rPr>
              <w:t>, 2024</w:t>
            </w:r>
          </w:p>
        </w:tc>
      </w:tr>
    </w:tbl>
    <w:p w14:paraId="67220607" w14:textId="77777777" w:rsidR="002A2F07" w:rsidRDefault="002A2F07" w:rsidP="002A2F07">
      <w:pPr>
        <w:pStyle w:val="Heading1"/>
        <w:rPr>
          <w:b/>
        </w:rPr>
      </w:pPr>
      <w:r>
        <w:rPr>
          <w:b/>
        </w:rPr>
        <w:t>Call to order</w:t>
      </w:r>
    </w:p>
    <w:p w14:paraId="1F4E17C2" w14:textId="06003683" w:rsidR="002A2F07" w:rsidRDefault="002A2F07" w:rsidP="002A2F07">
      <w:r>
        <w:t xml:space="preserve">The monthly meeting of the Thunderbird Aquatic Club was held at Fidalgo Pool and Fitness conference room on Wednesday, </w:t>
      </w:r>
      <w:r w:rsidR="00F5393A">
        <w:t>May 1st</w:t>
      </w:r>
      <w:r>
        <w:t xml:space="preserve">. President, Letitia Houtby, called the meeting to order at </w:t>
      </w:r>
      <w:r w:rsidR="000006A1">
        <w:t>5:3</w:t>
      </w:r>
      <w:r w:rsidR="00DD1769">
        <w:t>1</w:t>
      </w:r>
      <w:r>
        <w:t>pm.</w:t>
      </w:r>
    </w:p>
    <w:p w14:paraId="11F21F75" w14:textId="77777777" w:rsidR="002A2F07" w:rsidRDefault="002A2F07" w:rsidP="002A2F07">
      <w:pPr>
        <w:rPr>
          <w:b/>
          <w:color w:val="8A0050"/>
        </w:rPr>
      </w:pPr>
      <w:r>
        <w:rPr>
          <w:b/>
          <w:color w:val="8A0050"/>
        </w:rPr>
        <w:t>Present</w:t>
      </w:r>
    </w:p>
    <w:p w14:paraId="10AD84E7" w14:textId="77777777" w:rsidR="002A2F07" w:rsidRDefault="002A2F07" w:rsidP="002A2F07">
      <w:pPr>
        <w:numPr>
          <w:ilvl w:val="0"/>
          <w:numId w:val="1"/>
        </w:numPr>
        <w:pBdr>
          <w:top w:val="nil"/>
          <w:left w:val="nil"/>
          <w:bottom w:val="nil"/>
          <w:right w:val="nil"/>
          <w:between w:val="nil"/>
        </w:pBdr>
        <w:spacing w:after="0"/>
        <w:rPr>
          <w:b/>
          <w:color w:val="8A0050"/>
        </w:rPr>
      </w:pPr>
      <w:r>
        <w:t xml:space="preserve">Letitia Houtby, President / SafeSport Liaison </w:t>
      </w:r>
    </w:p>
    <w:p w14:paraId="6BD04AA3" w14:textId="77777777" w:rsidR="002A2F07" w:rsidRPr="00AF7388" w:rsidRDefault="002A2F07" w:rsidP="002A2F07">
      <w:pPr>
        <w:numPr>
          <w:ilvl w:val="0"/>
          <w:numId w:val="1"/>
        </w:numPr>
        <w:pBdr>
          <w:top w:val="nil"/>
          <w:left w:val="nil"/>
          <w:bottom w:val="nil"/>
          <w:right w:val="nil"/>
          <w:between w:val="nil"/>
        </w:pBdr>
        <w:spacing w:after="0"/>
        <w:rPr>
          <w:b/>
          <w:color w:val="8A0050"/>
        </w:rPr>
      </w:pPr>
      <w:r>
        <w:t>Jo Rolfes, Co-Vice President / Co-Meet Director</w:t>
      </w:r>
    </w:p>
    <w:p w14:paraId="30CC3C50" w14:textId="0466987B" w:rsidR="002A2F07" w:rsidRPr="000C4BAD" w:rsidRDefault="002A2F07" w:rsidP="002A2F07">
      <w:pPr>
        <w:numPr>
          <w:ilvl w:val="0"/>
          <w:numId w:val="1"/>
        </w:numPr>
        <w:pBdr>
          <w:top w:val="nil"/>
          <w:left w:val="nil"/>
          <w:bottom w:val="nil"/>
          <w:right w:val="nil"/>
          <w:between w:val="nil"/>
        </w:pBdr>
        <w:spacing w:after="0"/>
        <w:rPr>
          <w:b/>
          <w:color w:val="8A0050"/>
        </w:rPr>
      </w:pPr>
      <w:r>
        <w:t>Melyssa Stevens, Co-Vice-President / Co-Meet Director</w:t>
      </w:r>
    </w:p>
    <w:p w14:paraId="6EF46A7E" w14:textId="5A2DD5A6" w:rsidR="000C4BAD" w:rsidRPr="000C4BAD" w:rsidRDefault="000C4BAD" w:rsidP="000C4BAD">
      <w:pPr>
        <w:pStyle w:val="ListBullet"/>
        <w:numPr>
          <w:ilvl w:val="0"/>
          <w:numId w:val="1"/>
        </w:numPr>
        <w:rPr>
          <w:b/>
          <w:color w:val="8A0050"/>
        </w:rPr>
      </w:pPr>
      <w:r>
        <w:t>Sam Hollenbach, Co-Treasurer / Fundraising Coordinator</w:t>
      </w:r>
    </w:p>
    <w:p w14:paraId="26328E86" w14:textId="39E23B0F" w:rsidR="002A2F07" w:rsidRPr="00092B0E" w:rsidRDefault="002A2F07" w:rsidP="002A2F07">
      <w:pPr>
        <w:pStyle w:val="ListBullet"/>
        <w:rPr>
          <w:b/>
          <w:color w:val="8A0050"/>
        </w:rPr>
      </w:pPr>
      <w:r>
        <w:t xml:space="preserve">Ginger Forner, Secretary / TACM Rep  </w:t>
      </w:r>
      <w:r w:rsidR="000006A1">
        <w:t>(late arrival)</w:t>
      </w:r>
    </w:p>
    <w:p w14:paraId="18637CFD" w14:textId="75202F04" w:rsidR="002A2F07" w:rsidRPr="00000192" w:rsidRDefault="002A2F07" w:rsidP="002A2F07">
      <w:pPr>
        <w:pStyle w:val="ListBullet"/>
        <w:rPr>
          <w:b/>
          <w:color w:val="8A0050"/>
        </w:rPr>
      </w:pPr>
      <w:r>
        <w:t>Lara Knowles, Co-Hospitality / Parent Rep</w:t>
      </w:r>
    </w:p>
    <w:p w14:paraId="513A2491" w14:textId="209CF2BA" w:rsidR="00000192" w:rsidRPr="00DD1769" w:rsidRDefault="00000192" w:rsidP="00000192">
      <w:pPr>
        <w:pStyle w:val="ListBullet"/>
        <w:rPr>
          <w:b/>
          <w:color w:val="8A0050"/>
        </w:rPr>
      </w:pPr>
      <w:r>
        <w:t>Emily Wray, Co-Hospitality / Parent Rep</w:t>
      </w:r>
    </w:p>
    <w:p w14:paraId="40187A6D" w14:textId="4A1498A8" w:rsidR="00DD1769" w:rsidRPr="00DD1769" w:rsidRDefault="00DD1769" w:rsidP="00DD1769">
      <w:pPr>
        <w:pStyle w:val="ListBullet"/>
        <w:rPr>
          <w:b/>
        </w:rPr>
      </w:pPr>
      <w:r>
        <w:t>George Minkel, TAC Head Coach</w:t>
      </w:r>
    </w:p>
    <w:p w14:paraId="3BBEAB09" w14:textId="77777777" w:rsidR="002A2F07" w:rsidRPr="00D30B4D" w:rsidRDefault="002A2F07" w:rsidP="002A2F07">
      <w:pPr>
        <w:rPr>
          <w:b/>
          <w:color w:val="8A0050"/>
        </w:rPr>
      </w:pPr>
      <w:r>
        <w:rPr>
          <w:b/>
          <w:color w:val="8A0050"/>
        </w:rPr>
        <w:t>Absent</w:t>
      </w:r>
    </w:p>
    <w:p w14:paraId="0718DD00" w14:textId="3E3DC1B4" w:rsidR="00BA211C" w:rsidRPr="00BA211C" w:rsidRDefault="00BA211C" w:rsidP="00BA211C">
      <w:pPr>
        <w:pStyle w:val="ListBullet"/>
        <w:rPr>
          <w:b/>
          <w:color w:val="8A0050"/>
        </w:rPr>
      </w:pPr>
      <w:r>
        <w:t xml:space="preserve">Forest Jacobsen, Co-Treasurer </w:t>
      </w:r>
    </w:p>
    <w:p w14:paraId="4B7FBC33" w14:textId="5E2330ED" w:rsidR="002A2F07" w:rsidRPr="00000192" w:rsidRDefault="00C62E55" w:rsidP="002A2F07">
      <w:pPr>
        <w:pStyle w:val="ListBullet"/>
        <w:rPr>
          <w:b/>
          <w:color w:val="8A0050"/>
        </w:rPr>
      </w:pPr>
      <w:r>
        <w:t>Jenny Claridge</w:t>
      </w:r>
      <w:r w:rsidR="002A2F07">
        <w:t xml:space="preserve">, </w:t>
      </w:r>
      <w:r>
        <w:t xml:space="preserve">interim </w:t>
      </w:r>
      <w:r w:rsidR="002A2F07">
        <w:t>TACM Head Coach</w:t>
      </w:r>
    </w:p>
    <w:p w14:paraId="2E5739AD" w14:textId="77777777" w:rsidR="002A2F07" w:rsidRDefault="002A2F07" w:rsidP="002A2F07">
      <w:pPr>
        <w:pStyle w:val="Heading1"/>
        <w:rPr>
          <w:b/>
        </w:rPr>
      </w:pPr>
      <w:r>
        <w:rPr>
          <w:b/>
        </w:rPr>
        <w:t>Approval of Agenda</w:t>
      </w:r>
    </w:p>
    <w:p w14:paraId="634C662E" w14:textId="0AF8F2DA" w:rsidR="002A2F07" w:rsidRDefault="002A2F07" w:rsidP="002A2F07">
      <w:r>
        <w:t xml:space="preserve">The agenda was unanimously approved as distributed via email on </w:t>
      </w:r>
      <w:r w:rsidR="00DD1769">
        <w:t>April 21</w:t>
      </w:r>
      <w:r w:rsidR="00BA211C">
        <w:t>, 2024</w:t>
      </w:r>
      <w:r>
        <w:t xml:space="preserve">. </w:t>
      </w:r>
    </w:p>
    <w:p w14:paraId="04F8E5BB" w14:textId="77777777" w:rsidR="002A2F07" w:rsidRDefault="002A2F07" w:rsidP="002A2F07">
      <w:pPr>
        <w:pStyle w:val="Heading1"/>
        <w:rPr>
          <w:b/>
        </w:rPr>
      </w:pPr>
      <w:r>
        <w:rPr>
          <w:b/>
        </w:rPr>
        <w:t>Approval of Minutes</w:t>
      </w:r>
    </w:p>
    <w:p w14:paraId="5B91E371" w14:textId="77777777" w:rsidR="002A2F07" w:rsidRDefault="002A2F07" w:rsidP="002A2F07">
      <w:r>
        <w:t xml:space="preserve">The minutes of the previous meeting were unanimously approved as distributed. </w:t>
      </w:r>
    </w:p>
    <w:p w14:paraId="06CF3BD9" w14:textId="77777777" w:rsidR="002A2F07" w:rsidRDefault="002A2F07" w:rsidP="002A2F07">
      <w:pPr>
        <w:pStyle w:val="Heading1"/>
        <w:rPr>
          <w:b/>
        </w:rPr>
      </w:pPr>
      <w:bookmarkStart w:id="0" w:name="_heading=h.pq4s0jo8hiux" w:colFirst="0" w:colLast="0"/>
      <w:bookmarkEnd w:id="0"/>
      <w:r>
        <w:rPr>
          <w:b/>
        </w:rPr>
        <w:t xml:space="preserve">Agenda Items </w:t>
      </w:r>
    </w:p>
    <w:p w14:paraId="5737A67C" w14:textId="77777777" w:rsidR="002A2F07" w:rsidRDefault="002A2F07" w:rsidP="002A2F07">
      <w:pPr>
        <w:pStyle w:val="Heading1"/>
        <w:rPr>
          <w:b/>
        </w:rPr>
      </w:pPr>
      <w:bookmarkStart w:id="1" w:name="_heading=h.6ot2gcdx15zq" w:colFirst="0" w:colLast="0"/>
      <w:bookmarkEnd w:id="1"/>
    </w:p>
    <w:p w14:paraId="0CFAB4CC" w14:textId="77777777" w:rsidR="002A2F07" w:rsidRDefault="002A2F07" w:rsidP="002A2F07">
      <w:pPr>
        <w:pStyle w:val="Heading1"/>
        <w:rPr>
          <w:b/>
        </w:rPr>
      </w:pPr>
      <w:r>
        <w:rPr>
          <w:b/>
        </w:rPr>
        <w:t>Roundtable Reports</w:t>
      </w:r>
    </w:p>
    <w:p w14:paraId="29E5A983" w14:textId="04ECDE07" w:rsidR="007A4A3C" w:rsidRDefault="002A2F07" w:rsidP="00667C9E">
      <w:r>
        <w:rPr>
          <w:color w:val="8A0050"/>
          <w:u w:val="single"/>
        </w:rPr>
        <w:t xml:space="preserve">TAC </w:t>
      </w:r>
      <w:r>
        <w:rPr>
          <w:color w:val="8A0050"/>
        </w:rPr>
        <w:t xml:space="preserve">– </w:t>
      </w:r>
      <w:r>
        <w:t xml:space="preserve">Coach George </w:t>
      </w:r>
      <w:r w:rsidR="000F5133">
        <w:t>provided a run-down of team news</w:t>
      </w:r>
      <w:r w:rsidR="009344BC">
        <w:t xml:space="preserve">. </w:t>
      </w:r>
      <w:r w:rsidR="00667C9E">
        <w:t xml:space="preserve"> </w:t>
      </w:r>
      <w:r w:rsidR="000F5133">
        <w:t xml:space="preserve">He will be holding try-outs for prospective swimmers with the assessment at the end of the month. With a few new high school swimmers and 2 new age level swimmers the current swimmer total is near 82. </w:t>
      </w:r>
    </w:p>
    <w:p w14:paraId="0E0E67E5" w14:textId="09B77E0A" w:rsidR="000F5133" w:rsidRDefault="000F5133" w:rsidP="00667C9E">
      <w:r>
        <w:t>Entries for Spring Thunderbird close on May 21</w:t>
      </w:r>
      <w:r w:rsidRPr="000F5133">
        <w:rPr>
          <w:vertAlign w:val="superscript"/>
        </w:rPr>
        <w:t>st</w:t>
      </w:r>
      <w:r>
        <w:t xml:space="preserve">. George will send USA membership verification the following day with an estimate of 160 swimmers, similar to the Winter Meet. Teams participating will be BBST, SKAGIT YMCA, GOLDS, and NWHIDBEY. There are many teams going to Wenatchee this same weekend for Apple Capital meet and we may have more local officials available to help. If we need officials, we could reformat the meet to cut the finals sessions. </w:t>
      </w:r>
    </w:p>
    <w:p w14:paraId="7C663D80" w14:textId="77777777" w:rsidR="000F5133" w:rsidRDefault="000F5133" w:rsidP="00667C9E">
      <w:r>
        <w:lastRenderedPageBreak/>
        <w:t xml:space="preserve">For next season 2024-2025, George has made five meet bids so far: Sep 14 – Inter-squad meet, Oct 26-27 – Fall Thunderbird, Jan 25-26 – Winter Pentathlon, March 29-30 – PNS meet non champs, June 6-8 – Spring Thunderbird. </w:t>
      </w:r>
    </w:p>
    <w:p w14:paraId="4DA01C72" w14:textId="06891BEF" w:rsidR="00515854" w:rsidRDefault="000F5133" w:rsidP="00667C9E">
      <w:r>
        <w:t xml:space="preserve">In March </w:t>
      </w:r>
      <w:r w:rsidR="00515854">
        <w:t>2025,</w:t>
      </w:r>
      <w:r>
        <w:t xml:space="preserve"> KCAC is hosting the NCAA Big 12 Conference. George would like to offer a field trip to swimmers to see the Women’s Champs on March 22</w:t>
      </w:r>
      <w:r w:rsidRPr="000F5133">
        <w:rPr>
          <w:vertAlign w:val="superscript"/>
        </w:rPr>
        <w:t>nd</w:t>
      </w:r>
      <w:r>
        <w:t xml:space="preserve">. Ticket </w:t>
      </w:r>
      <w:r w:rsidR="00515854">
        <w:t>prices will need to be explored and how TAC could help to pay or offset costs to families. Transportation is also a consideration. Another fun field trip idea is a Mariner’s Game, Swim Team Nights. If we have 20 or more people, the team could be featured on the big screen. George will investigate the trip.</w:t>
      </w:r>
    </w:p>
    <w:p w14:paraId="5F6AF0DD" w14:textId="00581D6D" w:rsidR="000F5133" w:rsidRDefault="00515854" w:rsidP="00667C9E">
      <w:r>
        <w:t xml:space="preserve">Requests for Team Fundraising items include resistance bands, power tower, and backstroke wedges. </w:t>
      </w:r>
      <w:r w:rsidR="000F5133">
        <w:t xml:space="preserve"> </w:t>
      </w:r>
    </w:p>
    <w:p w14:paraId="1E687ACF" w14:textId="72A978EE" w:rsidR="000816BB" w:rsidRDefault="000816BB" w:rsidP="00667C9E">
      <w:r>
        <w:t>Memorial Day Weekend F/Sat/Sun will be off, no swim practice.</w:t>
      </w:r>
    </w:p>
    <w:p w14:paraId="18550CC0" w14:textId="02422886" w:rsidR="00515854" w:rsidRDefault="002A2F07" w:rsidP="002A2F07">
      <w:r w:rsidRPr="00D57E5C">
        <w:rPr>
          <w:color w:val="8A0050" w:themeColor="accent1"/>
        </w:rPr>
        <w:t>Meet News</w:t>
      </w:r>
      <w:r>
        <w:t>: From VPs –</w:t>
      </w:r>
      <w:r w:rsidR="00515854">
        <w:t xml:space="preserve"> We are keeping up the push for Spring Thunderbird parent volunteers. More announcements will be sent out after SwimTACular. More DQ forms and other admin documents were ordered and the meet awards/ribbons will be delivered on May 23</w:t>
      </w:r>
      <w:r w:rsidR="00515854" w:rsidRPr="00515854">
        <w:rPr>
          <w:vertAlign w:val="superscript"/>
        </w:rPr>
        <w:t>rd</w:t>
      </w:r>
      <w:r w:rsidR="00515854">
        <w:t xml:space="preserve">.  30% of the volunteer slots have been filled thus far excluding prelim sessions. Melissa inquired if we can utilize a different program or volunteer platform sheet as it is hard to reformat and utilize. Letitia said we could explore other options in fall. </w:t>
      </w:r>
      <w:r w:rsidR="008E4AD1">
        <w:t xml:space="preserve">Team Unify tracks volunteer hours. It was noted that we could charge families fees, like other swim clubs, if they don’t fulfill their volunteer hours obligations. </w:t>
      </w:r>
    </w:p>
    <w:p w14:paraId="698B6E22" w14:textId="7C738238" w:rsidR="002A2F07" w:rsidRDefault="002A2F07" w:rsidP="002A2F07">
      <w:r>
        <w:rPr>
          <w:color w:val="8A0050"/>
          <w:u w:val="single"/>
        </w:rPr>
        <w:t xml:space="preserve">TACM </w:t>
      </w:r>
      <w:r>
        <w:rPr>
          <w:color w:val="8A0050"/>
        </w:rPr>
        <w:t xml:space="preserve">– </w:t>
      </w:r>
      <w:r w:rsidR="000816BB">
        <w:t>Jenny has put in a bid to host a Masters meet in Sep 29</w:t>
      </w:r>
      <w:r w:rsidR="000816BB" w:rsidRPr="000816BB">
        <w:rPr>
          <w:vertAlign w:val="superscript"/>
        </w:rPr>
        <w:t>th</w:t>
      </w:r>
      <w:r w:rsidR="000816BB">
        <w:t xml:space="preserve">. </w:t>
      </w:r>
      <w:r w:rsidR="00BD331C">
        <w:t xml:space="preserve">  </w:t>
      </w:r>
      <w:r w:rsidR="0069009F">
        <w:t xml:space="preserve"> </w:t>
      </w:r>
    </w:p>
    <w:p w14:paraId="182AAC10" w14:textId="335D0032" w:rsidR="008D02F0" w:rsidRDefault="002A2F07" w:rsidP="00E704C6">
      <w:r>
        <w:rPr>
          <w:color w:val="8A0050"/>
          <w:u w:val="single"/>
        </w:rPr>
        <w:t>Budget</w:t>
      </w:r>
      <w:r>
        <w:rPr>
          <w:color w:val="8A0050"/>
        </w:rPr>
        <w:t xml:space="preserve"> – </w:t>
      </w:r>
      <w:r w:rsidR="003F58E0">
        <w:rPr>
          <w:color w:val="414042" w:themeColor="text2"/>
        </w:rPr>
        <w:t xml:space="preserve">Sam </w:t>
      </w:r>
      <w:r w:rsidR="005A5D5B">
        <w:rPr>
          <w:color w:val="414042" w:themeColor="text2"/>
        </w:rPr>
        <w:t xml:space="preserve">emailed the monthly Treasurer’s Report </w:t>
      </w:r>
      <w:r w:rsidR="00E704C6">
        <w:rPr>
          <w:color w:val="414042" w:themeColor="text2"/>
        </w:rPr>
        <w:t>(</w:t>
      </w:r>
      <w:r w:rsidR="005A5D5B">
        <w:rPr>
          <w:color w:val="414042" w:themeColor="text2"/>
        </w:rPr>
        <w:t>4/2</w:t>
      </w:r>
      <w:r w:rsidR="000816BB">
        <w:rPr>
          <w:color w:val="414042" w:themeColor="text2"/>
        </w:rPr>
        <w:t>4</w:t>
      </w:r>
      <w:r w:rsidR="00E704C6">
        <w:rPr>
          <w:color w:val="414042" w:themeColor="text2"/>
        </w:rPr>
        <w:t xml:space="preserve">) </w:t>
      </w:r>
      <w:r w:rsidR="000816BB">
        <w:rPr>
          <w:color w:val="414042" w:themeColor="text2"/>
        </w:rPr>
        <w:t xml:space="preserve">with nothing outstanding to report. TAC gear orders for new swimmers will be made after Spring Thunderbird. Sam suggest sending an email to parents asking if their swimmer will continue next year to confirm the order number. </w:t>
      </w:r>
    </w:p>
    <w:p w14:paraId="6E4B2CF0" w14:textId="77C4882F" w:rsidR="001643C1" w:rsidRDefault="002A2F07" w:rsidP="00DF3019">
      <w:r>
        <w:rPr>
          <w:color w:val="8A0050"/>
          <w:u w:val="single"/>
        </w:rPr>
        <w:t xml:space="preserve">Hospitality </w:t>
      </w:r>
      <w:r>
        <w:rPr>
          <w:color w:val="8A0050"/>
        </w:rPr>
        <w:t xml:space="preserve">– </w:t>
      </w:r>
      <w:r w:rsidR="00DF3019">
        <w:rPr>
          <w:color w:val="414042" w:themeColor="text2"/>
        </w:rPr>
        <w:t xml:space="preserve">Hospitality </w:t>
      </w:r>
      <w:r w:rsidR="000816BB">
        <w:rPr>
          <w:color w:val="414042" w:themeColor="text2"/>
        </w:rPr>
        <w:t xml:space="preserve">has a plan to include the high school fundraising group, Seahawk Athletic Booster Association (SABA) for the Saturday concessions. A cook-out is tentatively planned with a hot dog meal including chips and a soda. TAC would purchase hot dogs and buns, SABA volunteers would cook. (SABA reps are Emily and Jenny Claridge.) TAC is checking with the high school swim coach to see if she agrees with the fundraising/hospitality arrangement. TBD. If it is a bust, the hospitality team will flex to their catering resources. </w:t>
      </w:r>
    </w:p>
    <w:p w14:paraId="21F9847F" w14:textId="71DC9761" w:rsidR="00A23498" w:rsidRDefault="002A2F07" w:rsidP="00A23498">
      <w:pPr>
        <w:rPr>
          <w:color w:val="414042" w:themeColor="text2"/>
        </w:rPr>
      </w:pPr>
      <w:r>
        <w:rPr>
          <w:color w:val="8A0050"/>
          <w:u w:val="single"/>
        </w:rPr>
        <w:t>Fundraising</w:t>
      </w:r>
      <w:r>
        <w:rPr>
          <w:color w:val="8A0050"/>
        </w:rPr>
        <w:t xml:space="preserve"> –</w:t>
      </w:r>
      <w:r w:rsidR="00A23498" w:rsidRPr="00A23498">
        <w:rPr>
          <w:color w:val="414042" w:themeColor="text2"/>
        </w:rPr>
        <w:t xml:space="preserve"> </w:t>
      </w:r>
      <w:r w:rsidR="00667C9E">
        <w:rPr>
          <w:color w:val="414042" w:themeColor="text2"/>
        </w:rPr>
        <w:t xml:space="preserve">SwimTACular </w:t>
      </w:r>
      <w:r w:rsidR="007D56A4">
        <w:rPr>
          <w:color w:val="414042" w:themeColor="text2"/>
        </w:rPr>
        <w:t>emails will be sent to remind families of the upcoming fundraising event. A few board members will meet on Wed, May 9</w:t>
      </w:r>
      <w:r w:rsidR="007D56A4" w:rsidRPr="007D56A4">
        <w:rPr>
          <w:color w:val="414042" w:themeColor="text2"/>
          <w:vertAlign w:val="superscript"/>
        </w:rPr>
        <w:t>th</w:t>
      </w:r>
      <w:r w:rsidR="007D56A4">
        <w:rPr>
          <w:color w:val="414042" w:themeColor="text2"/>
        </w:rPr>
        <w:t xml:space="preserve"> to assemble the swimmer snack bags. </w:t>
      </w:r>
      <w:r w:rsidR="00491B11">
        <w:rPr>
          <w:color w:val="414042" w:themeColor="text2"/>
        </w:rPr>
        <w:t xml:space="preserve"> </w:t>
      </w:r>
    </w:p>
    <w:p w14:paraId="2AA031DF" w14:textId="17F05FC5" w:rsidR="002A2F07" w:rsidRPr="005B0499" w:rsidRDefault="002A2F07" w:rsidP="002A2F07">
      <w:r>
        <w:rPr>
          <w:color w:val="8A0050"/>
          <w:u w:val="single"/>
        </w:rPr>
        <w:t>SafeSport</w:t>
      </w:r>
      <w:r>
        <w:rPr>
          <w:color w:val="8A0050"/>
        </w:rPr>
        <w:t xml:space="preserve"> – </w:t>
      </w:r>
      <w:r w:rsidR="00A23498">
        <w:t xml:space="preserve">Nothing to report. </w:t>
      </w:r>
      <w:r>
        <w:t xml:space="preserve"> </w:t>
      </w:r>
    </w:p>
    <w:p w14:paraId="5EA61093" w14:textId="0512803A" w:rsidR="002A2F07" w:rsidRDefault="002A2F07" w:rsidP="002A2F07">
      <w:r>
        <w:rPr>
          <w:color w:val="8A0050"/>
          <w:u w:val="single"/>
        </w:rPr>
        <w:t>Parent Rep</w:t>
      </w:r>
      <w:r>
        <w:rPr>
          <w:color w:val="8A0050"/>
        </w:rPr>
        <w:t xml:space="preserve">– </w:t>
      </w:r>
      <w:r w:rsidR="007D56A4">
        <w:t xml:space="preserve">Discussions involving swim clinics, physical therapy, and nutritionist resources for supplemental team training.  </w:t>
      </w:r>
      <w:r w:rsidR="00DF3019">
        <w:t xml:space="preserve"> </w:t>
      </w:r>
    </w:p>
    <w:p w14:paraId="23D6CC11" w14:textId="77777777" w:rsidR="002A2F07" w:rsidRDefault="002A2F07" w:rsidP="002A2F07">
      <w:pPr>
        <w:pStyle w:val="Heading1"/>
        <w:rPr>
          <w:b/>
        </w:rPr>
      </w:pPr>
      <w:bookmarkStart w:id="2" w:name="_heading=h.wk4yddypkvd6" w:colFirst="0" w:colLast="0"/>
      <w:bookmarkEnd w:id="2"/>
      <w:r>
        <w:rPr>
          <w:b/>
        </w:rPr>
        <w:t xml:space="preserve">For Action </w:t>
      </w:r>
    </w:p>
    <w:p w14:paraId="0A99422C" w14:textId="5EAAEB73" w:rsidR="006B7A57" w:rsidRDefault="006B7A57" w:rsidP="002C0BB1">
      <w:pPr>
        <w:pStyle w:val="ListBullet4"/>
        <w:rPr>
          <w:iCs/>
        </w:rPr>
      </w:pPr>
      <w:r>
        <w:rPr>
          <w:iCs/>
        </w:rPr>
        <w:t>Snack</w:t>
      </w:r>
      <w:r w:rsidRPr="006B7A57">
        <w:rPr>
          <w:iCs/>
        </w:rPr>
        <w:t xml:space="preserve"> bags </w:t>
      </w:r>
      <w:r>
        <w:rPr>
          <w:iCs/>
        </w:rPr>
        <w:t xml:space="preserve">and raffle </w:t>
      </w:r>
      <w:r w:rsidRPr="006B7A57">
        <w:rPr>
          <w:iCs/>
        </w:rPr>
        <w:t>for SwimTACular</w:t>
      </w:r>
    </w:p>
    <w:p w14:paraId="5E178D57" w14:textId="747E2D53" w:rsidR="007D56A4" w:rsidRDefault="007D56A4" w:rsidP="002C0BB1">
      <w:pPr>
        <w:pStyle w:val="ListBullet4"/>
        <w:rPr>
          <w:iCs/>
        </w:rPr>
      </w:pPr>
      <w:r>
        <w:rPr>
          <w:iCs/>
        </w:rPr>
        <w:t>SABA determination if helping with Sat Spring Thunderbird Hospitality</w:t>
      </w:r>
      <w:bookmarkStart w:id="3" w:name="_GoBack"/>
      <w:bookmarkEnd w:id="3"/>
    </w:p>
    <w:p w14:paraId="5EA94A67" w14:textId="77777777" w:rsidR="002A2F07" w:rsidRDefault="002A2F07" w:rsidP="002A2F07">
      <w:pPr>
        <w:pStyle w:val="Heading1"/>
        <w:rPr>
          <w:b/>
        </w:rPr>
      </w:pPr>
      <w:bookmarkStart w:id="4" w:name="_heading=h.h9872tgegvc" w:colFirst="0" w:colLast="0"/>
      <w:bookmarkEnd w:id="4"/>
      <w:r>
        <w:rPr>
          <w:b/>
        </w:rPr>
        <w:lastRenderedPageBreak/>
        <w:t>Announcements / Save the Date</w:t>
      </w:r>
    </w:p>
    <w:p w14:paraId="62A7024C" w14:textId="18E84A02" w:rsidR="001F2EC5" w:rsidRDefault="001643C1" w:rsidP="002A2F07">
      <w:pPr>
        <w:numPr>
          <w:ilvl w:val="0"/>
          <w:numId w:val="5"/>
        </w:numPr>
        <w:spacing w:after="0"/>
        <w:rPr>
          <w:b/>
        </w:rPr>
      </w:pPr>
      <w:r>
        <w:rPr>
          <w:b/>
        </w:rPr>
        <w:t>SwimTACular – Friday, May 10</w:t>
      </w:r>
      <w:r w:rsidRPr="00491B11">
        <w:rPr>
          <w:b/>
          <w:vertAlign w:val="superscript"/>
        </w:rPr>
        <w:t>th</w:t>
      </w:r>
      <w:r w:rsidR="00491B11">
        <w:rPr>
          <w:b/>
        </w:rPr>
        <w:t>, Donations due May 21</w:t>
      </w:r>
      <w:r w:rsidR="00491B11">
        <w:rPr>
          <w:b/>
          <w:vertAlign w:val="superscript"/>
        </w:rPr>
        <w:t>s</w:t>
      </w:r>
    </w:p>
    <w:p w14:paraId="001941B2" w14:textId="71049332" w:rsidR="002C0BB1" w:rsidRPr="002C0BB1" w:rsidRDefault="002C0BB1" w:rsidP="002A2F07">
      <w:pPr>
        <w:numPr>
          <w:ilvl w:val="0"/>
          <w:numId w:val="5"/>
        </w:numPr>
        <w:spacing w:after="0"/>
        <w:rPr>
          <w:b/>
        </w:rPr>
      </w:pPr>
      <w:r>
        <w:rPr>
          <w:b/>
        </w:rPr>
        <w:t xml:space="preserve">Spring Thunderbird </w:t>
      </w:r>
      <w:r w:rsidR="001F2EC5">
        <w:rPr>
          <w:b/>
        </w:rPr>
        <w:t>–</w:t>
      </w:r>
      <w:r>
        <w:rPr>
          <w:b/>
        </w:rPr>
        <w:t xml:space="preserve"> </w:t>
      </w:r>
      <w:r w:rsidR="001643C1">
        <w:rPr>
          <w:b/>
        </w:rPr>
        <w:t>May 31 – June 2</w:t>
      </w:r>
      <w:r w:rsidR="001643C1" w:rsidRPr="001643C1">
        <w:rPr>
          <w:b/>
          <w:vertAlign w:val="superscript"/>
        </w:rPr>
        <w:t>nd</w:t>
      </w:r>
    </w:p>
    <w:p w14:paraId="5371AA20" w14:textId="3A844A0A" w:rsidR="002A2F07" w:rsidRPr="0008752A" w:rsidRDefault="002A2F07" w:rsidP="002A2F07">
      <w:pPr>
        <w:numPr>
          <w:ilvl w:val="0"/>
          <w:numId w:val="5"/>
        </w:numPr>
        <w:spacing w:after="0"/>
        <w:rPr>
          <w:b/>
        </w:rPr>
      </w:pPr>
      <w:r>
        <w:rPr>
          <w:b/>
          <w:bCs/>
        </w:rPr>
        <w:t xml:space="preserve">For Team Gear via SwimOutlet visit: </w:t>
      </w:r>
      <w:hyperlink r:id="rId11" w:history="1">
        <w:r w:rsidRPr="00C820A5">
          <w:rPr>
            <w:rStyle w:val="Hyperlink"/>
          </w:rPr>
          <w:t>https://www.swimoutlet.com/collections/thunderbirdaquaticclub</w:t>
        </w:r>
      </w:hyperlink>
      <w:r>
        <w:rPr>
          <w:color w:val="414042" w:themeColor="text2"/>
        </w:rPr>
        <w:t xml:space="preserve">  </w:t>
      </w:r>
    </w:p>
    <w:p w14:paraId="2DDF9C35" w14:textId="77777777" w:rsidR="002A2F07" w:rsidRDefault="002A2F07" w:rsidP="002A2F07">
      <w:pPr>
        <w:pStyle w:val="Heading1"/>
        <w:rPr>
          <w:b/>
        </w:rPr>
      </w:pPr>
      <w:r>
        <w:rPr>
          <w:b/>
        </w:rPr>
        <w:t>Adjournment</w:t>
      </w:r>
    </w:p>
    <w:p w14:paraId="76786B07" w14:textId="745BCAB6" w:rsidR="002A2F07" w:rsidRDefault="001F2EC5" w:rsidP="002A2F07">
      <w:r>
        <w:t>Meeting adjourned at 6:30</w:t>
      </w:r>
      <w:r w:rsidR="002A2F07">
        <w:t xml:space="preserve">pm.  The next TAC Board Meeting is on Wednesday, </w:t>
      </w:r>
      <w:r w:rsidR="007D56A4">
        <w:t>June 5th</w:t>
      </w:r>
      <w:r w:rsidR="002A2F07">
        <w:t xml:space="preserve"> at 5:30pm at the FPFC conference room.</w:t>
      </w:r>
    </w:p>
    <w:p w14:paraId="04AEDA37" w14:textId="77777777" w:rsidR="002A2F07" w:rsidRDefault="002A2F07" w:rsidP="002A2F07">
      <w:pPr>
        <w:spacing w:line="240" w:lineRule="auto"/>
        <w:rPr>
          <w:sz w:val="20"/>
          <w:szCs w:val="20"/>
        </w:rPr>
      </w:pPr>
      <w:r>
        <w:rPr>
          <w:sz w:val="20"/>
          <w:szCs w:val="20"/>
        </w:rPr>
        <w:t xml:space="preserve">Minutes submitted by: </w:t>
      </w:r>
      <w:r>
        <w:rPr>
          <w:sz w:val="20"/>
          <w:szCs w:val="20"/>
        </w:rPr>
        <w:tab/>
        <w:t>Ginger M. Forner, Secretary</w:t>
      </w:r>
    </w:p>
    <w:p w14:paraId="42F62E65" w14:textId="77777777" w:rsidR="002A2F07" w:rsidRDefault="002A2F07" w:rsidP="002A2F07">
      <w:pPr>
        <w:spacing w:line="240" w:lineRule="auto"/>
        <w:rPr>
          <w:sz w:val="20"/>
          <w:szCs w:val="20"/>
        </w:rPr>
      </w:pPr>
      <w:r>
        <w:rPr>
          <w:sz w:val="20"/>
          <w:szCs w:val="20"/>
        </w:rPr>
        <w:t xml:space="preserve">Minutes approved by: </w:t>
      </w:r>
      <w:r>
        <w:rPr>
          <w:sz w:val="20"/>
          <w:szCs w:val="20"/>
        </w:rPr>
        <w:tab/>
        <w:t xml:space="preserve">Letitia Houtby, President </w:t>
      </w:r>
    </w:p>
    <w:p w14:paraId="7C475624" w14:textId="24D3A9B3" w:rsidR="00175D2C" w:rsidRDefault="00175D2C" w:rsidP="002A2F07">
      <w:pPr>
        <w:pStyle w:val="Heading1"/>
        <w:rPr>
          <w:sz w:val="20"/>
          <w:szCs w:val="20"/>
        </w:rPr>
      </w:pPr>
    </w:p>
    <w:sectPr w:rsidR="00175D2C">
      <w:footerReference w:type="default" r:id="rId12"/>
      <w:pgSz w:w="12240" w:h="15840"/>
      <w:pgMar w:top="1080" w:right="1080" w:bottom="72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3350C" w14:textId="77777777" w:rsidR="00061307" w:rsidRDefault="00061307">
      <w:pPr>
        <w:spacing w:after="0" w:line="240" w:lineRule="auto"/>
      </w:pPr>
      <w:r>
        <w:separator/>
      </w:r>
    </w:p>
  </w:endnote>
  <w:endnote w:type="continuationSeparator" w:id="0">
    <w:p w14:paraId="3EABDA88" w14:textId="77777777" w:rsidR="00061307" w:rsidRDefault="0006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Times New Roman"/>
    <w:panose1 w:val="020B0502040504020204"/>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49D4" w14:textId="45813734" w:rsidR="00175D2C" w:rsidRDefault="001467A5">
    <w:pPr>
      <w:pBdr>
        <w:top w:val="nil"/>
        <w:left w:val="nil"/>
        <w:bottom w:val="nil"/>
        <w:right w:val="nil"/>
        <w:between w:val="nil"/>
      </w:pBdr>
      <w:spacing w:before="360" w:after="0" w:line="240" w:lineRule="auto"/>
      <w:jc w:val="right"/>
    </w:pPr>
    <w:r>
      <w:t xml:space="preserve">Page </w:t>
    </w:r>
    <w:r>
      <w:fldChar w:fldCharType="begin"/>
    </w:r>
    <w:r>
      <w:instrText>PAGE</w:instrText>
    </w:r>
    <w:r>
      <w:fldChar w:fldCharType="separate"/>
    </w:r>
    <w:r w:rsidR="007D56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62CA" w14:textId="77777777" w:rsidR="00061307" w:rsidRDefault="00061307">
      <w:pPr>
        <w:spacing w:after="0" w:line="240" w:lineRule="auto"/>
      </w:pPr>
      <w:r>
        <w:separator/>
      </w:r>
    </w:p>
  </w:footnote>
  <w:footnote w:type="continuationSeparator" w:id="0">
    <w:p w14:paraId="7DBAEC7A" w14:textId="77777777" w:rsidR="00061307" w:rsidRDefault="00061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FB0"/>
    <w:multiLevelType w:val="multilevel"/>
    <w:tmpl w:val="951839D8"/>
    <w:lvl w:ilvl="0">
      <w:start w:val="1"/>
      <w:numFmt w:val="bullet"/>
      <w:lvlText w:val="●"/>
      <w:lvlJc w:val="left"/>
      <w:pPr>
        <w:ind w:left="1440" w:hanging="360"/>
      </w:pPr>
      <w:rPr>
        <w:rFonts w:ascii="Noto Sans Symbols" w:eastAsia="Noto Sans Symbols" w:hAnsi="Noto Sans Symbols" w:cs="Noto Sans Symbols"/>
        <w:color w:val="8A0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4392D"/>
    <w:multiLevelType w:val="multilevel"/>
    <w:tmpl w:val="E3966ED2"/>
    <w:lvl w:ilvl="0">
      <w:start w:val="1"/>
      <w:numFmt w:val="bullet"/>
      <w:lvlText w:val="●"/>
      <w:lvlJc w:val="left"/>
      <w:pPr>
        <w:ind w:left="720" w:hanging="360"/>
      </w:pPr>
      <w:rPr>
        <w:rFonts w:ascii="Noto Sans Symbols" w:eastAsia="Noto Sans Symbols" w:hAnsi="Noto Sans Symbols" w:cs="Noto Sans Symbols"/>
        <w:color w:val="8A0050"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4"/>
      <w:lvlText w:val="▪"/>
      <w:lvlJc w:val="left"/>
      <w:pPr>
        <w:ind w:left="2160" w:hanging="360"/>
      </w:pPr>
      <w:rPr>
        <w:rFonts w:ascii="Noto Sans Symbols" w:eastAsia="Noto Sans Symbols" w:hAnsi="Noto Sans Symbols" w:cs="Noto Sans Symbols"/>
      </w:rPr>
    </w:lvl>
    <w:lvl w:ilvl="3">
      <w:start w:val="1"/>
      <w:numFmt w:val="bullet"/>
      <w:pStyle w:val="Heading5"/>
      <w:lvlText w:val="●"/>
      <w:lvlJc w:val="left"/>
      <w:pPr>
        <w:ind w:left="2880" w:hanging="360"/>
      </w:pPr>
      <w:rPr>
        <w:rFonts w:ascii="Noto Sans Symbols" w:eastAsia="Noto Sans Symbols" w:hAnsi="Noto Sans Symbols" w:cs="Noto Sans Symbols"/>
      </w:rPr>
    </w:lvl>
    <w:lvl w:ilvl="4">
      <w:start w:val="1"/>
      <w:numFmt w:val="bullet"/>
      <w:pStyle w:val="Heading6"/>
      <w:lvlText w:val="o"/>
      <w:lvlJc w:val="left"/>
      <w:pPr>
        <w:ind w:left="3600" w:hanging="360"/>
      </w:pPr>
      <w:rPr>
        <w:rFonts w:ascii="Courier New" w:eastAsia="Courier New" w:hAnsi="Courier New" w:cs="Courier New"/>
      </w:rPr>
    </w:lvl>
    <w:lvl w:ilvl="5">
      <w:start w:val="1"/>
      <w:numFmt w:val="bullet"/>
      <w:pStyle w:val="Heading7"/>
      <w:lvlText w:val="▪"/>
      <w:lvlJc w:val="left"/>
      <w:pPr>
        <w:ind w:left="4320" w:hanging="360"/>
      </w:pPr>
      <w:rPr>
        <w:rFonts w:ascii="Noto Sans Symbols" w:eastAsia="Noto Sans Symbols" w:hAnsi="Noto Sans Symbols" w:cs="Noto Sans Symbols"/>
      </w:rPr>
    </w:lvl>
    <w:lvl w:ilvl="6">
      <w:start w:val="1"/>
      <w:numFmt w:val="bullet"/>
      <w:pStyle w:val="Heading8"/>
      <w:lvlText w:val="●"/>
      <w:lvlJc w:val="left"/>
      <w:pPr>
        <w:ind w:left="5040" w:hanging="360"/>
      </w:pPr>
      <w:rPr>
        <w:rFonts w:ascii="Noto Sans Symbols" w:eastAsia="Noto Sans Symbols" w:hAnsi="Noto Sans Symbols" w:cs="Noto Sans Symbols"/>
      </w:rPr>
    </w:lvl>
    <w:lvl w:ilvl="7">
      <w:start w:val="1"/>
      <w:numFmt w:val="bullet"/>
      <w:pStyle w:val="Heading9"/>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880E48"/>
    <w:multiLevelType w:val="multilevel"/>
    <w:tmpl w:val="18B68274"/>
    <w:lvl w:ilvl="0">
      <w:start w:val="1"/>
      <w:numFmt w:val="bullet"/>
      <w:pStyle w:val="ListBullet"/>
      <w:lvlText w:val="●"/>
      <w:lvlJc w:val="left"/>
      <w:pPr>
        <w:ind w:left="720" w:hanging="360"/>
      </w:pPr>
      <w:rPr>
        <w:rFonts w:ascii="Noto Sans Symbols" w:eastAsia="Noto Sans Symbols" w:hAnsi="Noto Sans Symbols" w:cs="Noto Sans Symbols"/>
        <w:color w:val="8A0050"/>
      </w:rPr>
    </w:lvl>
    <w:lvl w:ilvl="1">
      <w:start w:val="1"/>
      <w:numFmt w:val="bullet"/>
      <w:lvlText w:val="●"/>
      <w:lvlJc w:val="left"/>
      <w:pPr>
        <w:ind w:left="1440" w:hanging="360"/>
      </w:pPr>
      <w:rPr>
        <w:rFonts w:ascii="Noto Sans Symbols" w:eastAsia="Noto Sans Symbols" w:hAnsi="Noto Sans Symbols" w:cs="Noto Sans Symbols"/>
        <w:color w:val="8A005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318CD"/>
    <w:multiLevelType w:val="multilevel"/>
    <w:tmpl w:val="6E321538"/>
    <w:lvl w:ilvl="0">
      <w:start w:val="1"/>
      <w:numFmt w:val="bullet"/>
      <w:pStyle w:val="ListBullet2"/>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E56AE0"/>
    <w:multiLevelType w:val="multilevel"/>
    <w:tmpl w:val="CAF6C600"/>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71C82"/>
    <w:multiLevelType w:val="multilevel"/>
    <w:tmpl w:val="D8D61BFC"/>
    <w:lvl w:ilvl="0">
      <w:start w:val="1"/>
      <w:numFmt w:val="bullet"/>
      <w:pStyle w:val="ListBullet4"/>
      <w:lvlText w:val="●"/>
      <w:lvlJc w:val="left"/>
      <w:pPr>
        <w:ind w:left="1440" w:hanging="360"/>
      </w:pPr>
      <w:rPr>
        <w:rFonts w:ascii="Noto Sans" w:eastAsia="Noto Sans" w:hAnsi="Noto Sans" w:cs="Noto Sans"/>
        <w:color w:val="8A005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5EBA4A25"/>
    <w:multiLevelType w:val="hybridMultilevel"/>
    <w:tmpl w:val="5F38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E2037"/>
    <w:multiLevelType w:val="multilevel"/>
    <w:tmpl w:val="490EFB4A"/>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2C"/>
    <w:rsid w:val="00000192"/>
    <w:rsid w:val="000006A1"/>
    <w:rsid w:val="00001E61"/>
    <w:rsid w:val="00061307"/>
    <w:rsid w:val="000626C0"/>
    <w:rsid w:val="000816BB"/>
    <w:rsid w:val="0008752A"/>
    <w:rsid w:val="00092B0E"/>
    <w:rsid w:val="000939E6"/>
    <w:rsid w:val="000B2DE6"/>
    <w:rsid w:val="000B625B"/>
    <w:rsid w:val="000B6882"/>
    <w:rsid w:val="000B7B55"/>
    <w:rsid w:val="000C4BAD"/>
    <w:rsid w:val="000E616F"/>
    <w:rsid w:val="000F5133"/>
    <w:rsid w:val="001009DA"/>
    <w:rsid w:val="00107D6A"/>
    <w:rsid w:val="00111CFC"/>
    <w:rsid w:val="0014292A"/>
    <w:rsid w:val="001467A5"/>
    <w:rsid w:val="0015006D"/>
    <w:rsid w:val="00155240"/>
    <w:rsid w:val="001643C1"/>
    <w:rsid w:val="00172ED8"/>
    <w:rsid w:val="00175D2C"/>
    <w:rsid w:val="00196B4D"/>
    <w:rsid w:val="001B643E"/>
    <w:rsid w:val="001C7139"/>
    <w:rsid w:val="001F1F61"/>
    <w:rsid w:val="001F2EC5"/>
    <w:rsid w:val="002171D7"/>
    <w:rsid w:val="0026152A"/>
    <w:rsid w:val="002631F8"/>
    <w:rsid w:val="002868D4"/>
    <w:rsid w:val="002A1640"/>
    <w:rsid w:val="002A2F07"/>
    <w:rsid w:val="002A7913"/>
    <w:rsid w:val="002B4DDE"/>
    <w:rsid w:val="002C0BB1"/>
    <w:rsid w:val="002D4D58"/>
    <w:rsid w:val="002E3BCC"/>
    <w:rsid w:val="002F6496"/>
    <w:rsid w:val="00300EFF"/>
    <w:rsid w:val="003041BC"/>
    <w:rsid w:val="00315344"/>
    <w:rsid w:val="0032680A"/>
    <w:rsid w:val="00340D19"/>
    <w:rsid w:val="003B44E2"/>
    <w:rsid w:val="003B475D"/>
    <w:rsid w:val="003E4C59"/>
    <w:rsid w:val="003F2A1C"/>
    <w:rsid w:val="003F58E0"/>
    <w:rsid w:val="00424704"/>
    <w:rsid w:val="004413A0"/>
    <w:rsid w:val="004726C0"/>
    <w:rsid w:val="004832EB"/>
    <w:rsid w:val="00485D29"/>
    <w:rsid w:val="00491B11"/>
    <w:rsid w:val="0049441E"/>
    <w:rsid w:val="004C1B93"/>
    <w:rsid w:val="004E08E6"/>
    <w:rsid w:val="004F03DF"/>
    <w:rsid w:val="0050711A"/>
    <w:rsid w:val="00510009"/>
    <w:rsid w:val="00515854"/>
    <w:rsid w:val="00516009"/>
    <w:rsid w:val="00560ACD"/>
    <w:rsid w:val="00571BF8"/>
    <w:rsid w:val="00572A7A"/>
    <w:rsid w:val="00574CAA"/>
    <w:rsid w:val="00581545"/>
    <w:rsid w:val="005A5D5B"/>
    <w:rsid w:val="005A69D8"/>
    <w:rsid w:val="005B0499"/>
    <w:rsid w:val="005B2893"/>
    <w:rsid w:val="005E1EAD"/>
    <w:rsid w:val="005E2C66"/>
    <w:rsid w:val="00613FFD"/>
    <w:rsid w:val="00616381"/>
    <w:rsid w:val="00627412"/>
    <w:rsid w:val="0063666D"/>
    <w:rsid w:val="00664590"/>
    <w:rsid w:val="00667C9E"/>
    <w:rsid w:val="0069009F"/>
    <w:rsid w:val="00691B2D"/>
    <w:rsid w:val="006A0A8C"/>
    <w:rsid w:val="006A2F71"/>
    <w:rsid w:val="006A635C"/>
    <w:rsid w:val="006B1E4A"/>
    <w:rsid w:val="006B7A57"/>
    <w:rsid w:val="006C0C5E"/>
    <w:rsid w:val="006C225A"/>
    <w:rsid w:val="006F0FD0"/>
    <w:rsid w:val="007140EF"/>
    <w:rsid w:val="00715BC8"/>
    <w:rsid w:val="0073529C"/>
    <w:rsid w:val="00750E4C"/>
    <w:rsid w:val="00757650"/>
    <w:rsid w:val="00765AC8"/>
    <w:rsid w:val="00766B76"/>
    <w:rsid w:val="0077213C"/>
    <w:rsid w:val="007824AD"/>
    <w:rsid w:val="007A4A3C"/>
    <w:rsid w:val="007B6A92"/>
    <w:rsid w:val="007C3BDE"/>
    <w:rsid w:val="007D56A4"/>
    <w:rsid w:val="007E3230"/>
    <w:rsid w:val="008129B3"/>
    <w:rsid w:val="008420C8"/>
    <w:rsid w:val="008433DF"/>
    <w:rsid w:val="0084653E"/>
    <w:rsid w:val="00887948"/>
    <w:rsid w:val="00893DF0"/>
    <w:rsid w:val="008C32CE"/>
    <w:rsid w:val="008D02F0"/>
    <w:rsid w:val="008D2C3C"/>
    <w:rsid w:val="008D6A5C"/>
    <w:rsid w:val="008E4AD1"/>
    <w:rsid w:val="008F0A3F"/>
    <w:rsid w:val="008F3423"/>
    <w:rsid w:val="009018BE"/>
    <w:rsid w:val="009143CF"/>
    <w:rsid w:val="009344BC"/>
    <w:rsid w:val="0095139C"/>
    <w:rsid w:val="00973BE3"/>
    <w:rsid w:val="00996DDB"/>
    <w:rsid w:val="009A4F58"/>
    <w:rsid w:val="009B6970"/>
    <w:rsid w:val="009F0FBF"/>
    <w:rsid w:val="00A02CB7"/>
    <w:rsid w:val="00A05714"/>
    <w:rsid w:val="00A21745"/>
    <w:rsid w:val="00A23498"/>
    <w:rsid w:val="00A328C5"/>
    <w:rsid w:val="00A33CF8"/>
    <w:rsid w:val="00A4523C"/>
    <w:rsid w:val="00A61BFA"/>
    <w:rsid w:val="00A62247"/>
    <w:rsid w:val="00A6350B"/>
    <w:rsid w:val="00AE177D"/>
    <w:rsid w:val="00AF5A8E"/>
    <w:rsid w:val="00AF7388"/>
    <w:rsid w:val="00B00B99"/>
    <w:rsid w:val="00B2270E"/>
    <w:rsid w:val="00B469B2"/>
    <w:rsid w:val="00B53024"/>
    <w:rsid w:val="00B65140"/>
    <w:rsid w:val="00B871FC"/>
    <w:rsid w:val="00B93825"/>
    <w:rsid w:val="00BA211C"/>
    <w:rsid w:val="00BA2532"/>
    <w:rsid w:val="00BA52F3"/>
    <w:rsid w:val="00BD331C"/>
    <w:rsid w:val="00BF11D8"/>
    <w:rsid w:val="00C27A24"/>
    <w:rsid w:val="00C335E0"/>
    <w:rsid w:val="00C62E55"/>
    <w:rsid w:val="00C80C87"/>
    <w:rsid w:val="00C92884"/>
    <w:rsid w:val="00D161B8"/>
    <w:rsid w:val="00D435B0"/>
    <w:rsid w:val="00D44E11"/>
    <w:rsid w:val="00D57E5C"/>
    <w:rsid w:val="00D62A7B"/>
    <w:rsid w:val="00D6396D"/>
    <w:rsid w:val="00DA5F9A"/>
    <w:rsid w:val="00DD1769"/>
    <w:rsid w:val="00DE07B9"/>
    <w:rsid w:val="00DE6795"/>
    <w:rsid w:val="00DF072E"/>
    <w:rsid w:val="00DF3019"/>
    <w:rsid w:val="00DF7C30"/>
    <w:rsid w:val="00E4422F"/>
    <w:rsid w:val="00E53EC9"/>
    <w:rsid w:val="00E547D8"/>
    <w:rsid w:val="00E704C6"/>
    <w:rsid w:val="00E8131A"/>
    <w:rsid w:val="00E81B85"/>
    <w:rsid w:val="00EC4AD8"/>
    <w:rsid w:val="00ED11D6"/>
    <w:rsid w:val="00EE303D"/>
    <w:rsid w:val="00EE7C1F"/>
    <w:rsid w:val="00EF0042"/>
    <w:rsid w:val="00F2124E"/>
    <w:rsid w:val="00F2306B"/>
    <w:rsid w:val="00F4139B"/>
    <w:rsid w:val="00F43E4A"/>
    <w:rsid w:val="00F5393A"/>
    <w:rsid w:val="00F6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13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color w:val="414042"/>
        <w:sz w:val="22"/>
        <w:szCs w:val="22"/>
        <w:lang w:val="en-US" w:eastAsia="en-US" w:bidi="ar-SA"/>
      </w:rPr>
    </w:rPrDefault>
    <w:pPrDefault>
      <w:pPr>
        <w:spacing w:after="2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1A6"/>
  </w:style>
  <w:style w:type="paragraph" w:styleId="Heading1">
    <w:name w:val="heading 1"/>
    <w:basedOn w:val="Normal"/>
    <w:next w:val="Normal"/>
    <w:link w:val="Heading1Char"/>
    <w:uiPriority w:val="9"/>
    <w:qFormat/>
    <w:pPr>
      <w:keepNext/>
      <w:keepLines/>
      <w:spacing w:before="360" w:after="120"/>
      <w:contextualSpacing/>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Normal"/>
    <w:link w:val="Heading2Char"/>
    <w:uiPriority w:val="3"/>
    <w:unhideWhenUsed/>
    <w:qFormat/>
    <w:rsid w:val="00CB2FF5"/>
    <w:pPr>
      <w:keepNext/>
      <w:keepLines/>
      <w:spacing w:before="40" w:after="0"/>
      <w:outlineLvl w:val="1"/>
    </w:pPr>
    <w:rPr>
      <w:rFonts w:asciiTheme="majorHAnsi" w:eastAsiaTheme="majorEastAsia" w:hAnsiTheme="majorHAnsi" w:cstheme="majorBidi"/>
      <w:color w:val="67003B" w:themeColor="accent1" w:themeShade="BF"/>
      <w:sz w:val="26"/>
      <w:szCs w:val="26"/>
    </w:rPr>
  </w:style>
  <w:style w:type="paragraph" w:styleId="Heading3">
    <w:name w:val="heading 3"/>
    <w:basedOn w:val="Normal"/>
    <w:next w:val="Normal"/>
    <w:link w:val="Heading3Char"/>
    <w:uiPriority w:val="3"/>
    <w:semiHidden/>
    <w:unhideWhenUsed/>
    <w:rsid w:val="00D44C84"/>
    <w:pPr>
      <w:keepNext/>
      <w:keepLines/>
      <w:spacing w:before="40" w:after="0"/>
      <w:outlineLvl w:val="2"/>
    </w:pPr>
    <w:rPr>
      <w:rFonts w:asciiTheme="majorHAnsi" w:eastAsiaTheme="majorEastAsia" w:hAnsiTheme="majorHAnsi" w:cstheme="majorBidi"/>
      <w:color w:val="440027" w:themeColor="accent1" w:themeShade="7F"/>
      <w:sz w:val="24"/>
      <w:szCs w:val="24"/>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semiHidden/>
    <w:unhideWhenUsed/>
    <w:rsid w:val="0002649E"/>
    <w:pPr>
      <w:spacing w:line="240" w:lineRule="auto"/>
    </w:pPr>
    <w:rPr>
      <w:szCs w:val="20"/>
    </w:rPr>
  </w:style>
  <w:style w:type="character" w:customStyle="1" w:styleId="CommentTextChar">
    <w:name w:val="Comment Text Char"/>
    <w:basedOn w:val="DefaultParagraphFont"/>
    <w:link w:val="CommentText"/>
    <w:uiPriority w:val="99"/>
    <w:semiHidden/>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tabs>
        <w:tab w:val="num" w:pos="720"/>
      </w:tabs>
      <w:ind w:left="720" w:hanging="720"/>
      <w:contextualSpacing/>
    </w:pPr>
  </w:style>
  <w:style w:type="paragraph" w:styleId="ListNumber2">
    <w:name w:val="List Number 2"/>
    <w:basedOn w:val="Normal"/>
    <w:uiPriority w:val="99"/>
    <w:semiHidden/>
    <w:unhideWhenUsed/>
    <w:rsid w:val="0002649E"/>
    <w:pPr>
      <w:tabs>
        <w:tab w:val="num" w:pos="720"/>
      </w:tabs>
      <w:ind w:left="720" w:hanging="720"/>
      <w:contextualSpacing/>
    </w:pPr>
  </w:style>
  <w:style w:type="paragraph" w:styleId="ListNumber3">
    <w:name w:val="List Number 3"/>
    <w:basedOn w:val="Normal"/>
    <w:uiPriority w:val="99"/>
    <w:semiHidden/>
    <w:unhideWhenUsed/>
    <w:rsid w:val="0002649E"/>
    <w:pPr>
      <w:tabs>
        <w:tab w:val="num" w:pos="720"/>
      </w:tabs>
      <w:ind w:left="720" w:hanging="720"/>
      <w:contextualSpacing/>
    </w:pPr>
  </w:style>
  <w:style w:type="paragraph" w:styleId="ListNumber4">
    <w:name w:val="List Number 4"/>
    <w:basedOn w:val="Normal"/>
    <w:uiPriority w:val="99"/>
    <w:semiHidden/>
    <w:unhideWhenUsed/>
    <w:rsid w:val="0002649E"/>
    <w:pPr>
      <w:tabs>
        <w:tab w:val="num" w:pos="720"/>
      </w:tabs>
      <w:ind w:left="720" w:hanging="720"/>
      <w:contextualSpacing/>
    </w:pPr>
  </w:style>
  <w:style w:type="paragraph" w:styleId="ListNumber5">
    <w:name w:val="List Number 5"/>
    <w:basedOn w:val="Normal"/>
    <w:uiPriority w:val="99"/>
    <w:semiHidden/>
    <w:unhideWhenUsed/>
    <w:rsid w:val="0002649E"/>
    <w:pPr>
      <w:tabs>
        <w:tab w:val="num" w:pos="720"/>
      </w:tabs>
      <w:ind w:left="720" w:hanging="720"/>
      <w:contextualSpacing/>
    </w:pPr>
  </w:style>
  <w:style w:type="paragraph" w:styleId="ListParagraph">
    <w:name w:val="List Paragraph"/>
    <w:basedOn w:val="Normal"/>
    <w:uiPriority w:val="34"/>
    <w:unhideWhenUsed/>
    <w:qFormat/>
    <w:rsid w:val="0002649E"/>
    <w:pPr>
      <w:ind w:left="720"/>
      <w:contextualSpacing/>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pPr>
      <w:spacing w:after="160"/>
    </w:pPr>
    <w:rPr>
      <w:color w:val="5A5A5A"/>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 w:type="character" w:customStyle="1" w:styleId="il">
    <w:name w:val="il"/>
    <w:basedOn w:val="DefaultParagraphFont"/>
    <w:rsid w:val="00646325"/>
  </w:style>
  <w:style w:type="character" w:customStyle="1" w:styleId="Heading2Char">
    <w:name w:val="Heading 2 Char"/>
    <w:basedOn w:val="DefaultParagraphFont"/>
    <w:link w:val="Heading2"/>
    <w:uiPriority w:val="3"/>
    <w:rsid w:val="00CB2FF5"/>
    <w:rPr>
      <w:rFonts w:asciiTheme="majorHAnsi" w:eastAsiaTheme="majorEastAsia" w:hAnsiTheme="majorHAnsi" w:cstheme="majorBidi"/>
      <w:color w:val="67003B" w:themeColor="accent1" w:themeShade="BF"/>
      <w:sz w:val="26"/>
      <w:szCs w:val="26"/>
    </w:rPr>
  </w:style>
  <w:style w:type="character" w:customStyle="1" w:styleId="Heading3Char">
    <w:name w:val="Heading 3 Char"/>
    <w:basedOn w:val="DefaultParagraphFont"/>
    <w:link w:val="Heading3"/>
    <w:uiPriority w:val="3"/>
    <w:semiHidden/>
    <w:rsid w:val="00D44C84"/>
    <w:rPr>
      <w:rFonts w:asciiTheme="majorHAnsi" w:eastAsiaTheme="majorEastAsia" w:hAnsiTheme="majorHAnsi" w:cstheme="majorBidi"/>
      <w:color w:val="440027" w:themeColor="accent1" w:themeShade="7F"/>
      <w:sz w:val="24"/>
      <w:szCs w:val="24"/>
    </w:rPr>
  </w:style>
  <w:style w:type="table" w:customStyle="1" w:styleId="a">
    <w:basedOn w:val="TableNormal"/>
    <w:pPr>
      <w:spacing w:after="0" w:line="240" w:lineRule="auto"/>
    </w:pPr>
    <w:rPr>
      <w:b/>
      <w:color w:val="000000"/>
    </w:rPr>
    <w:tblPr>
      <w:tblStyleRowBandSize w:val="1"/>
      <w:tblStyleColBandSize w:val="1"/>
      <w:tblCellMar>
        <w:left w:w="115" w:type="dxa"/>
        <w:right w:w="115" w:type="dxa"/>
      </w:tblCellMar>
    </w:tblPr>
    <w:tcPr>
      <w:shd w:val="clear" w:color="auto" w:fill="auto"/>
    </w:tcPr>
  </w:style>
  <w:style w:type="character" w:customStyle="1" w:styleId="UnresolvedMention1">
    <w:name w:val="Unresolved Mention1"/>
    <w:basedOn w:val="DefaultParagraphFont"/>
    <w:uiPriority w:val="99"/>
    <w:semiHidden/>
    <w:unhideWhenUsed/>
    <w:rsid w:val="000E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18772">
      <w:bodyDiv w:val="1"/>
      <w:marLeft w:val="0"/>
      <w:marRight w:val="0"/>
      <w:marTop w:val="0"/>
      <w:marBottom w:val="0"/>
      <w:divBdr>
        <w:top w:val="none" w:sz="0" w:space="0" w:color="auto"/>
        <w:left w:val="none" w:sz="0" w:space="0" w:color="auto"/>
        <w:bottom w:val="none" w:sz="0" w:space="0" w:color="auto"/>
        <w:right w:val="none" w:sz="0" w:space="0" w:color="auto"/>
      </w:divBdr>
      <w:divsChild>
        <w:div w:id="14580609">
          <w:marLeft w:val="0"/>
          <w:marRight w:val="0"/>
          <w:marTop w:val="0"/>
          <w:marBottom w:val="0"/>
          <w:divBdr>
            <w:top w:val="none" w:sz="0" w:space="0" w:color="auto"/>
            <w:left w:val="none" w:sz="0" w:space="0" w:color="auto"/>
            <w:bottom w:val="none" w:sz="0" w:space="0" w:color="auto"/>
            <w:right w:val="none" w:sz="0" w:space="0" w:color="auto"/>
          </w:divBdr>
        </w:div>
        <w:div w:id="504781829">
          <w:marLeft w:val="0"/>
          <w:marRight w:val="0"/>
          <w:marTop w:val="0"/>
          <w:marBottom w:val="0"/>
          <w:divBdr>
            <w:top w:val="none" w:sz="0" w:space="0" w:color="auto"/>
            <w:left w:val="none" w:sz="0" w:space="0" w:color="auto"/>
            <w:bottom w:val="none" w:sz="0" w:space="0" w:color="auto"/>
            <w:right w:val="none" w:sz="0" w:space="0" w:color="auto"/>
          </w:divBdr>
        </w:div>
        <w:div w:id="1443379852">
          <w:marLeft w:val="0"/>
          <w:marRight w:val="0"/>
          <w:marTop w:val="0"/>
          <w:marBottom w:val="0"/>
          <w:divBdr>
            <w:top w:val="none" w:sz="0" w:space="0" w:color="auto"/>
            <w:left w:val="none" w:sz="0" w:space="0" w:color="auto"/>
            <w:bottom w:val="none" w:sz="0" w:space="0" w:color="auto"/>
            <w:right w:val="none" w:sz="0" w:space="0" w:color="auto"/>
          </w:divBdr>
        </w:div>
        <w:div w:id="397945660">
          <w:marLeft w:val="0"/>
          <w:marRight w:val="0"/>
          <w:marTop w:val="0"/>
          <w:marBottom w:val="0"/>
          <w:divBdr>
            <w:top w:val="none" w:sz="0" w:space="0" w:color="auto"/>
            <w:left w:val="none" w:sz="0" w:space="0" w:color="auto"/>
            <w:bottom w:val="none" w:sz="0" w:space="0" w:color="auto"/>
            <w:right w:val="none" w:sz="0" w:space="0" w:color="auto"/>
          </w:divBdr>
        </w:div>
        <w:div w:id="578828930">
          <w:marLeft w:val="0"/>
          <w:marRight w:val="0"/>
          <w:marTop w:val="0"/>
          <w:marBottom w:val="0"/>
          <w:divBdr>
            <w:top w:val="none" w:sz="0" w:space="0" w:color="auto"/>
            <w:left w:val="none" w:sz="0" w:space="0" w:color="auto"/>
            <w:bottom w:val="none" w:sz="0" w:space="0" w:color="auto"/>
            <w:right w:val="none" w:sz="0" w:space="0" w:color="auto"/>
          </w:divBdr>
        </w:div>
      </w:divsChild>
    </w:div>
    <w:div w:id="951938821">
      <w:bodyDiv w:val="1"/>
      <w:marLeft w:val="0"/>
      <w:marRight w:val="0"/>
      <w:marTop w:val="0"/>
      <w:marBottom w:val="0"/>
      <w:divBdr>
        <w:top w:val="none" w:sz="0" w:space="0" w:color="auto"/>
        <w:left w:val="none" w:sz="0" w:space="0" w:color="auto"/>
        <w:bottom w:val="none" w:sz="0" w:space="0" w:color="auto"/>
        <w:right w:val="none" w:sz="0" w:space="0" w:color="auto"/>
      </w:divBdr>
      <w:divsChild>
        <w:div w:id="107050142">
          <w:marLeft w:val="0"/>
          <w:marRight w:val="0"/>
          <w:marTop w:val="0"/>
          <w:marBottom w:val="0"/>
          <w:divBdr>
            <w:top w:val="none" w:sz="0" w:space="0" w:color="auto"/>
            <w:left w:val="none" w:sz="0" w:space="0" w:color="auto"/>
            <w:bottom w:val="none" w:sz="0" w:space="0" w:color="auto"/>
            <w:right w:val="none" w:sz="0" w:space="0" w:color="auto"/>
          </w:divBdr>
        </w:div>
        <w:div w:id="1857229485">
          <w:marLeft w:val="0"/>
          <w:marRight w:val="0"/>
          <w:marTop w:val="0"/>
          <w:marBottom w:val="0"/>
          <w:divBdr>
            <w:top w:val="none" w:sz="0" w:space="0" w:color="auto"/>
            <w:left w:val="none" w:sz="0" w:space="0" w:color="auto"/>
            <w:bottom w:val="none" w:sz="0" w:space="0" w:color="auto"/>
            <w:right w:val="none" w:sz="0" w:space="0" w:color="auto"/>
          </w:divBdr>
        </w:div>
        <w:div w:id="118913477">
          <w:marLeft w:val="0"/>
          <w:marRight w:val="0"/>
          <w:marTop w:val="0"/>
          <w:marBottom w:val="0"/>
          <w:divBdr>
            <w:top w:val="none" w:sz="0" w:space="0" w:color="auto"/>
            <w:left w:val="none" w:sz="0" w:space="0" w:color="auto"/>
            <w:bottom w:val="none" w:sz="0" w:space="0" w:color="auto"/>
            <w:right w:val="none" w:sz="0" w:space="0" w:color="auto"/>
          </w:divBdr>
        </w:div>
        <w:div w:id="890534436">
          <w:marLeft w:val="0"/>
          <w:marRight w:val="0"/>
          <w:marTop w:val="0"/>
          <w:marBottom w:val="0"/>
          <w:divBdr>
            <w:top w:val="none" w:sz="0" w:space="0" w:color="auto"/>
            <w:left w:val="none" w:sz="0" w:space="0" w:color="auto"/>
            <w:bottom w:val="none" w:sz="0" w:space="0" w:color="auto"/>
            <w:right w:val="none" w:sz="0" w:space="0" w:color="auto"/>
          </w:divBdr>
        </w:div>
        <w:div w:id="1899128057">
          <w:marLeft w:val="0"/>
          <w:marRight w:val="0"/>
          <w:marTop w:val="0"/>
          <w:marBottom w:val="0"/>
          <w:divBdr>
            <w:top w:val="none" w:sz="0" w:space="0" w:color="auto"/>
            <w:left w:val="none" w:sz="0" w:space="0" w:color="auto"/>
            <w:bottom w:val="none" w:sz="0" w:space="0" w:color="auto"/>
            <w:right w:val="none" w:sz="0" w:space="0" w:color="auto"/>
          </w:divBdr>
        </w:div>
      </w:divsChild>
    </w:div>
    <w:div w:id="1060860218">
      <w:bodyDiv w:val="1"/>
      <w:marLeft w:val="0"/>
      <w:marRight w:val="0"/>
      <w:marTop w:val="0"/>
      <w:marBottom w:val="0"/>
      <w:divBdr>
        <w:top w:val="none" w:sz="0" w:space="0" w:color="auto"/>
        <w:left w:val="none" w:sz="0" w:space="0" w:color="auto"/>
        <w:bottom w:val="none" w:sz="0" w:space="0" w:color="auto"/>
        <w:right w:val="none" w:sz="0" w:space="0" w:color="auto"/>
      </w:divBdr>
    </w:div>
    <w:div w:id="1172456152">
      <w:bodyDiv w:val="1"/>
      <w:marLeft w:val="0"/>
      <w:marRight w:val="0"/>
      <w:marTop w:val="0"/>
      <w:marBottom w:val="0"/>
      <w:divBdr>
        <w:top w:val="none" w:sz="0" w:space="0" w:color="auto"/>
        <w:left w:val="none" w:sz="0" w:space="0" w:color="auto"/>
        <w:bottom w:val="none" w:sz="0" w:space="0" w:color="auto"/>
        <w:right w:val="none" w:sz="0" w:space="0" w:color="auto"/>
      </w:divBdr>
      <w:divsChild>
        <w:div w:id="1635208125">
          <w:marLeft w:val="0"/>
          <w:marRight w:val="0"/>
          <w:marTop w:val="0"/>
          <w:marBottom w:val="0"/>
          <w:divBdr>
            <w:top w:val="none" w:sz="0" w:space="0" w:color="auto"/>
            <w:left w:val="none" w:sz="0" w:space="0" w:color="auto"/>
            <w:bottom w:val="none" w:sz="0" w:space="0" w:color="auto"/>
            <w:right w:val="none" w:sz="0" w:space="0" w:color="auto"/>
          </w:divBdr>
        </w:div>
        <w:div w:id="878737232">
          <w:marLeft w:val="0"/>
          <w:marRight w:val="0"/>
          <w:marTop w:val="0"/>
          <w:marBottom w:val="0"/>
          <w:divBdr>
            <w:top w:val="none" w:sz="0" w:space="0" w:color="auto"/>
            <w:left w:val="none" w:sz="0" w:space="0" w:color="auto"/>
            <w:bottom w:val="none" w:sz="0" w:space="0" w:color="auto"/>
            <w:right w:val="none" w:sz="0" w:space="0" w:color="auto"/>
          </w:divBdr>
        </w:div>
        <w:div w:id="1553881668">
          <w:marLeft w:val="0"/>
          <w:marRight w:val="0"/>
          <w:marTop w:val="0"/>
          <w:marBottom w:val="0"/>
          <w:divBdr>
            <w:top w:val="none" w:sz="0" w:space="0" w:color="auto"/>
            <w:left w:val="none" w:sz="0" w:space="0" w:color="auto"/>
            <w:bottom w:val="none" w:sz="0" w:space="0" w:color="auto"/>
            <w:right w:val="none" w:sz="0" w:space="0" w:color="auto"/>
          </w:divBdr>
        </w:div>
        <w:div w:id="165100780">
          <w:marLeft w:val="0"/>
          <w:marRight w:val="0"/>
          <w:marTop w:val="0"/>
          <w:marBottom w:val="0"/>
          <w:divBdr>
            <w:top w:val="none" w:sz="0" w:space="0" w:color="auto"/>
            <w:left w:val="none" w:sz="0" w:space="0" w:color="auto"/>
            <w:bottom w:val="none" w:sz="0" w:space="0" w:color="auto"/>
            <w:right w:val="none" w:sz="0" w:space="0" w:color="auto"/>
          </w:divBdr>
        </w:div>
        <w:div w:id="899292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moutlet.com/collections/thunderbirdaquaticclu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8F28hRiniUhhdDtrcM5DcFq4vFA==">AMUW2mWLRaW8XCYxmTfJhqKL1hlaRZqOf212061Jy2/eXboqJ0a0i+bb0ix5NFWD3mieTwtLawPcnN0vYnIU8rSyDwzGJ28v8KXzPck2T28OflDfQdVwU5awNJK48yn9pJOekLxhgzcgnnOwwkVrvAFAYMN3adERX4GJ5RdV1uPVCDNSWQeyjUwjN4kad2j5AN3uhOHHdJ48</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4A61095E7C261A4DA0ECEB2BCAD8DF98" ma:contentTypeVersion="9" ma:contentTypeDescription="Create a new document." ma:contentTypeScope="" ma:versionID="d81c767c3d9d021339116b193bb72a92">
  <xsd:schema xmlns:xsd="http://www.w3.org/2001/XMLSchema" xmlns:xs="http://www.w3.org/2001/XMLSchema" xmlns:p="http://schemas.microsoft.com/office/2006/metadata/properties" xmlns:ns3="5c419b36-9c24-4066-85ca-1210162714b3" targetNamespace="http://schemas.microsoft.com/office/2006/metadata/properties" ma:root="true" ma:fieldsID="b8d106d1bc9af55170b5e4dd0c8f55e6" ns3:_="">
    <xsd:import namespace="5c419b36-9c24-4066-85ca-121016271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19b36-9c24-4066-85ca-121016271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1366A-682D-4810-A477-37A3E01E12CC}">
  <ds:schemaRefs>
    <ds:schemaRef ds:uri="http://schemas.microsoft.com/sharepoint/v3/contenttype/forms"/>
  </ds:schemaRefs>
</ds:datastoreItem>
</file>

<file path=customXml/itemProps2.xml><?xml version="1.0" encoding="utf-8"?>
<ds:datastoreItem xmlns:ds="http://schemas.openxmlformats.org/officeDocument/2006/customXml" ds:itemID="{1D97CEDA-4723-4783-8702-17213D0FF31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c419b36-9c24-4066-85ca-1210162714b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FAEE9B8-D96E-4F39-AC22-2EE6DA022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19b36-9c24-4066-85ca-121016271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 Ginger M CTR CPRW-10, B2738 R118</dc:creator>
  <cp:lastModifiedBy>Forner, Ginger M CTR (USA)</cp:lastModifiedBy>
  <cp:revision>5</cp:revision>
  <dcterms:created xsi:type="dcterms:W3CDTF">2024-05-07T21:26:00Z</dcterms:created>
  <dcterms:modified xsi:type="dcterms:W3CDTF">2024-05-07T23:04:00Z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0x0101004A61095E7C261A4DA0ECEB2BCAD8DF98</vt:lpwstr>
  </property>
  <property fmtid="{D5CDD505-2E9C-101B-9397-08002B2CF9AE}" pid="3" name="GrammarlyDocumentId">
    <vt:lpwstr>44ae7b3347980192a462237d1e68b2fe68111e6b177c72995d253aa44866bea6</vt:lpwstr>
  </property>
</Properties>
</file>