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Mid Valley Swim League Standing Rules</w:t>
      </w:r>
    </w:p>
    <w:p w:rsidR="00000000" w:rsidDel="00000000" w:rsidP="00000000" w:rsidRDefault="00000000" w:rsidRPr="00000000" w14:paraId="00000002">
      <w:pPr>
        <w:jc w:val="center"/>
        <w:rPr>
          <w:b w:val="1"/>
        </w:rPr>
      </w:pPr>
      <w:r w:rsidDel="00000000" w:rsidR="00000000" w:rsidRPr="00000000">
        <w:rPr>
          <w:b w:val="1"/>
          <w:rtl w:val="0"/>
        </w:rPr>
        <w:t xml:space="preserve">Bylaws </w:t>
      </w:r>
    </w:p>
    <w:p w:rsidR="00000000" w:rsidDel="00000000" w:rsidP="00000000" w:rsidRDefault="00000000" w:rsidRPr="00000000" w14:paraId="00000003">
      <w:pPr>
        <w:jc w:val="center"/>
        <w:rPr/>
      </w:pPr>
      <w:r w:rsidDel="00000000" w:rsidR="00000000" w:rsidRPr="00000000">
        <w:rPr>
          <w:rtl w:val="0"/>
        </w:rPr>
        <w:t xml:space="preserve">Adopted January 14, 1986</w:t>
      </w:r>
    </w:p>
    <w:p w:rsidR="00000000" w:rsidDel="00000000" w:rsidP="00000000" w:rsidRDefault="00000000" w:rsidRPr="00000000" w14:paraId="00000004">
      <w:pPr>
        <w:jc w:val="center"/>
        <w:rPr>
          <w:b w:val="1"/>
        </w:rPr>
      </w:pPr>
      <w:r w:rsidDel="00000000" w:rsidR="00000000" w:rsidRPr="00000000">
        <w:rPr>
          <w:b w:val="1"/>
          <w:rtl w:val="0"/>
        </w:rPr>
        <w:t xml:space="preserve">Amended 2025</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Mission Statement</w:t>
      </w:r>
    </w:p>
    <w:p w:rsidR="00000000" w:rsidDel="00000000" w:rsidP="00000000" w:rsidRDefault="00000000" w:rsidRPr="00000000" w14:paraId="00000006">
      <w:pPr>
        <w:rPr>
          <w:b w:val="1"/>
        </w:rPr>
      </w:pPr>
      <w:r w:rsidDel="00000000" w:rsidR="00000000" w:rsidRPr="00000000">
        <w:rPr>
          <w:b w:val="1"/>
          <w:rtl w:val="0"/>
        </w:rPr>
        <w:t xml:space="preserve">Mid Valley Swim League will strive to positively and efficiently coordinate and supervise a summer recreational youth swim League in the Northern San Joaquin Valley. The goal of the League is for all swimmer, regardless of ability, to reach their highest potential, gain knowledge of the sport, and develop the spirt of sportsmanship.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Mid Valley Swim League (MVSL) is a recreational swim League made up of teams from the Central Valley of California, starting every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through League Championships.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Governing Board consists of (1) vote for each team, and this can be the coach or a chosen representative. Officers (President, Secretary, and Treasurer) are elected each year in the month of October.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Treasurer and/or Secretary/Treasurer may be an individual’s team’s representative. However, MVSL President cannot be a team representative.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All MVSL teams must have a governing President, Secretary, Treasurer, with a minimum of 3 board members. Each team must have current team by-laws. Any new team joining MVSL will have one swim season to meet the minimum requirements; if they cannot meet the minimum standard, that team will be asked to leave the MVSL.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rules and decisions of the Board shall oversee the activities and procedures of all swim meets and the Championship meet. Each team representative will have one vote on the Board; the MVSL President will decide a tie vote. A minimum of three-member representative must be present to vote.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When no specific rule applies, USA swim rules have jurisdiction.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Below are the rules specific to the MVSL.</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Eligibility: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may not be older than the age of 18, unless he/she is an active high school student, at the start of the season on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will compete in the age group in which he/she starts on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 swimmer may move up if his/her birthday occurs during the season (after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but it is not mandatory to do so. If the swimmer moves up, the swimmer must swim in the higher age group for the remainder the season. Exceptions are made in relay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events that a swimmer moves up in age (an older swimmer may not move down).</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MVSL swimmers must swim for the MVSL team in the town in which they live. If the town does not have a MVSL team, swimmers may choose a MVSL Team. This will begin the 2018 swim season. Siblings of current swimmers will be grandfathered in. Swimmers may petition the MVSL Board on a case-by-case basis to swim with a team outside of their residing town.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Any swimmer who is a member of a team not in the MVSL conference after the first scheduled League meet, will not be eligible to compete for the MVSL conference team for that year. If a swimmer is deemed Ineligible, they may swim exhibition during dual and tri meets only. Ineligible swimmers may not be entered in relays, Invitationals, or Championships.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NOTE: That does not apply to swimmers during their competitive high school or college team season.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 be eligible for the MVSL Championship meet, a swimmer must have completed in at least two (2) individual events in at least four (4) scheduled League meets in a seven (7) meet season; three (3) in a six (6) meet season (including Invitational meets where at least two (2) other League teams are participating) as an official member of his/her respective team during that season. Relay races in the MVSL “relay Invitational Meet” shall count as an individual event for swimmers with verified participation.</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 swimmer does not meet the eligibility requirements to participate in Championships, they may submit a request for an exception through their participating Team. The request for exception will be reviewed at the League Meeting prior to Championships. The Team may determine that the swimmer is not eligible and does not have to submit this exception request.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24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Reasons to approve requests: illness or injury; family issues (such as child custody orders, etc.).</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24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Requests may not be approved due to conflicts with other sports.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 order to promote the recreational nature of this swim League the following criteria will be used to determine eligibility:</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Organized practices may not begin before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of each year.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NOTE: That does not apply to swimmers during their competitive high school or college team season.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 order to remain eligible to participate in the recreational swim program, a swimmer may not participate with nor swim for any water sports team or program from November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through March 31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of any given year. This excludes high school conditioning programs that start prior to the high school season. (if it is within your high school). Organized water polo programs and/or League approved new swimmer clinics are allowed. </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From April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through League Championships, League swimmers may not participate in any swim team programs, other than their MVSL team. Except for a high school or college practices.</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may choose to participate in any swim program after the Meet of Championships meet through October 31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Any tryouts, lessons, clinics, or stroke and turn classes designed to identify or enable potential new team members must take place within the framework of the League season, unless League approval is received in advance.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Stroke and turn (all ages): any swimmer who alters the specific stroke that they are competing in will be disqualified.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may be disqualified for unsportsmanlike conduct at the discretion of the Meet Referee.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During a dual and tri meets, an experienced starter without confirmation can disqualify a swimmer for false start.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 Swimmer who has a false start may continue to swim for unofficial time only.</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At the discretion of the Meet Referee, a swimmer who misses their event may be seeded in another heat if space allows.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Dual and Tri Meets</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 be held at the time and place scheduled, unless team officials arrange a change. Standard meet starting time is 8am.</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Any two teams may change their proposed meet date by informing the League President of their mutual decision. The League President must be informed in</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at least two weeks in advance of the meet change and cannot disrupt any other team and/or League schedule.</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Scoring will be the same for both dual and tri meet individual events.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 team requests a League Meeting, the League President will determine, in the best interests of the League, if a meeting is to be held and when the meeting will be held. </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host team furnishes ribbons for all individual and relay events, first through 6</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(6 lane pool) or, 8</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(8 lane pool), or 10</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(10 lane pool) and heat winners. </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host team administers the meet. Visiting team must supply one-half of the help necessary to conduct the meet (or an amount of help proportional to the number of teams participating in the meet).</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Place selection in all meets and Championships shall be decided by time. The League recommends watches be placed at each lane. A Colorado type timing system may be used with one backup watch per lane.</w:t>
      </w:r>
    </w:p>
    <w:p w:rsidR="00000000" w:rsidDel="00000000" w:rsidP="00000000" w:rsidRDefault="00000000" w:rsidRPr="00000000" w14:paraId="000000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Dual and tri meets only require one (1) watch per lane.</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Colorado timing system: when this system is used it will determine the placement and official time. It should consist of two buttons and one backup watch per lane, or two buttons, a touch pad, and one backup watch per lane.</w:t>
      </w:r>
    </w:p>
    <w:p w:rsidR="00000000" w:rsidDel="00000000" w:rsidP="00000000" w:rsidRDefault="00000000" w:rsidRPr="00000000" w14:paraId="0000002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Touch pads should only be used if there is a consensus among teams to use them. This is until the majority of the teams are regularly using touch pads. At that time, this should be reviewed and amended.</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 lane is found to have a catastrophic equipment failure that cannot be fixed during the meet, all teams (Team President and Team League Rep) at the meet shall be notified immediately and a determination should be made on how to proceed. </w:t>
      </w:r>
    </w:p>
    <w:p w:rsidR="00000000" w:rsidDel="00000000" w:rsidP="00000000" w:rsidRDefault="00000000" w:rsidRPr="00000000" w14:paraId="0000003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at a dual or tri meet the Team President should meet with the Meet Referee to come to a mutual decision and notify the League president. No approval from League President is required.</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Lane assignments for all meets, including the Championship Meet, will be designated by seeded times. Lane seeding will be as follows:</w:t>
      </w:r>
    </w:p>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10 Lane Pool</w:t>
      </w:r>
    </w:p>
    <w:tbl>
      <w:tblPr>
        <w:tblStyle w:val="Table1"/>
        <w:tblpPr w:leftFromText="180" w:rightFromText="180" w:topFromText="0" w:bottomFromText="0" w:vertAnchor="text" w:horzAnchor="text" w:tblpX="4453" w:tblpY="42"/>
        <w:tblW w:w="50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
        <w:gridCol w:w="8"/>
        <w:gridCol w:w="347"/>
        <w:gridCol w:w="24"/>
        <w:gridCol w:w="359"/>
        <w:gridCol w:w="44"/>
        <w:gridCol w:w="328"/>
        <w:gridCol w:w="28"/>
        <w:gridCol w:w="349"/>
        <w:gridCol w:w="7"/>
        <w:gridCol w:w="356"/>
        <w:gridCol w:w="356"/>
        <w:gridCol w:w="8"/>
        <w:gridCol w:w="352"/>
        <w:gridCol w:w="13"/>
        <w:gridCol w:w="344"/>
        <w:gridCol w:w="21"/>
        <w:gridCol w:w="479"/>
        <w:gridCol w:w="1259"/>
        <w:tblGridChange w:id="0">
          <w:tblGrid>
            <w:gridCol w:w="354"/>
            <w:gridCol w:w="8"/>
            <w:gridCol w:w="347"/>
            <w:gridCol w:w="24"/>
            <w:gridCol w:w="359"/>
            <w:gridCol w:w="44"/>
            <w:gridCol w:w="328"/>
            <w:gridCol w:w="28"/>
            <w:gridCol w:w="349"/>
            <w:gridCol w:w="7"/>
            <w:gridCol w:w="356"/>
            <w:gridCol w:w="356"/>
            <w:gridCol w:w="8"/>
            <w:gridCol w:w="352"/>
            <w:gridCol w:w="13"/>
            <w:gridCol w:w="344"/>
            <w:gridCol w:w="21"/>
            <w:gridCol w:w="479"/>
            <w:gridCol w:w="1259"/>
          </w:tblGrid>
        </w:tblGridChange>
      </w:tblGrid>
      <w:tr>
        <w:trPr>
          <w:cantSplit w:val="0"/>
          <w:tblHeader w:val="0"/>
        </w:trPr>
        <w:tc>
          <w:tcPr>
            <w:gridSpan w:val="2"/>
          </w:tcPr>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1</w:t>
            </w:r>
          </w:p>
        </w:tc>
        <w:tc>
          <w:tcPr>
            <w:gridSpan w:val="2"/>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3</w:t>
            </w:r>
          </w:p>
        </w:tc>
        <w:tc>
          <w:tcPr>
            <w:gridSpan w:val="2"/>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4</w:t>
            </w:r>
          </w:p>
        </w:tc>
        <w:tc>
          <w:tcPr>
            <w:gridSpan w:val="2"/>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5</w:t>
            </w:r>
          </w:p>
        </w:tc>
        <w:tc>
          <w:tcPr>
            <w:gridSpan w:val="2"/>
          </w:tcPr>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6</w:t>
            </w:r>
          </w:p>
        </w:tc>
        <w:tc>
          <w:tcPr>
            <w:gridSpan w:val="2"/>
          </w:tcPr>
          <w:p w:rsidR="00000000" w:rsidDel="00000000" w:rsidP="00000000" w:rsidRDefault="00000000" w:rsidRPr="00000000" w14:paraId="0000003F">
            <w:pPr>
              <w:jc w:val="center"/>
              <w:rPr>
                <w:sz w:val="24"/>
                <w:szCs w:val="24"/>
              </w:rPr>
            </w:pPr>
            <w:r w:rsidDel="00000000" w:rsidR="00000000" w:rsidRPr="00000000">
              <w:rPr>
                <w:sz w:val="24"/>
                <w:szCs w:val="24"/>
                <w:rtl w:val="0"/>
              </w:rPr>
              <w:t xml:space="preserve">7</w:t>
            </w:r>
          </w:p>
        </w:tc>
        <w:tc>
          <w:tcPr>
            <w:gridSpan w:val="2"/>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8</w:t>
            </w:r>
          </w:p>
        </w:tc>
        <w:tc>
          <w:tcPr>
            <w:gridSpan w:val="2"/>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46">
            <w:pPr>
              <w:jc w:val="center"/>
              <w:rPr>
                <w:sz w:val="24"/>
                <w:szCs w:val="24"/>
              </w:rPr>
            </w:pPr>
            <w:r w:rsidDel="00000000" w:rsidR="00000000" w:rsidRPr="00000000">
              <w:rPr>
                <w:sz w:val="24"/>
                <w:szCs w:val="24"/>
                <w:rtl w:val="0"/>
              </w:rPr>
              <w:t xml:space="preserve">LANE</w:t>
            </w:r>
          </w:p>
        </w:tc>
      </w:tr>
      <w:tr>
        <w:trPr>
          <w:cantSplit w:val="0"/>
          <w:tblHeader w:val="0"/>
        </w:trPr>
        <w:tc>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9</w:t>
            </w:r>
          </w:p>
        </w:tc>
        <w:tc>
          <w:tcPr>
            <w:gridSpan w:val="2"/>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7</w:t>
            </w:r>
          </w:p>
        </w:tc>
        <w:tc>
          <w:tcPr>
            <w:gridSpan w:val="3"/>
          </w:tcPr>
          <w:p w:rsidR="00000000" w:rsidDel="00000000" w:rsidP="00000000" w:rsidRDefault="00000000" w:rsidRPr="00000000" w14:paraId="0000004A">
            <w:pPr>
              <w:jc w:val="center"/>
              <w:rPr>
                <w:sz w:val="24"/>
                <w:szCs w:val="24"/>
              </w:rPr>
            </w:pPr>
            <w:r w:rsidDel="00000000" w:rsidR="00000000" w:rsidRPr="00000000">
              <w:rPr>
                <w:sz w:val="24"/>
                <w:szCs w:val="24"/>
                <w:rtl w:val="0"/>
              </w:rPr>
              <w:t xml:space="preserve">5</w:t>
            </w:r>
          </w:p>
        </w:tc>
        <w:tc>
          <w:tcPr>
            <w:gridSpan w:val="2"/>
          </w:tcPr>
          <w:p w:rsidR="00000000" w:rsidDel="00000000" w:rsidP="00000000" w:rsidRDefault="00000000" w:rsidRPr="00000000" w14:paraId="0000004D">
            <w:pPr>
              <w:jc w:val="center"/>
              <w:rPr>
                <w:sz w:val="24"/>
                <w:szCs w:val="24"/>
              </w:rPr>
            </w:pPr>
            <w:r w:rsidDel="00000000" w:rsidR="00000000" w:rsidRPr="00000000">
              <w:rPr>
                <w:sz w:val="24"/>
                <w:szCs w:val="24"/>
                <w:rtl w:val="0"/>
              </w:rPr>
              <w:t xml:space="preserve">3</w:t>
            </w:r>
          </w:p>
        </w:tc>
        <w:tc>
          <w:tcPr>
            <w:gridSpan w:val="2"/>
          </w:tcPr>
          <w:p w:rsidR="00000000" w:rsidDel="00000000" w:rsidP="00000000" w:rsidRDefault="00000000" w:rsidRPr="00000000" w14:paraId="0000004F">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51">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52">
            <w:pPr>
              <w:jc w:val="center"/>
              <w:rPr>
                <w:sz w:val="24"/>
                <w:szCs w:val="24"/>
              </w:rPr>
            </w:pPr>
            <w:r w:rsidDel="00000000" w:rsidR="00000000" w:rsidRPr="00000000">
              <w:rPr>
                <w:sz w:val="24"/>
                <w:szCs w:val="24"/>
                <w:rtl w:val="0"/>
              </w:rPr>
              <w:t xml:space="preserve">4</w:t>
            </w:r>
          </w:p>
        </w:tc>
        <w:tc>
          <w:tcPr>
            <w:gridSpan w:val="2"/>
          </w:tcPr>
          <w:p w:rsidR="00000000" w:rsidDel="00000000" w:rsidP="00000000" w:rsidRDefault="00000000" w:rsidRPr="00000000" w14:paraId="00000053">
            <w:pPr>
              <w:jc w:val="center"/>
              <w:rPr>
                <w:sz w:val="24"/>
                <w:szCs w:val="24"/>
              </w:rPr>
            </w:pPr>
            <w:r w:rsidDel="00000000" w:rsidR="00000000" w:rsidRPr="00000000">
              <w:rPr>
                <w:sz w:val="24"/>
                <w:szCs w:val="24"/>
                <w:rtl w:val="0"/>
              </w:rPr>
              <w:t xml:space="preserve">6</w:t>
            </w:r>
          </w:p>
        </w:tc>
        <w:tc>
          <w:tcPr>
            <w:gridSpan w:val="2"/>
          </w:tcPr>
          <w:p w:rsidR="00000000" w:rsidDel="00000000" w:rsidP="00000000" w:rsidRDefault="00000000" w:rsidRPr="00000000" w14:paraId="00000055">
            <w:pPr>
              <w:jc w:val="center"/>
              <w:rPr>
                <w:sz w:val="24"/>
                <w:szCs w:val="24"/>
              </w:rPr>
            </w:pPr>
            <w:r w:rsidDel="00000000" w:rsidR="00000000" w:rsidRPr="00000000">
              <w:rPr>
                <w:sz w:val="24"/>
                <w:szCs w:val="24"/>
                <w:rtl w:val="0"/>
              </w:rPr>
              <w:t xml:space="preserve">8</w:t>
            </w:r>
          </w:p>
        </w:tc>
        <w:tc>
          <w:tcPr>
            <w:gridSpan w:val="2"/>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59">
            <w:pPr>
              <w:jc w:val="center"/>
              <w:rPr>
                <w:sz w:val="24"/>
                <w:szCs w:val="24"/>
              </w:rPr>
            </w:pPr>
            <w:r w:rsidDel="00000000" w:rsidR="00000000" w:rsidRPr="00000000">
              <w:rPr>
                <w:sz w:val="24"/>
                <w:szCs w:val="24"/>
                <w:rtl w:val="0"/>
              </w:rPr>
              <w:t xml:space="preserve">SWIMMER</w:t>
            </w:r>
          </w:p>
        </w:tc>
      </w:tr>
    </w:tbl>
    <w:p w:rsidR="00000000" w:rsidDel="00000000" w:rsidP="00000000" w:rsidRDefault="00000000" w:rsidRPr="00000000" w14:paraId="0000005A">
      <w:pPr>
        <w:jc w:val="center"/>
        <w:rPr>
          <w:sz w:val="24"/>
          <w:szCs w:val="24"/>
        </w:rPr>
      </w:pPr>
      <w:r w:rsidDel="00000000" w:rsidR="00000000" w:rsidRPr="00000000">
        <w:rPr>
          <w:rtl w:val="0"/>
        </w:rPr>
      </w:r>
    </w:p>
    <w:p w:rsidR="00000000" w:rsidDel="00000000" w:rsidP="00000000" w:rsidRDefault="00000000" w:rsidRPr="00000000" w14:paraId="0000005B">
      <w:pPr>
        <w:jc w:val="center"/>
        <w:rPr>
          <w:sz w:val="24"/>
          <w:szCs w:val="24"/>
        </w:rPr>
      </w:pPr>
      <w:r w:rsidDel="00000000" w:rsidR="00000000" w:rsidRPr="00000000">
        <w:rPr>
          <w:rtl w:val="0"/>
        </w:rPr>
      </w:r>
    </w:p>
    <w:p w:rsidR="00000000" w:rsidDel="00000000" w:rsidP="00000000" w:rsidRDefault="00000000" w:rsidRPr="00000000" w14:paraId="0000005C">
      <w:pPr>
        <w:jc w:val="center"/>
        <w:rPr>
          <w:sz w:val="24"/>
          <w:szCs w:val="24"/>
        </w:rPr>
      </w:pPr>
      <w:r w:rsidDel="00000000" w:rsidR="00000000" w:rsidRPr="00000000">
        <w:rPr>
          <w:sz w:val="24"/>
          <w:szCs w:val="24"/>
          <w:rtl w:val="0"/>
        </w:rPr>
        <w:t xml:space="preserve">8 Lane Pool</w:t>
      </w:r>
    </w:p>
    <w:tbl>
      <w:tblPr>
        <w:tblStyle w:val="Table2"/>
        <w:tblW w:w="4763.000000000001" w:type="dxa"/>
        <w:jc w:val="left"/>
        <w:tblInd w:w="30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
        <w:gridCol w:w="438"/>
        <w:gridCol w:w="438"/>
        <w:gridCol w:w="438"/>
        <w:gridCol w:w="438"/>
        <w:gridCol w:w="438"/>
        <w:gridCol w:w="438"/>
        <w:gridCol w:w="438"/>
        <w:gridCol w:w="1259"/>
        <w:tblGridChange w:id="0">
          <w:tblGrid>
            <w:gridCol w:w="438"/>
            <w:gridCol w:w="438"/>
            <w:gridCol w:w="438"/>
            <w:gridCol w:w="438"/>
            <w:gridCol w:w="438"/>
            <w:gridCol w:w="438"/>
            <w:gridCol w:w="438"/>
            <w:gridCol w:w="438"/>
            <w:gridCol w:w="1259"/>
          </w:tblGrid>
        </w:tblGridChange>
      </w:tblGrid>
      <w:tr>
        <w:trPr>
          <w:cantSplit w:val="0"/>
          <w:tblHeader w:val="0"/>
        </w:trPr>
        <w:tc>
          <w:tcPr/>
          <w:p w:rsidR="00000000" w:rsidDel="00000000" w:rsidP="00000000" w:rsidRDefault="00000000" w:rsidRPr="00000000" w14:paraId="0000005D">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5F">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61">
            <w:pPr>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62">
            <w:pPr>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63">
            <w:pPr>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64">
            <w:pPr>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65">
            <w:pPr>
              <w:jc w:val="center"/>
              <w:rPr>
                <w:sz w:val="24"/>
                <w:szCs w:val="24"/>
              </w:rPr>
            </w:pPr>
            <w:r w:rsidDel="00000000" w:rsidR="00000000" w:rsidRPr="00000000">
              <w:rPr>
                <w:sz w:val="24"/>
                <w:szCs w:val="24"/>
                <w:rtl w:val="0"/>
              </w:rPr>
              <w:t xml:space="preserve">LANE</w:t>
            </w:r>
          </w:p>
        </w:tc>
      </w:tr>
      <w:tr>
        <w:trPr>
          <w:cantSplit w:val="0"/>
          <w:tblHeader w:val="0"/>
        </w:trPr>
        <w:tc>
          <w:tcPr/>
          <w:p w:rsidR="00000000" w:rsidDel="00000000" w:rsidP="00000000" w:rsidRDefault="00000000" w:rsidRPr="00000000" w14:paraId="00000066">
            <w:pPr>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67">
            <w:pPr>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68">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69">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6A">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6B">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6C">
            <w:pPr>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6D">
            <w:pPr>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6E">
            <w:pPr>
              <w:jc w:val="center"/>
              <w:rPr>
                <w:sz w:val="24"/>
                <w:szCs w:val="24"/>
              </w:rPr>
            </w:pPr>
            <w:r w:rsidDel="00000000" w:rsidR="00000000" w:rsidRPr="00000000">
              <w:rPr>
                <w:sz w:val="24"/>
                <w:szCs w:val="24"/>
                <w:rtl w:val="0"/>
              </w:rPr>
              <w:t xml:space="preserve">SWIMMER</w:t>
            </w:r>
          </w:p>
        </w:tc>
      </w:tr>
    </w:tbl>
    <w:p w:rsidR="00000000" w:rsidDel="00000000" w:rsidP="00000000" w:rsidRDefault="00000000" w:rsidRPr="00000000" w14:paraId="0000006F">
      <w:pPr>
        <w:jc w:val="center"/>
        <w:rPr>
          <w:sz w:val="24"/>
          <w:szCs w:val="24"/>
        </w:rPr>
      </w:pPr>
      <w:r w:rsidDel="00000000" w:rsidR="00000000" w:rsidRPr="00000000">
        <w:rPr>
          <w:rtl w:val="0"/>
        </w:rPr>
      </w:r>
    </w:p>
    <w:p w:rsidR="00000000" w:rsidDel="00000000" w:rsidP="00000000" w:rsidRDefault="00000000" w:rsidRPr="00000000" w14:paraId="00000070">
      <w:pPr>
        <w:jc w:val="center"/>
        <w:rPr>
          <w:sz w:val="24"/>
          <w:szCs w:val="24"/>
        </w:rPr>
      </w:pPr>
      <w:r w:rsidDel="00000000" w:rsidR="00000000" w:rsidRPr="00000000">
        <w:rPr>
          <w:sz w:val="24"/>
          <w:szCs w:val="24"/>
          <w:rtl w:val="0"/>
        </w:rPr>
        <w:t xml:space="preserve">6 Lane Pool</w:t>
      </w:r>
    </w:p>
    <w:tbl>
      <w:tblPr>
        <w:tblStyle w:val="Table3"/>
        <w:tblW w:w="3869.0" w:type="dxa"/>
        <w:jc w:val="left"/>
        <w:tblInd w:w="30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
        <w:gridCol w:w="438"/>
        <w:gridCol w:w="438"/>
        <w:gridCol w:w="438"/>
        <w:gridCol w:w="328"/>
        <w:gridCol w:w="110"/>
        <w:gridCol w:w="328"/>
        <w:gridCol w:w="1351"/>
        <w:tblGridChange w:id="0">
          <w:tblGrid>
            <w:gridCol w:w="438"/>
            <w:gridCol w:w="438"/>
            <w:gridCol w:w="438"/>
            <w:gridCol w:w="438"/>
            <w:gridCol w:w="328"/>
            <w:gridCol w:w="110"/>
            <w:gridCol w:w="328"/>
            <w:gridCol w:w="1351"/>
          </w:tblGrid>
        </w:tblGridChange>
      </w:tblGrid>
      <w:tr>
        <w:trPr>
          <w:cantSplit w:val="0"/>
          <w:tblHeader w:val="0"/>
        </w:trPr>
        <w:tc>
          <w:tcPr/>
          <w:p w:rsidR="00000000" w:rsidDel="00000000" w:rsidP="00000000" w:rsidRDefault="00000000" w:rsidRPr="00000000" w14:paraId="00000071">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72">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73">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74">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75">
            <w:pPr>
              <w:jc w:val="center"/>
              <w:rPr>
                <w:sz w:val="24"/>
                <w:szCs w:val="24"/>
              </w:rPr>
            </w:pPr>
            <w:r w:rsidDel="00000000" w:rsidR="00000000" w:rsidRPr="00000000">
              <w:rPr>
                <w:sz w:val="24"/>
                <w:szCs w:val="24"/>
                <w:rtl w:val="0"/>
              </w:rPr>
              <w:t xml:space="preserve">5</w:t>
            </w:r>
          </w:p>
        </w:tc>
        <w:tc>
          <w:tcPr>
            <w:gridSpan w:val="2"/>
          </w:tcPr>
          <w:p w:rsidR="00000000" w:rsidDel="00000000" w:rsidP="00000000" w:rsidRDefault="00000000" w:rsidRPr="00000000" w14:paraId="00000076">
            <w:pPr>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78">
            <w:pPr>
              <w:jc w:val="center"/>
              <w:rPr>
                <w:sz w:val="24"/>
                <w:szCs w:val="24"/>
              </w:rPr>
            </w:pPr>
            <w:r w:rsidDel="00000000" w:rsidR="00000000" w:rsidRPr="00000000">
              <w:rPr>
                <w:sz w:val="24"/>
                <w:szCs w:val="24"/>
                <w:rtl w:val="0"/>
              </w:rPr>
              <w:t xml:space="preserve">LANE</w:t>
            </w:r>
          </w:p>
        </w:tc>
      </w:tr>
      <w:tr>
        <w:trPr>
          <w:cantSplit w:val="0"/>
          <w:tblHeader w:val="0"/>
        </w:trPr>
        <w:tc>
          <w:tcPr/>
          <w:p w:rsidR="00000000" w:rsidDel="00000000" w:rsidP="00000000" w:rsidRDefault="00000000" w:rsidRPr="00000000" w14:paraId="00000079">
            <w:pPr>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7A">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7B">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7C">
            <w:pPr>
              <w:jc w:val="center"/>
              <w:rPr>
                <w:sz w:val="24"/>
                <w:szCs w:val="24"/>
              </w:rPr>
            </w:pPr>
            <w:r w:rsidDel="00000000" w:rsidR="00000000" w:rsidRPr="00000000">
              <w:rPr>
                <w:sz w:val="24"/>
                <w:szCs w:val="24"/>
                <w:rtl w:val="0"/>
              </w:rPr>
              <w:t xml:space="preserve">2</w:t>
            </w:r>
          </w:p>
        </w:tc>
        <w:tc>
          <w:tcPr>
            <w:gridSpan w:val="2"/>
          </w:tcPr>
          <w:p w:rsidR="00000000" w:rsidDel="00000000" w:rsidP="00000000" w:rsidRDefault="00000000" w:rsidRPr="00000000" w14:paraId="0000007D">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7F">
            <w:pPr>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80">
            <w:pPr>
              <w:jc w:val="center"/>
              <w:rPr>
                <w:sz w:val="24"/>
                <w:szCs w:val="24"/>
              </w:rPr>
            </w:pPr>
            <w:r w:rsidDel="00000000" w:rsidR="00000000" w:rsidRPr="00000000">
              <w:rPr>
                <w:sz w:val="24"/>
                <w:szCs w:val="24"/>
                <w:rtl w:val="0"/>
              </w:rPr>
              <w:t xml:space="preserve">SWIMMER</w:t>
            </w:r>
          </w:p>
        </w:tc>
      </w:tr>
    </w:tbl>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All teams will keep computerized summary forms and a meet database will be presented to the visiting team upon completion of the meet. Times shall be kept and recorded for all lanes. </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All entries must be submitted on an entry file by Thursday, 8:00pm, prior to the Saturday meet. For Invitational meets, the Meet Referee must approve any entry changes on Saturday, prior to start of the meet.</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Each dual or tri meet must follow the order and event numbers as decided by the governing board. Varied distances may be added but only by mutual consent of all coaches.</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may compete in three (3) individual events per day and two (2) relay events. </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swimmer may move up two age groups for relays only and must swim in his/her own age group in individual events. The relay must consist of at least two individuals of the relay age group. Only one combined age group relay team may be formed per relay event. </w:t>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“Six and under” age group relay teams may consist of any gender combination of “six and under” swimmers.</w:t>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2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15-18 mixed free relay and 15-18 mixed medley which requires a minimum of 2 female swimmers to participate on each relay team</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host team must have a copy of the USA Swim handbook on hand and be acquainted with its contents.</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Disqualifications protests should only come from coaches, the Team President, or the Team’s League representative. Disqualification and time protests should only come from coaches, the Team President, or the Team’s League representative.  Protests must be completed prior to closing out meet manager duties at same date of swim meet.</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Dual/ Tri Scoring</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80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8 Lane Pool</w:t>
      </w:r>
    </w:p>
    <w:tbl>
      <w:tblPr>
        <w:tblStyle w:val="Table4"/>
        <w:tblW w:w="7127.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1"/>
        <w:gridCol w:w="2469"/>
        <w:gridCol w:w="2377"/>
        <w:tblGridChange w:id="0">
          <w:tblGrid>
            <w:gridCol w:w="2281"/>
            <w:gridCol w:w="2469"/>
            <w:gridCol w:w="2377"/>
          </w:tblGrid>
        </w:tblGridChange>
      </w:tblGrid>
      <w:tr>
        <w:trPr>
          <w:cantSplit w:val="0"/>
          <w:trHeight w:val="315" w:hRule="atLeast"/>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Place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Individual</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Relays</w:t>
            </w:r>
          </w:p>
        </w:tc>
      </w:tr>
      <w:tr>
        <w:trPr>
          <w:cantSplit w:val="0"/>
          <w:trHeight w:val="298" w:hRule="atLeast"/>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st</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9</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18</w:t>
            </w:r>
          </w:p>
        </w:tc>
      </w:tr>
      <w:tr>
        <w:trPr>
          <w:cantSplit w:val="0"/>
          <w:trHeight w:val="315"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nd</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14</w:t>
            </w:r>
          </w:p>
        </w:tc>
      </w:tr>
      <w:tr>
        <w:trPr>
          <w:cantSplit w:val="0"/>
          <w:trHeight w:val="298" w:hRule="atLeast"/>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rd</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12</w:t>
            </w:r>
          </w:p>
        </w:tc>
      </w:tr>
      <w:tr>
        <w:trPr>
          <w:cantSplit w:val="0"/>
          <w:trHeight w:val="315" w:hRule="atLeast"/>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10</w:t>
            </w:r>
          </w:p>
        </w:tc>
      </w:tr>
      <w:tr>
        <w:trPr>
          <w:cantSplit w:val="0"/>
          <w:trHeight w:val="315" w:hRule="atLeast"/>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p>
        </w:tc>
      </w:tr>
      <w:tr>
        <w:trPr>
          <w:cantSplit w:val="0"/>
          <w:trHeight w:val="315" w:hRule="atLeast"/>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p>
        </w:tc>
      </w:tr>
      <w:tr>
        <w:trPr>
          <w:cantSplit w:val="0"/>
          <w:trHeight w:val="315" w:hRule="atLeast"/>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p>
        </w:tc>
      </w:tr>
      <w:tr>
        <w:trPr>
          <w:cantSplit w:val="0"/>
          <w:trHeight w:val="315"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16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6 Lane Pool</w:t>
      </w:r>
    </w:p>
    <w:tbl>
      <w:tblPr>
        <w:tblStyle w:val="Table5"/>
        <w:tblW w:w="7053.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8"/>
        <w:gridCol w:w="2425"/>
        <w:gridCol w:w="2330"/>
        <w:tblGridChange w:id="0">
          <w:tblGrid>
            <w:gridCol w:w="2298"/>
            <w:gridCol w:w="2425"/>
            <w:gridCol w:w="2330"/>
          </w:tblGrid>
        </w:tblGridChange>
      </w:tblGrid>
      <w:tr>
        <w:trPr>
          <w:cantSplit w:val="0"/>
          <w:trHeight w:val="305" w:hRule="atLeast"/>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Place</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Individual</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Relays</w:t>
            </w:r>
          </w:p>
        </w:tc>
      </w:tr>
      <w:tr>
        <w:trPr>
          <w:cantSplit w:val="0"/>
          <w:trHeight w:val="288" w:hRule="atLeast"/>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st</w:t>
            </w: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14</w:t>
            </w:r>
          </w:p>
        </w:tc>
      </w:tr>
      <w:tr>
        <w:trPr>
          <w:cantSplit w:val="0"/>
          <w:trHeight w:val="305" w:hRule="atLeast"/>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nd</w:t>
            </w: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10</w:t>
            </w:r>
          </w:p>
        </w:tc>
      </w:tr>
      <w:tr>
        <w:trPr>
          <w:cantSplit w:val="0"/>
          <w:trHeight w:val="288" w:hRule="atLeast"/>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rd</w:t>
            </w: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p>
        </w:tc>
      </w:tr>
      <w:tr>
        <w:trPr>
          <w:cantSplit w:val="0"/>
          <w:trHeight w:val="305" w:hRule="atLeast"/>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p>
        </w:tc>
      </w:tr>
      <w:tr>
        <w:trPr>
          <w:cantSplit w:val="0"/>
          <w:trHeight w:val="288" w:hRule="atLeast"/>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p>
        </w:tc>
      </w:tr>
      <w:tr>
        <w:trPr>
          <w:cantSplit w:val="0"/>
          <w:trHeight w:val="305" w:hRule="atLeast"/>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Invitationals/Championships </w:t>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Invitational/Championship meets shall be included in the League Schedule. </w:t>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All teams in the League must be invited and allowed to attend Invitational/Championship meets included in League Schedule.</w:t>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All League/Championship meets shall conform to League rules regarding eligibility of swimmers.</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Teams must have, on demand, their actual sign-up sheets with meet entries to all Invitational/Championship meets. It is at the discretion of the referee to review the sign-up sheets.</w:t>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Invitationals will follow the same guidelines for dual or tri meets for running and scoring the meet.</w:t>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League Championship Meet</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Championship Meet determines final League standings. Records are established in a Championship Meet for Championship Meets only. Records for meter times as well as yard times will be kept. At Championships, either record may be utilized, depending of the pool type.</w:t>
      </w:r>
    </w:p>
    <w:p w:rsidR="00000000" w:rsidDel="00000000" w:rsidP="00000000" w:rsidRDefault="00000000" w:rsidRPr="00000000" w14:paraId="000000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Championship Meet will be held in a minimum of a 10-lane pool.</w:t>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Equipment: Place selection Championships shall be decided by time. The League recommends watches be placed at each lane. A Colorado type timing system may be used with one backup watch per lane.</w:t>
      </w:r>
    </w:p>
    <w:p w:rsidR="00000000" w:rsidDel="00000000" w:rsidP="00000000" w:rsidRDefault="00000000" w:rsidRPr="00000000" w14:paraId="000000C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MVSL Championships and Invites require three (3) watches per lane. Official time will be determined as follows watches are not the same:</w:t>
      </w:r>
    </w:p>
    <w:p w:rsidR="00000000" w:rsidDel="00000000" w:rsidP="00000000" w:rsidRDefault="00000000" w:rsidRPr="00000000" w14:paraId="000000C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6"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Three watches: if two watches are the same that is the official time. </w:t>
      </w:r>
    </w:p>
    <w:p w:rsidR="00000000" w:rsidDel="00000000" w:rsidP="00000000" w:rsidRDefault="00000000" w:rsidRPr="00000000" w14:paraId="000000C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Colorado timing system: when this system is used it will determine the placement and official time. It should consist of three buttons and one backup watch per lane, or two buttons, a touch pad, and one backup watch per lane.</w:t>
      </w:r>
    </w:p>
    <w:p w:rsidR="00000000" w:rsidDel="00000000" w:rsidP="00000000" w:rsidRDefault="00000000" w:rsidRPr="00000000" w14:paraId="000000C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Touch pads should only be used if there is a consensus among teams to use them. This is until the majority of the teams are regularly using touch pads. At that time, this should be reviewed and amended.</w:t>
      </w:r>
    </w:p>
    <w:p w:rsidR="00000000" w:rsidDel="00000000" w:rsidP="00000000" w:rsidRDefault="00000000" w:rsidRPr="00000000" w14:paraId="000000C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 lane is found to have a catastrophic equipment failure that cannot be fixed during the meet, all teams (Team President and Team League Rep) at the meet shall be notified immediately and a determination should be made on how to proceed. </w:t>
      </w:r>
    </w:p>
    <w:p w:rsidR="00000000" w:rsidDel="00000000" w:rsidP="00000000" w:rsidRDefault="00000000" w:rsidRPr="00000000" w14:paraId="000000D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If at Championships, the League Representatives should meet with the League President and Meet Referee to agree on the decision. League President if not in attendance can be spoken to via electronic means. </w:t>
      </w:r>
    </w:p>
    <w:p w:rsidR="00000000" w:rsidDel="00000000" w:rsidP="00000000" w:rsidRDefault="00000000" w:rsidRPr="00000000" w14:paraId="000000D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Stop watch times only, closing the lane completely and reseeding the remainder of the meet, or removing the effected item (touch pad-turn off for all lanes, button- remove and run each lane with the same number of buttons).</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Championship Meet shall be co-hosted by all the League teams.  All information about the League Championship shall come from the League Secretary. Final swimmer and team entries are due to the team with meet operations duties the Wednesday prior to the Championship Meet at NOON (12PM). NO LATE ENTRIES WILL BE ACCEPTED. </w:t>
      </w:r>
    </w:p>
    <w:p w:rsidR="00000000" w:rsidDel="00000000" w:rsidP="00000000" w:rsidRDefault="00000000" w:rsidRPr="00000000" w14:paraId="000000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Points through ten (10) places in an individual and relay event will be awarded at Championships as follows: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tbl>
      <w:tblPr>
        <w:tblStyle w:val="Table6"/>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3"/>
        <w:gridCol w:w="2472"/>
        <w:gridCol w:w="2375"/>
        <w:tblGridChange w:id="0">
          <w:tblGrid>
            <w:gridCol w:w="2343"/>
            <w:gridCol w:w="2472"/>
            <w:gridCol w:w="2375"/>
          </w:tblGrid>
        </w:tblGridChange>
      </w:tblGrid>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Place</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Individual</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Relays</w:t>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st</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11</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22</w:t>
            </w:r>
          </w:p>
        </w:tc>
      </w:tr>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nd</w:t>
            </w: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9</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18</w:t>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rd</w:t>
            </w: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16</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5</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4</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3</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9</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2</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10</w:t>
            </w:r>
            <w:r w:rsidDel="00000000" w:rsidR="00000000" w:rsidRPr="00000000">
              <w:rPr>
                <w:rFonts w:ascii="Calibri" w:cs="Calibri" w:eastAsia="Calibri" w:hAnsi="Calibri"/>
                <w:b w:val="0"/>
                <w:i w:val="0"/>
                <w:smallCaps w:val="0"/>
                <w:strike w:val="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 </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Championship awards will be medals for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through 3</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place and ribbons for 4</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through 8</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Individual high point trophies for each age group/gender; team award recognizing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place team. </w:t>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participation ribbon will be given to all non-placing swimmers. Heat winner awards will be given to all heat winners.</w:t>
      </w:r>
    </w:p>
    <w:p w:rsidR="00000000" w:rsidDel="00000000" w:rsidP="00000000" w:rsidRDefault="00000000" w:rsidRPr="00000000" w14:paraId="000000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Each swimmer may enter three (3) individual events and two (2) relays; All entries must have a legal time that was recorded in competition earlier in the year. No time (NT) entries will NOT be accepted. </w:t>
      </w:r>
    </w:p>
    <w:p w:rsidR="00000000" w:rsidDel="00000000" w:rsidP="00000000" w:rsidRDefault="00000000" w:rsidRPr="00000000" w14:paraId="000000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 arbitration committee consisting of one vote per team (either the team President or the League representative) shall assist the Meet Referee upon request.</w:t>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Any number of team members may compete in the individual events, but only three relay teams, A, B, and C teams, will be allowed to compete in a relay event during Championships.</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For the purposes of the MVSL Championship meet, a place judge, confirmation starter, Colorado, referee and a stopwatch will be used. In the event of a suspected timing error, both judges must concur on the winner, or the final decision will be based on times. </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lead off swimmer in a relay may set League record if official timing is available by head timer or referee with notification to the Meet Referee prior to the race.</w:t>
      </w:r>
    </w:p>
    <w:p w:rsidR="00000000" w:rsidDel="00000000" w:rsidP="00000000" w:rsidRDefault="00000000" w:rsidRPr="00000000" w14:paraId="000000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Any changes or exceptions to the submitted entries on the day of the Championship meet must be approved prior to the start of the meet by the Referee. </w:t>
      </w:r>
    </w:p>
    <w:p w:rsidR="00000000" w:rsidDel="00000000" w:rsidP="00000000" w:rsidRDefault="00000000" w:rsidRPr="00000000" w14:paraId="000000F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Miscellaneous</w:t>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host team at all dual, tri, Invitational, and Championship meets is to furnish data files to all participating teams upon their departure from the meet.</w:t>
      </w:r>
    </w:p>
    <w:p w:rsidR="00000000" w:rsidDel="00000000" w:rsidP="00000000" w:rsidRDefault="00000000" w:rsidRPr="00000000" w14:paraId="000001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Yard/Meter conversions for all distances: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Meter time=Yard time (seconds) x1.1</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Meter/Yard conversion for all distances: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Yard time=Meter time (seconds)</w:t>
      </w:r>
      <m:oMath>
        <m:r>
          <m:t>÷</m:t>
        </m:r>
      </m:oMath>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1.1</w:t>
      </w:r>
    </w:p>
    <w:p w:rsidR="00000000" w:rsidDel="00000000" w:rsidP="00000000" w:rsidRDefault="00000000" w:rsidRPr="00000000" w14:paraId="000001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MVSL shall establish the months of October and November to review the standing rules for the subsequent season. Rule Changes shall become effective January 1</w:t>
      </w:r>
      <w:r w:rsidDel="00000000" w:rsidR="00000000" w:rsidRPr="00000000">
        <w:rPr>
          <w:rFonts w:ascii="Calibri" w:cs="Calibri" w:eastAsia="Calibri" w:hAnsi="Calibri"/>
          <w:b w:val="0"/>
          <w:i w:val="0"/>
          <w:smallCaps w:val="0"/>
          <w:strike w:val="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of every year.  The President may call a special meeting for the consideration of an exception to the standing rules at his or her discretion. </w:t>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Any team who breaks League rules at any time during the season may be fined up to $500.00 at the discretion of the governing board, which collected funds to go to the League Championship fund. </w:t>
      </w:r>
    </w:p>
    <w:p w:rsidR="00000000" w:rsidDel="00000000" w:rsidP="00000000" w:rsidRDefault="00000000" w:rsidRPr="00000000" w14:paraId="000001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Complete season data files from all meets shall be brought to the Championship meet by each Team President or Representative. </w:t>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Standard League event numbers shall start with #1 and end with #103, for a one-day swim meet. </w:t>
      </w:r>
    </w:p>
    <w:p w:rsidR="00000000" w:rsidDel="00000000" w:rsidP="00000000" w:rsidRDefault="00000000" w:rsidRPr="00000000" w14:paraId="000001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Medical exceptions granting swimmers Championship meet eligibility will be determined on an individual basis by the League board.</w:t>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18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Tech suits are not allowed at MVSL meets or Invitationals.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upperLetter"/>
      <w:lvlText w:val="%2."/>
      <w:lvlJc w:val="left"/>
      <w:pPr>
        <w:ind w:left="1080" w:hanging="360"/>
      </w:pPr>
      <w:rPr>
        <w:rFonts w:ascii="Calibri" w:cs="Calibri" w:eastAsia="Calibri" w:hAnsi="Calibri"/>
      </w:rPr>
    </w:lvl>
    <w:lvl w:ilvl="2">
      <w:start w:val="1"/>
      <w:numFmt w:val="decimal"/>
      <w:lvlText w:val="%3."/>
      <w:lvlJc w:val="left"/>
      <w:pPr>
        <w:ind w:left="1800" w:hanging="180"/>
      </w:pPr>
      <w:rPr/>
    </w:lvl>
    <w:lvl w:ilvl="3">
      <w:start w:val="1"/>
      <w:numFmt w:val="upperLetter"/>
      <w:lvlText w:val="%4."/>
      <w:lvlJc w:val="left"/>
      <w:pPr>
        <w:ind w:left="2520" w:hanging="360"/>
      </w:pPr>
      <w:rPr>
        <w:rFonts w:ascii="Calibri" w:cs="Calibri" w:eastAsia="Calibri" w:hAnsi="Calibri"/>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773AA"/>
    <w:pPr>
      <w:ind w:left="720"/>
      <w:contextualSpacing w:val="1"/>
    </w:pPr>
  </w:style>
  <w:style w:type="table" w:styleId="TableGrid">
    <w:name w:val="Table Grid"/>
    <w:basedOn w:val="TableNormal"/>
    <w:uiPriority w:val="39"/>
    <w:rsid w:val="00885FC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835631"/>
    <w:rPr>
      <w:color w:val="808080"/>
    </w:rPr>
  </w:style>
  <w:style w:type="character" w:styleId="CommentReference">
    <w:name w:val="annotation reference"/>
    <w:basedOn w:val="DefaultParagraphFont"/>
    <w:uiPriority w:val="99"/>
    <w:semiHidden w:val="1"/>
    <w:unhideWhenUsed w:val="1"/>
    <w:rsid w:val="00E8565C"/>
    <w:rPr>
      <w:sz w:val="16"/>
      <w:szCs w:val="16"/>
    </w:rPr>
  </w:style>
  <w:style w:type="paragraph" w:styleId="CommentText">
    <w:name w:val="annotation text"/>
    <w:basedOn w:val="Normal"/>
    <w:link w:val="CommentTextChar"/>
    <w:uiPriority w:val="99"/>
    <w:unhideWhenUsed w:val="1"/>
    <w:rsid w:val="00E8565C"/>
    <w:pPr>
      <w:spacing w:line="240" w:lineRule="auto"/>
    </w:pPr>
    <w:rPr>
      <w:sz w:val="20"/>
      <w:szCs w:val="20"/>
    </w:rPr>
  </w:style>
  <w:style w:type="character" w:styleId="CommentTextChar" w:customStyle="1">
    <w:name w:val="Comment Text Char"/>
    <w:basedOn w:val="DefaultParagraphFont"/>
    <w:link w:val="CommentText"/>
    <w:uiPriority w:val="99"/>
    <w:rsid w:val="00E8565C"/>
    <w:rPr>
      <w:sz w:val="20"/>
      <w:szCs w:val="20"/>
    </w:rPr>
  </w:style>
  <w:style w:type="paragraph" w:styleId="CommentSubject">
    <w:name w:val="annotation subject"/>
    <w:basedOn w:val="CommentText"/>
    <w:next w:val="CommentText"/>
    <w:link w:val="CommentSubjectChar"/>
    <w:uiPriority w:val="99"/>
    <w:semiHidden w:val="1"/>
    <w:unhideWhenUsed w:val="1"/>
    <w:rsid w:val="00E8565C"/>
    <w:rPr>
      <w:b w:val="1"/>
      <w:bCs w:val="1"/>
    </w:rPr>
  </w:style>
  <w:style w:type="character" w:styleId="CommentSubjectChar" w:customStyle="1">
    <w:name w:val="Comment Subject Char"/>
    <w:basedOn w:val="CommentTextChar"/>
    <w:link w:val="CommentSubject"/>
    <w:uiPriority w:val="99"/>
    <w:semiHidden w:val="1"/>
    <w:rsid w:val="00E8565C"/>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cVm6LQUtkDTbhPATd/2uxTjZw==">CgMxLjA4AHIhMVd5ajh3eXQ2ZDRvRllyekIyX1hTQkdtWXlzdHV6Tjll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2024-10-13T22:33:00Z</dcterms:created>
  <dc:creator>april mailloux</dc:creator>
</cp:coreProperties>
</file>