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F6E8A" w14:textId="1612912A" w:rsidR="001278E2" w:rsidRDefault="00221B8B">
      <w:pPr>
        <w:spacing w:after="100" w:line="259" w:lineRule="auto"/>
        <w:ind w:left="74" w:firstLine="0"/>
        <w:jc w:val="center"/>
      </w:pPr>
      <w:r>
        <w:rPr>
          <w:b/>
          <w:sz w:val="28"/>
        </w:rPr>
        <w:t xml:space="preserve">Boise Y Swim Team- Sockeye Group Expectations </w:t>
      </w:r>
    </w:p>
    <w:p w14:paraId="5D2095DF" w14:textId="77777777" w:rsidR="001278E2" w:rsidRDefault="00221B8B">
      <w:pPr>
        <w:spacing w:after="207"/>
      </w:pPr>
      <w:r>
        <w:t xml:space="preserve">These guidelines have been developed to determine where each swimmer best fit within our Boise Y Swim Team program. These expectations will assist our coaching staff in making decisions regarding swimmer placement and promotions </w:t>
      </w:r>
      <w:proofErr w:type="gramStart"/>
      <w:r>
        <w:t>into</w:t>
      </w:r>
      <w:proofErr w:type="gramEnd"/>
      <w:r>
        <w:t xml:space="preserve"> higher group levels.  </w:t>
      </w:r>
    </w:p>
    <w:p w14:paraId="46228206" w14:textId="172BEFFD" w:rsidR="001278E2" w:rsidRDefault="00221B8B">
      <w:pPr>
        <w:numPr>
          <w:ilvl w:val="0"/>
          <w:numId w:val="1"/>
        </w:numPr>
        <w:ind w:hanging="360"/>
      </w:pPr>
      <w:r>
        <w:t xml:space="preserve">Swimmers should be able to perform all </w:t>
      </w:r>
      <w:proofErr w:type="gramStart"/>
      <w:r>
        <w:t>strokes  legally</w:t>
      </w:r>
      <w:proofErr w:type="gramEnd"/>
      <w:r>
        <w:t xml:space="preserve">. </w:t>
      </w:r>
    </w:p>
    <w:p w14:paraId="34E2FD3E" w14:textId="77777777" w:rsidR="001278E2" w:rsidRDefault="00221B8B">
      <w:pPr>
        <w:numPr>
          <w:ilvl w:val="0"/>
          <w:numId w:val="1"/>
        </w:numPr>
        <w:spacing w:after="44"/>
        <w:ind w:hanging="360"/>
      </w:pPr>
      <w:r>
        <w:t xml:space="preserve">Swimmers should have the desire to learn and </w:t>
      </w:r>
      <w:proofErr w:type="gramStart"/>
      <w:r>
        <w:t>improve</w:t>
      </w:r>
      <w:proofErr w:type="gramEnd"/>
      <w:r>
        <w:t xml:space="preserve"> attempting flip turns and legal turns at every wall. </w:t>
      </w:r>
    </w:p>
    <w:p w14:paraId="0319FDEE" w14:textId="0CCDDE23" w:rsidR="001278E2" w:rsidRDefault="00221B8B">
      <w:pPr>
        <w:numPr>
          <w:ilvl w:val="0"/>
          <w:numId w:val="1"/>
        </w:numPr>
        <w:ind w:hanging="360"/>
      </w:pPr>
      <w:r>
        <w:t>Swimmers should work towards being a lane leader</w:t>
      </w:r>
    </w:p>
    <w:p w14:paraId="172F551A" w14:textId="77777777" w:rsidR="001278E2" w:rsidRDefault="00221B8B">
      <w:pPr>
        <w:numPr>
          <w:ilvl w:val="0"/>
          <w:numId w:val="1"/>
        </w:numPr>
        <w:spacing w:after="44"/>
        <w:ind w:hanging="360"/>
      </w:pPr>
      <w:r>
        <w:t xml:space="preserve">Be committed to competing at our team meets and any championship meets that you are </w:t>
      </w:r>
      <w:proofErr w:type="gramStart"/>
      <w:r>
        <w:t>qualified</w:t>
      </w:r>
      <w:proofErr w:type="gramEnd"/>
      <w:r>
        <w:t xml:space="preserve">. </w:t>
      </w:r>
    </w:p>
    <w:p w14:paraId="0DE07E6C" w14:textId="77777777" w:rsidR="001278E2" w:rsidRDefault="00221B8B">
      <w:pPr>
        <w:numPr>
          <w:ilvl w:val="0"/>
          <w:numId w:val="1"/>
        </w:numPr>
        <w:spacing w:after="46"/>
        <w:ind w:hanging="360"/>
      </w:pPr>
      <w:r>
        <w:t xml:space="preserve">Swimmers should continue to learn and encourage yourself and teammates to work hard, listen carefully to instructions and demonstrate a positive attitude about swimming. </w:t>
      </w:r>
    </w:p>
    <w:p w14:paraId="785EB3A6" w14:textId="77777777" w:rsidR="001278E2" w:rsidRDefault="00221B8B">
      <w:pPr>
        <w:numPr>
          <w:ilvl w:val="0"/>
          <w:numId w:val="1"/>
        </w:numPr>
        <w:ind w:hanging="360"/>
      </w:pPr>
      <w:r>
        <w:t xml:space="preserve">Swimmers should be learning how to use the YMCA core values in </w:t>
      </w:r>
      <w:proofErr w:type="gramStart"/>
      <w:r>
        <w:t>your</w:t>
      </w:r>
      <w:proofErr w:type="gramEnd"/>
      <w:r>
        <w:t xml:space="preserve"> practice and in life. </w:t>
      </w:r>
    </w:p>
    <w:p w14:paraId="641ECCE8" w14:textId="77777777" w:rsidR="001278E2" w:rsidRDefault="00221B8B">
      <w:pPr>
        <w:numPr>
          <w:ilvl w:val="0"/>
          <w:numId w:val="1"/>
        </w:numPr>
        <w:ind w:hanging="360"/>
      </w:pPr>
      <w:r>
        <w:t xml:space="preserve">Swimmer should be learning how to adjust to conditions that you encounter daily in practice </w:t>
      </w:r>
    </w:p>
    <w:p w14:paraId="0CA7C5D0" w14:textId="77777777" w:rsidR="001278E2" w:rsidRDefault="00221B8B">
      <w:pPr>
        <w:spacing w:after="46"/>
        <w:ind w:left="730"/>
      </w:pPr>
      <w:r>
        <w:t>(</w:t>
      </w:r>
      <w:proofErr w:type="gramStart"/>
      <w:r>
        <w:t>examples</w:t>
      </w:r>
      <w:proofErr w:type="gramEnd"/>
      <w:r>
        <w:t xml:space="preserve">: leaky googles, cold water, lane etiquette, and the use of the pace clock.) </w:t>
      </w:r>
    </w:p>
    <w:p w14:paraId="1B5C74C3" w14:textId="77777777" w:rsidR="001278E2" w:rsidRDefault="00221B8B">
      <w:pPr>
        <w:numPr>
          <w:ilvl w:val="0"/>
          <w:numId w:val="1"/>
        </w:numPr>
        <w:ind w:hanging="360"/>
      </w:pPr>
      <w:r>
        <w:t xml:space="preserve">You should be working towards learning proper eating habits, sleeping and time management. </w:t>
      </w:r>
    </w:p>
    <w:p w14:paraId="44F81928" w14:textId="77777777" w:rsidR="001278E2" w:rsidRDefault="00221B8B">
      <w:pPr>
        <w:numPr>
          <w:ilvl w:val="0"/>
          <w:numId w:val="1"/>
        </w:numPr>
        <w:ind w:hanging="360"/>
      </w:pPr>
      <w:r>
        <w:t xml:space="preserve">You should be working on setting daily personal and swimming goals. </w:t>
      </w:r>
    </w:p>
    <w:p w14:paraId="7CE9F5D5" w14:textId="77777777" w:rsidR="001278E2" w:rsidRDefault="00221B8B">
      <w:pPr>
        <w:numPr>
          <w:ilvl w:val="0"/>
          <w:numId w:val="1"/>
        </w:numPr>
        <w:ind w:hanging="360"/>
      </w:pPr>
      <w:r>
        <w:t xml:space="preserve">Swimmers are expected to bring the proper swim equipment to practice daily. </w:t>
      </w:r>
    </w:p>
    <w:p w14:paraId="3688F892" w14:textId="77777777" w:rsidR="001278E2" w:rsidRDefault="00221B8B">
      <w:pPr>
        <w:numPr>
          <w:ilvl w:val="0"/>
          <w:numId w:val="1"/>
        </w:numPr>
        <w:ind w:hanging="360"/>
      </w:pPr>
      <w:proofErr w:type="gramStart"/>
      <w:r>
        <w:t>Swimmer</w:t>
      </w:r>
      <w:proofErr w:type="gramEnd"/>
      <w:r>
        <w:t xml:space="preserve"> should be striving achieve the </w:t>
      </w:r>
      <w:proofErr w:type="gramStart"/>
      <w:r>
        <w:t>Bronze</w:t>
      </w:r>
      <w:proofErr w:type="gramEnd"/>
      <w:r>
        <w:t xml:space="preserve"> group training sets and time standards. </w:t>
      </w:r>
    </w:p>
    <w:p w14:paraId="3FB4CD2F" w14:textId="77777777" w:rsidR="001278E2" w:rsidRDefault="00221B8B">
      <w:pPr>
        <w:spacing w:after="160" w:line="259" w:lineRule="auto"/>
        <w:ind w:left="720" w:firstLine="0"/>
      </w:pPr>
      <w:r>
        <w:t xml:space="preserve"> </w:t>
      </w:r>
    </w:p>
    <w:p w14:paraId="16305D3E" w14:textId="6157BADE" w:rsidR="001278E2" w:rsidRDefault="00221B8B">
      <w:pPr>
        <w:spacing w:after="159" w:line="259" w:lineRule="auto"/>
        <w:ind w:left="-5"/>
      </w:pPr>
      <w:r>
        <w:rPr>
          <w:b/>
        </w:rPr>
        <w:t xml:space="preserve">Expected minimum training sets to accomplish to be in the </w:t>
      </w:r>
      <w:proofErr w:type="gramStart"/>
      <w:r>
        <w:rPr>
          <w:b/>
        </w:rPr>
        <w:t>Sockeye  group</w:t>
      </w:r>
      <w:proofErr w:type="gramEnd"/>
      <w:r>
        <w:rPr>
          <w:b/>
        </w:rPr>
        <w:t xml:space="preserve"> with legal strokes: </w:t>
      </w:r>
    </w:p>
    <w:p w14:paraId="5875CCD8" w14:textId="77777777" w:rsidR="001278E2" w:rsidRDefault="00221B8B">
      <w:pPr>
        <w:spacing w:after="159" w:line="259" w:lineRule="auto"/>
        <w:ind w:left="-5"/>
      </w:pPr>
      <w:r>
        <w:rPr>
          <w:b/>
        </w:rPr>
        <w:t xml:space="preserve">500 free </w:t>
      </w:r>
      <w:proofErr w:type="spellStart"/>
      <w:proofErr w:type="gramStart"/>
      <w:r>
        <w:rPr>
          <w:b/>
        </w:rPr>
        <w:t>non stop</w:t>
      </w:r>
      <w:proofErr w:type="spellEnd"/>
      <w:proofErr w:type="gramEnd"/>
      <w:r>
        <w:rPr>
          <w:b/>
        </w:rPr>
        <w:t xml:space="preserve"> – 3 x 100 IM @ 2:30 – 4 x 50 back @ 1:20 – 4 x 50 breast @ 1:30 – 4 x 50 kick @ 1:30 </w:t>
      </w:r>
    </w:p>
    <w:p w14:paraId="14FFD8D1" w14:textId="49839AF8" w:rsidR="001278E2" w:rsidRDefault="001278E2">
      <w:pPr>
        <w:spacing w:after="0" w:line="259" w:lineRule="auto"/>
        <w:ind w:left="0" w:firstLine="0"/>
      </w:pPr>
    </w:p>
    <w:sectPr w:rsidR="001278E2">
      <w:pgSz w:w="12240" w:h="15840"/>
      <w:pgMar w:top="1440" w:right="151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B94917"/>
    <w:multiLevelType w:val="hybridMultilevel"/>
    <w:tmpl w:val="80CEC4AA"/>
    <w:lvl w:ilvl="0" w:tplc="2C4E090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4DC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4E85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14C3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F2AE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1862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EC7B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30D6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241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60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8E2"/>
    <w:rsid w:val="001278E2"/>
    <w:rsid w:val="00221B8B"/>
    <w:rsid w:val="00B167A8"/>
    <w:rsid w:val="00D0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0F1D0"/>
  <w15:docId w15:val="{AB155656-A953-4D2A-BC17-3C09C4BE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974269A00654DA55A29F12322EBA8" ma:contentTypeVersion="12" ma:contentTypeDescription="Create a new document." ma:contentTypeScope="" ma:versionID="8faa21de0ee0c03bac086d7eb5433715">
  <xsd:schema xmlns:xsd="http://www.w3.org/2001/XMLSchema" xmlns:xs="http://www.w3.org/2001/XMLSchema" xmlns:p="http://schemas.microsoft.com/office/2006/metadata/properties" xmlns:ns1="http://schemas.microsoft.com/sharepoint/v3" xmlns:ns3="1f020daf-c521-415e-aec5-bb0acb7422d7" xmlns:ns4="ac869e48-2127-4902-81b8-23450d674aeb" targetNamespace="http://schemas.microsoft.com/office/2006/metadata/properties" ma:root="true" ma:fieldsID="05d0694882086e41af8fda235379641e" ns1:_="" ns3:_="" ns4:_="">
    <xsd:import namespace="http://schemas.microsoft.com/sharepoint/v3"/>
    <xsd:import namespace="1f020daf-c521-415e-aec5-bb0acb7422d7"/>
    <xsd:import namespace="ac869e48-2127-4902-81b8-23450d674a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20daf-c521-415e-aec5-bb0acb742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69e48-2127-4902-81b8-23450d674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f020daf-c521-415e-aec5-bb0acb7422d7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AE8888-5969-4DFB-9DB4-668AE13EC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020daf-c521-415e-aec5-bb0acb7422d7"/>
    <ds:schemaRef ds:uri="ac869e48-2127-4902-81b8-23450d674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B16B7-9267-4F40-8A06-C271E2264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8E2F0-3F9A-48FD-A186-07EE0615C75C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ac869e48-2127-4902-81b8-23450d674aeb"/>
    <ds:schemaRef ds:uri="1f020daf-c521-415e-aec5-bb0acb7422d7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Marsh</dc:creator>
  <cp:keywords/>
  <cp:lastModifiedBy>Todd Marsh</cp:lastModifiedBy>
  <cp:revision>2</cp:revision>
  <dcterms:created xsi:type="dcterms:W3CDTF">2024-09-13T18:24:00Z</dcterms:created>
  <dcterms:modified xsi:type="dcterms:W3CDTF">2024-09-13T18:24:00Z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0x0101007A8974269A00654DA55A29F12322EBA8</vt:lpwstr>
  </property>
</Properties>
</file>