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HOD Meeting – 8/9/2023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LSC Membership Fees 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Monica moved to accept the proposed fees; Jennifer W. seconded it. Amie opposed. Motion passed.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6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Elections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Nominations: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President – Brett Elliott</w:t>
        <w:br w:type="textWrapping"/>
        <w:t xml:space="preserve">Senior Chair – Alex Aguirre</w:t>
        <w:br w:type="textWrapping"/>
        <w:t xml:space="preserve">Finance Chair – Eddie Saint Lo; Jeremy Felch</w:t>
        <w:br w:type="textWrapping"/>
        <w:t xml:space="preserve">Secretary  - Heather Cuellar; Cynnthia Wray</w:t>
      </w:r>
    </w:p>
    <w:p w:rsidR="00000000" w:rsidDel="00000000" w:rsidP="00000000" w:rsidRDefault="00000000" w:rsidRPr="00000000" w14:paraId="00000006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Election Results:</w:t>
      </w:r>
      <w:r w:rsidDel="00000000" w:rsidR="00000000" w:rsidRPr="00000000">
        <w:rPr>
          <w:b w:val="1"/>
          <w:i w:val="1"/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Brett, Alex, Eddie, and Heather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6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Budget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Baseline budget unanimously approved. (No need for motion because it was already voted out of committee).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6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Bylaws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Will vote on bylaw changes tabled to next board meeting. Proposed changes: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Quorum – 2 athletes must be present at board meeting to make quorum.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Proxy voting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Good Standing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Code of Conduct?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Clarify who outstanding balance refers 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Officials also have their own code of conduct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6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Introduction of New Athlete Reps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Sarah Wallen – President Athlete Board</w:t>
        <w:br w:type="textWrapping"/>
        <w:t xml:space="preserve">Brianna Elliot – VP</w:t>
        <w:br w:type="textWrapping"/>
        <w:t xml:space="preserve">Sofia Reese – Secretary</w:t>
        <w:br w:type="textWrapping"/>
        <w:t xml:space="preserve">Ethan Orr – Treasurer</w:t>
        <w:br w:type="textWrapping"/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lowerRoman"/>
      <w:lvlText w:val="%2."/>
      <w:lvlJc w:val="left"/>
      <w:pPr>
        <w:ind w:left="1440" w:hanging="360"/>
      </w:pPr>
      <w:rPr>
        <w:rFonts w:ascii="Calibri" w:cs="Calibri" w:eastAsia="Calibri" w:hAnsi="Calibri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3D3702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1tZoI9lDiK9lUBhu3cf/ZLD3zQ==">CgMxLjA4AHIhMTMtY3V4bVFvdU5vNmdBTktRZ0ZHZV95T01qUm5CT0ho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2023-08-09T23:17:00Z</dcterms:created>
  <dc:creator>Melissa Untereker</dc:creator>
</cp:coreProperties>
</file>