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E3D6" w14:textId="6CA82C73" w:rsidR="00B17055" w:rsidRDefault="00685AE8">
      <w:r>
        <w:t>August 2, 2023</w:t>
      </w:r>
    </w:p>
    <w:p w14:paraId="54DE5DE2" w14:textId="0D3B42AF" w:rsidR="00BE792F" w:rsidRDefault="00BE792F">
      <w:r>
        <w:t>Attendees: Mike O’Shaughnessey, Big Show, Aimee O</w:t>
      </w:r>
      <w:r w:rsidR="005542CE">
        <w:t>noszko</w:t>
      </w:r>
      <w:r w:rsidR="002B1B0E">
        <w:t xml:space="preserve">, </w:t>
      </w:r>
      <w:r w:rsidR="00685AE8">
        <w:t>Natalie Fennel</w:t>
      </w:r>
      <w:r w:rsidR="00052996">
        <w:t>l</w:t>
      </w:r>
    </w:p>
    <w:p w14:paraId="799FFFB5" w14:textId="6207634C" w:rsidR="00BE792F" w:rsidRDefault="00BE792F">
      <w:r>
        <w:t xml:space="preserve">Meeting called to order at </w:t>
      </w:r>
      <w:r w:rsidR="00052996">
        <w:t>7.37</w:t>
      </w:r>
      <w:r>
        <w:t xml:space="preserve"> PM</w:t>
      </w:r>
    </w:p>
    <w:p w14:paraId="67F08E17" w14:textId="11EBB7BC" w:rsidR="00BE792F" w:rsidRDefault="00BE792F">
      <w:pPr>
        <w:rPr>
          <w:u w:val="single"/>
        </w:rPr>
      </w:pPr>
      <w:r w:rsidRPr="00BE792F">
        <w:rPr>
          <w:u w:val="single"/>
        </w:rPr>
        <w:t>Review of Financials:</w:t>
      </w:r>
    </w:p>
    <w:p w14:paraId="132419FD" w14:textId="2EE0891E" w:rsidR="0009624B" w:rsidRDefault="000744B9">
      <w:r>
        <w:t>Nothing</w:t>
      </w:r>
      <w:r w:rsidR="00052996">
        <w:t xml:space="preserve"> to report as discussion for meeting centered around Budget, Budget Process</w:t>
      </w:r>
      <w:r>
        <w:t>, and improving process.</w:t>
      </w:r>
    </w:p>
    <w:p w14:paraId="5803941E" w14:textId="48DF80B8" w:rsidR="00BE792F" w:rsidRDefault="00BE792F">
      <w:pPr>
        <w:rPr>
          <w:u w:val="single"/>
        </w:rPr>
      </w:pPr>
      <w:r w:rsidRPr="00BE792F">
        <w:rPr>
          <w:u w:val="single"/>
        </w:rPr>
        <w:t>Old Business</w:t>
      </w:r>
      <w:r>
        <w:rPr>
          <w:u w:val="single"/>
        </w:rPr>
        <w:t>:</w:t>
      </w:r>
    </w:p>
    <w:p w14:paraId="20E2BC74" w14:textId="77777777" w:rsidR="00A13266" w:rsidRDefault="00975D9A">
      <w:r>
        <w:t xml:space="preserve">Asked if we </w:t>
      </w:r>
      <w:r w:rsidR="009961BC">
        <w:t>could</w:t>
      </w:r>
      <w:r>
        <w:t xml:space="preserve"> discuss the budget process and what could help us </w:t>
      </w:r>
      <w:r w:rsidR="003B323F">
        <w:t xml:space="preserve">avoid getting behind in both the process and how we can better forecast </w:t>
      </w:r>
      <w:r w:rsidR="00D25F75">
        <w:t xml:space="preserve">a budget more inline with our expenditures.  </w:t>
      </w:r>
      <w:r w:rsidR="00DD61AC">
        <w:t>Discussed how our attention a year ago was based on utilizing the investment account to the benefit of the LSC, then worked on potential uses (scholarship, outreach</w:t>
      </w:r>
      <w:r w:rsidR="00CA7403">
        <w:t xml:space="preserve">, etc), before putting that on the back burner to focus on </w:t>
      </w:r>
      <w:r w:rsidR="006262F5">
        <w:t>Budget year 23-24</w:t>
      </w:r>
      <w:r w:rsidR="00CA7403">
        <w:t xml:space="preserve">.  </w:t>
      </w:r>
      <w:r w:rsidR="00A13266">
        <w:t>I f</w:t>
      </w:r>
      <w:r w:rsidR="00CA7403">
        <w:t xml:space="preserve">eel that </w:t>
      </w:r>
      <w:r w:rsidR="00FF4943">
        <w:t xml:space="preserve">since we start the new year budget process so soon, our YTD information </w:t>
      </w:r>
      <w:r w:rsidR="00574781">
        <w:t xml:space="preserve">is not as helpful as it could be when creating the next FY budget.  </w:t>
      </w:r>
    </w:p>
    <w:p w14:paraId="52C1AF11" w14:textId="77777777" w:rsidR="00A13266" w:rsidRDefault="00446ADB" w:rsidP="00A13266">
      <w:pPr>
        <w:pStyle w:val="ListParagraph"/>
        <w:numPr>
          <w:ilvl w:val="0"/>
          <w:numId w:val="2"/>
        </w:numPr>
      </w:pPr>
      <w:r>
        <w:t>Suggested working</w:t>
      </w:r>
      <w:r w:rsidR="005A7DE7">
        <w:t xml:space="preserve"> a </w:t>
      </w:r>
      <w:r>
        <w:t>little</w:t>
      </w:r>
      <w:r w:rsidR="005A7DE7">
        <w:t xml:space="preserve"> deeper with chair people </w:t>
      </w:r>
      <w:r w:rsidR="00414215">
        <w:t>responsible</w:t>
      </w:r>
      <w:r w:rsidR="005A7DE7">
        <w:t xml:space="preserve"> for creating the budget to </w:t>
      </w:r>
      <w:r w:rsidR="00121C31">
        <w:t xml:space="preserve">REFORECAST the 23-24 budget based on full year (22-23) information.  </w:t>
      </w:r>
    </w:p>
    <w:p w14:paraId="449B62C5" w14:textId="77777777" w:rsidR="00A13266" w:rsidRDefault="0038209E" w:rsidP="00A13266">
      <w:pPr>
        <w:pStyle w:val="ListParagraph"/>
        <w:numPr>
          <w:ilvl w:val="0"/>
          <w:numId w:val="2"/>
        </w:numPr>
      </w:pPr>
      <w:r>
        <w:t>Aimee</w:t>
      </w:r>
      <w:r w:rsidR="007A207C">
        <w:t xml:space="preserve"> O. suggested that if we were to do so we would need to present an updated budget to HOD </w:t>
      </w:r>
      <w:r w:rsidR="006D4C66">
        <w:t>at</w:t>
      </w:r>
      <w:r w:rsidR="007A207C">
        <w:t xml:space="preserve"> the October</w:t>
      </w:r>
      <w:r w:rsidR="006D4C66">
        <w:t xml:space="preserve"> meeting</w:t>
      </w:r>
      <w:r w:rsidR="00763BB0">
        <w:t xml:space="preserve"> with a CLEAR message as to why we think this is appropriate</w:t>
      </w:r>
      <w:r w:rsidR="006D4C66">
        <w:t xml:space="preserve">. </w:t>
      </w:r>
    </w:p>
    <w:p w14:paraId="74B03693" w14:textId="77777777" w:rsidR="00A13266" w:rsidRDefault="0038209E" w:rsidP="00A13266">
      <w:pPr>
        <w:pStyle w:val="ListParagraph"/>
        <w:numPr>
          <w:ilvl w:val="0"/>
          <w:numId w:val="2"/>
        </w:numPr>
      </w:pPr>
      <w:r>
        <w:t>Mike stated that u</w:t>
      </w:r>
      <w:r w:rsidR="006D4C66">
        <w:t>ntil</w:t>
      </w:r>
      <w:r w:rsidR="00DC0D73">
        <w:t xml:space="preserve"> we get a better hand</w:t>
      </w:r>
      <w:r w:rsidR="00402465">
        <w:t xml:space="preserve">le on budget we really don’t know if we can take on new opportunities </w:t>
      </w:r>
      <w:r w:rsidR="00656D2F">
        <w:t xml:space="preserve">to better the LSC.  </w:t>
      </w:r>
    </w:p>
    <w:p w14:paraId="4B232C91" w14:textId="1A18AD02" w:rsidR="00D46967" w:rsidRDefault="00F14AAA" w:rsidP="00A13266">
      <w:pPr>
        <w:pStyle w:val="ListParagraph"/>
        <w:numPr>
          <w:ilvl w:val="1"/>
          <w:numId w:val="2"/>
        </w:numPr>
      </w:pPr>
      <w:r>
        <w:t>I think truly working with chairs to tighten up the 23</w:t>
      </w:r>
      <w:r w:rsidR="00B9314D">
        <w:t>-</w:t>
      </w:r>
      <w:r>
        <w:t>24 budget, before</w:t>
      </w:r>
      <w:r w:rsidR="00440AA8">
        <w:t xml:space="preserve"> beginning the 24-25 budget process will help build a better budget going forward, which should allow us to have a better understanding of </w:t>
      </w:r>
      <w:r w:rsidR="003405C5">
        <w:t xml:space="preserve">what additional opportunities we actually can </w:t>
      </w:r>
      <w:r w:rsidR="00137A8A">
        <w:t>or</w:t>
      </w:r>
      <w:r w:rsidR="003405C5">
        <w:t xml:space="preserve"> cannot take on</w:t>
      </w:r>
      <w:r w:rsidR="00A13266">
        <w:t>.</w:t>
      </w:r>
    </w:p>
    <w:p w14:paraId="4FF4ABD5" w14:textId="6A6EE2F9" w:rsidR="0057746A" w:rsidRDefault="00742853">
      <w:r>
        <w:t>Aimee stated</w:t>
      </w:r>
      <w:r w:rsidR="006B0AAA">
        <w:t xml:space="preserve"> that </w:t>
      </w:r>
      <w:r w:rsidR="005B166C">
        <w:t xml:space="preserve">open water zones will </w:t>
      </w:r>
      <w:r>
        <w:t>b</w:t>
      </w:r>
      <w:r w:rsidR="005B166C">
        <w:t xml:space="preserve">e an additional expense for the next FY not accounted for.  </w:t>
      </w:r>
      <w:r w:rsidR="0037072F">
        <w:t xml:space="preserve">Big Show made the point that </w:t>
      </w:r>
      <w:r w:rsidR="008538DD">
        <w:t xml:space="preserve">since money has always been available the budget process </w:t>
      </w:r>
      <w:r w:rsidR="001D661C">
        <w:t xml:space="preserve">was looked at </w:t>
      </w:r>
      <w:r w:rsidR="009961BC">
        <w:t>differently but</w:t>
      </w:r>
      <w:r w:rsidR="001D661C">
        <w:t xml:space="preserve"> did feel that a bigger discussion with department chairs that are creating the budget could help </w:t>
      </w:r>
      <w:r w:rsidR="00E17464">
        <w:t xml:space="preserve">with </w:t>
      </w:r>
      <w:r w:rsidR="00827A9B">
        <w:t xml:space="preserve">how they view their budget </w:t>
      </w:r>
      <w:r w:rsidR="006619BE">
        <w:t>responsibilities</w:t>
      </w:r>
      <w:r w:rsidR="00827A9B">
        <w:t>.</w:t>
      </w:r>
    </w:p>
    <w:p w14:paraId="6044BD8E" w14:textId="50782CA3" w:rsidR="004D42AE" w:rsidRDefault="006619BE">
      <w:r>
        <w:t>Mike stated that since having taken on this role, a lot has been learned regarding process</w:t>
      </w:r>
      <w:r w:rsidR="009C5876">
        <w:t>’s</w:t>
      </w:r>
      <w:r>
        <w:t xml:space="preserve"> and </w:t>
      </w:r>
      <w:r w:rsidR="00A61047">
        <w:t xml:space="preserve">feels that a quick, (hopefully) painless </w:t>
      </w:r>
      <w:r w:rsidR="00C024AD">
        <w:t xml:space="preserve">reforecast </w:t>
      </w:r>
      <w:r w:rsidR="00A61047">
        <w:t>will help</w:t>
      </w:r>
      <w:r w:rsidR="009C5876">
        <w:t xml:space="preserve"> the ’23-24, 24-25 budget </w:t>
      </w:r>
      <w:r w:rsidR="00D03B99">
        <w:t xml:space="preserve">processes and further enable us </w:t>
      </w:r>
      <w:r w:rsidR="00212002">
        <w:t xml:space="preserve">to decide if we can add additional programs </w:t>
      </w:r>
      <w:r w:rsidR="005702F9">
        <w:t xml:space="preserve">in the future </w:t>
      </w:r>
      <w:r w:rsidR="00AC5E07">
        <w:t>and how to best use the investment accounts.</w:t>
      </w:r>
    </w:p>
    <w:p w14:paraId="617FD708" w14:textId="3ED78D71" w:rsidR="004D42AE" w:rsidRDefault="00C92459">
      <w:r>
        <w:t>Next meeting scheduled for Sept.</w:t>
      </w:r>
    </w:p>
    <w:p w14:paraId="5968276D" w14:textId="680D54BA" w:rsidR="004C40C6" w:rsidRDefault="004C40C6">
      <w:r>
        <w:t xml:space="preserve">Meeting was </w:t>
      </w:r>
      <w:r w:rsidR="000366EF">
        <w:t>concluded</w:t>
      </w:r>
      <w:r>
        <w:t xml:space="preserve"> at </w:t>
      </w:r>
      <w:r w:rsidR="00C92459">
        <w:t>8</w:t>
      </w:r>
      <w:r w:rsidR="000366EF">
        <w:t>:32pm</w:t>
      </w:r>
    </w:p>
    <w:p w14:paraId="1DED4126" w14:textId="77777777" w:rsidR="0057746A" w:rsidRDefault="0057746A"/>
    <w:p w14:paraId="69E688E9" w14:textId="77777777" w:rsidR="00BE792F" w:rsidRPr="00BE792F" w:rsidRDefault="00BE792F"/>
    <w:sectPr w:rsidR="00BE792F" w:rsidRPr="00BE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D550C"/>
    <w:multiLevelType w:val="hybridMultilevel"/>
    <w:tmpl w:val="08C011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4D0111A"/>
    <w:multiLevelType w:val="hybridMultilevel"/>
    <w:tmpl w:val="A304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75381">
    <w:abstractNumId w:val="0"/>
  </w:num>
  <w:num w:numId="2" w16cid:durableId="78473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2F"/>
    <w:rsid w:val="000366EF"/>
    <w:rsid w:val="00045377"/>
    <w:rsid w:val="00052996"/>
    <w:rsid w:val="00061FC4"/>
    <w:rsid w:val="00067665"/>
    <w:rsid w:val="00071BD2"/>
    <w:rsid w:val="000744B9"/>
    <w:rsid w:val="0009624B"/>
    <w:rsid w:val="000A0618"/>
    <w:rsid w:val="000A3E51"/>
    <w:rsid w:val="000B6205"/>
    <w:rsid w:val="000C29A4"/>
    <w:rsid w:val="001005FD"/>
    <w:rsid w:val="00113B73"/>
    <w:rsid w:val="00113E36"/>
    <w:rsid w:val="00121C31"/>
    <w:rsid w:val="00137A8A"/>
    <w:rsid w:val="0014063B"/>
    <w:rsid w:val="001572B2"/>
    <w:rsid w:val="001620F4"/>
    <w:rsid w:val="0018611E"/>
    <w:rsid w:val="001B4B83"/>
    <w:rsid w:val="001D661C"/>
    <w:rsid w:val="001E51EA"/>
    <w:rsid w:val="00201AD0"/>
    <w:rsid w:val="00210B79"/>
    <w:rsid w:val="00212002"/>
    <w:rsid w:val="002445C4"/>
    <w:rsid w:val="0027713F"/>
    <w:rsid w:val="00286B25"/>
    <w:rsid w:val="002B0936"/>
    <w:rsid w:val="002B1B0E"/>
    <w:rsid w:val="00311957"/>
    <w:rsid w:val="00312ECD"/>
    <w:rsid w:val="0032745D"/>
    <w:rsid w:val="003361CD"/>
    <w:rsid w:val="003405C5"/>
    <w:rsid w:val="00363909"/>
    <w:rsid w:val="003678E2"/>
    <w:rsid w:val="0037072F"/>
    <w:rsid w:val="0038209E"/>
    <w:rsid w:val="003B323F"/>
    <w:rsid w:val="003B646C"/>
    <w:rsid w:val="003C6649"/>
    <w:rsid w:val="00402465"/>
    <w:rsid w:val="00404306"/>
    <w:rsid w:val="00414215"/>
    <w:rsid w:val="00420310"/>
    <w:rsid w:val="00440AA8"/>
    <w:rsid w:val="00446ADB"/>
    <w:rsid w:val="004663E6"/>
    <w:rsid w:val="004822A5"/>
    <w:rsid w:val="004C40C6"/>
    <w:rsid w:val="004D0161"/>
    <w:rsid w:val="004D42AE"/>
    <w:rsid w:val="005542CE"/>
    <w:rsid w:val="005702F9"/>
    <w:rsid w:val="00571DEE"/>
    <w:rsid w:val="00574781"/>
    <w:rsid w:val="0057746A"/>
    <w:rsid w:val="0059077C"/>
    <w:rsid w:val="005A7DE7"/>
    <w:rsid w:val="005B166C"/>
    <w:rsid w:val="005B358A"/>
    <w:rsid w:val="005C6D29"/>
    <w:rsid w:val="005D0E3E"/>
    <w:rsid w:val="005D172D"/>
    <w:rsid w:val="0060602D"/>
    <w:rsid w:val="006228EF"/>
    <w:rsid w:val="006262F5"/>
    <w:rsid w:val="0064261C"/>
    <w:rsid w:val="00656D2F"/>
    <w:rsid w:val="006619BE"/>
    <w:rsid w:val="00685AE8"/>
    <w:rsid w:val="006A633E"/>
    <w:rsid w:val="006B0AAA"/>
    <w:rsid w:val="006B63AB"/>
    <w:rsid w:val="006C7F3C"/>
    <w:rsid w:val="006D4C66"/>
    <w:rsid w:val="007122EB"/>
    <w:rsid w:val="00723755"/>
    <w:rsid w:val="00742853"/>
    <w:rsid w:val="00763BB0"/>
    <w:rsid w:val="007A207C"/>
    <w:rsid w:val="007A4F0E"/>
    <w:rsid w:val="008110FD"/>
    <w:rsid w:val="00827A9B"/>
    <w:rsid w:val="008538DD"/>
    <w:rsid w:val="008A4ECD"/>
    <w:rsid w:val="00902944"/>
    <w:rsid w:val="009741DA"/>
    <w:rsid w:val="00975D9A"/>
    <w:rsid w:val="009961BC"/>
    <w:rsid w:val="009C5876"/>
    <w:rsid w:val="00A05AB7"/>
    <w:rsid w:val="00A13266"/>
    <w:rsid w:val="00A33C61"/>
    <w:rsid w:val="00A61047"/>
    <w:rsid w:val="00AC5E07"/>
    <w:rsid w:val="00AE705D"/>
    <w:rsid w:val="00B17055"/>
    <w:rsid w:val="00B37BE0"/>
    <w:rsid w:val="00B41F0D"/>
    <w:rsid w:val="00B724D0"/>
    <w:rsid w:val="00B9314D"/>
    <w:rsid w:val="00BD1369"/>
    <w:rsid w:val="00BE792F"/>
    <w:rsid w:val="00BF3059"/>
    <w:rsid w:val="00BF3825"/>
    <w:rsid w:val="00BF7117"/>
    <w:rsid w:val="00C024AD"/>
    <w:rsid w:val="00C06BB3"/>
    <w:rsid w:val="00C13C11"/>
    <w:rsid w:val="00C26242"/>
    <w:rsid w:val="00C92459"/>
    <w:rsid w:val="00CA7403"/>
    <w:rsid w:val="00D03B99"/>
    <w:rsid w:val="00D22607"/>
    <w:rsid w:val="00D25F75"/>
    <w:rsid w:val="00D46967"/>
    <w:rsid w:val="00D564E7"/>
    <w:rsid w:val="00D61827"/>
    <w:rsid w:val="00DC0D73"/>
    <w:rsid w:val="00DD61AC"/>
    <w:rsid w:val="00DE73B9"/>
    <w:rsid w:val="00E0324D"/>
    <w:rsid w:val="00E17464"/>
    <w:rsid w:val="00E3509C"/>
    <w:rsid w:val="00E76BF7"/>
    <w:rsid w:val="00E814C8"/>
    <w:rsid w:val="00E870AD"/>
    <w:rsid w:val="00EC39FA"/>
    <w:rsid w:val="00F14AAA"/>
    <w:rsid w:val="00F6367B"/>
    <w:rsid w:val="00F66B0E"/>
    <w:rsid w:val="00FB00CC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B794"/>
  <w15:chartTrackingRefBased/>
  <w15:docId w15:val="{88358B87-2A74-4131-93E8-AEE19F82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O'Shaughnessey, Michael</dc:creator>
  <cp:keywords/>
  <dc:description/>
  <cp:lastModifiedBy>O'Shaughnessey, Michael</cp:lastModifiedBy>
  <cp:revision>3</cp:revision>
  <dcterms:created xsi:type="dcterms:W3CDTF">2023-08-10T17:49:00Z</dcterms:created>
  <dcterms:modified xsi:type="dcterms:W3CDTF">2023-08-10T18:59:00Z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2023-01-19T12:43:41Z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8280e974-068f-44de-8ff6-a28144f4b78a</vt:lpwstr>
  </property>
  <property fmtid="{D5CDD505-2E9C-101B-9397-08002B2CF9AE}" pid="8" name="MSIP_Label_1f1df539-6093-4ec5-baaa-eb0dcc11254e_ContentBits">
    <vt:lpwstr>0</vt:lpwstr>
  </property>
</Properties>
</file>