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1F01" w14:textId="77777777" w:rsidR="004F7647" w:rsidRPr="004F7647" w:rsidRDefault="004F7647" w:rsidP="004F7647">
      <w:pPr>
        <w:spacing w:after="0" w:line="240" w:lineRule="auto"/>
        <w:outlineLvl w:val="1"/>
        <w:rPr>
          <w:rFonts w:ascii="Times New Roman" w:eastAsia="Times New Roman" w:hAnsi="Times New Roman" w:cs="Times New Roman"/>
          <w:b/>
          <w:bCs/>
          <w:color w:val="000000"/>
          <w:kern w:val="0"/>
          <w:sz w:val="36"/>
          <w:szCs w:val="36"/>
          <w14:ligatures w14:val="none"/>
        </w:rPr>
      </w:pPr>
      <w:r w:rsidRPr="004F7647">
        <w:rPr>
          <w:rFonts w:ascii="Times New Roman" w:eastAsia="Times New Roman" w:hAnsi="Times New Roman" w:cs="Times New Roman"/>
          <w:b/>
          <w:bCs/>
          <w:color w:val="000000"/>
          <w:kern w:val="0"/>
          <w:sz w:val="36"/>
          <w:szCs w:val="36"/>
          <w14:ligatures w14:val="none"/>
        </w:rPr>
        <w:t>Quick recap</w:t>
      </w:r>
    </w:p>
    <w:p w14:paraId="064F2BAE"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The board meeting covered updates on various organizational initiatives including zone championships, official rewards, and upcoming camps, while also addressing financial challenges and revenue trends. The group discussed changes to athlete reimbursement policies, age group zone team selection processes, and the need to better communicate financial benefits to parents and coaches. The conversation ended with discussions about administrative changes, appointments, and concerns regarding block party meets and their impact on LSCs, with decisions made to address these issues through the sanctioning process and policy updates.</w:t>
      </w:r>
    </w:p>
    <w:p w14:paraId="264B5C2C" w14:textId="77777777" w:rsidR="004F7647" w:rsidRPr="004F7647" w:rsidRDefault="004F7647" w:rsidP="004F7647">
      <w:pPr>
        <w:spacing w:after="0" w:line="240" w:lineRule="auto"/>
        <w:outlineLvl w:val="1"/>
        <w:rPr>
          <w:rFonts w:ascii="Times New Roman" w:eastAsia="Times New Roman" w:hAnsi="Times New Roman" w:cs="Times New Roman"/>
          <w:b/>
          <w:bCs/>
          <w:color w:val="000000"/>
          <w:kern w:val="0"/>
          <w:sz w:val="36"/>
          <w:szCs w:val="36"/>
          <w14:ligatures w14:val="none"/>
        </w:rPr>
      </w:pPr>
      <w:r w:rsidRPr="004F7647">
        <w:rPr>
          <w:rFonts w:ascii="Times New Roman" w:eastAsia="Times New Roman" w:hAnsi="Times New Roman" w:cs="Times New Roman"/>
          <w:b/>
          <w:bCs/>
          <w:color w:val="000000"/>
          <w:kern w:val="0"/>
          <w:sz w:val="36"/>
          <w:szCs w:val="36"/>
          <w14:ligatures w14:val="none"/>
        </w:rPr>
        <w:t>Next steps</w:t>
      </w:r>
    </w:p>
    <w:p w14:paraId="341BD309" w14:textId="77777777" w:rsidR="004F7647" w:rsidRPr="004F7647" w:rsidRDefault="004F7647" w:rsidP="004F7647">
      <w:pPr>
        <w:numPr>
          <w:ilvl w:val="0"/>
          <w:numId w:val="1"/>
        </w:numPr>
        <w:spacing w:after="0" w:line="240" w:lineRule="auto"/>
        <w:ind w:left="360"/>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Technical Planning Committee to update the sanctioning information to explicitly state that only officiated block party meet times will be accepted for LSC Championship entries.</w:t>
      </w:r>
    </w:p>
    <w:p w14:paraId="2A7BCBF3" w14:textId="77777777" w:rsidR="004F7647" w:rsidRPr="004F7647" w:rsidRDefault="004F7647" w:rsidP="004F7647">
      <w:pPr>
        <w:numPr>
          <w:ilvl w:val="0"/>
          <w:numId w:val="1"/>
        </w:numPr>
        <w:spacing w:after="0" w:line="240" w:lineRule="auto"/>
        <w:ind w:left="360"/>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Jason will reach out to Heath about joining the Admin Review Board as a replacement member.</w:t>
      </w:r>
    </w:p>
    <w:p w14:paraId="6A4BEE49" w14:textId="77777777" w:rsidR="004F7647" w:rsidRPr="004F7647" w:rsidRDefault="004F7647" w:rsidP="004F7647">
      <w:pPr>
        <w:numPr>
          <w:ilvl w:val="0"/>
          <w:numId w:val="1"/>
        </w:numPr>
        <w:spacing w:after="0" w:line="240" w:lineRule="auto"/>
        <w:ind w:left="360"/>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Chip to create an open water coordinator email address for Lindsay.</w:t>
      </w:r>
    </w:p>
    <w:p w14:paraId="7E014B85" w14:textId="77777777" w:rsidR="004F7647" w:rsidRPr="004F7647" w:rsidRDefault="004F7647" w:rsidP="004F7647">
      <w:pPr>
        <w:numPr>
          <w:ilvl w:val="0"/>
          <w:numId w:val="1"/>
        </w:numPr>
        <w:spacing w:after="0" w:line="240" w:lineRule="auto"/>
        <w:ind w:left="360"/>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Jason to mention at HOD that time standards have been updated by the Time Standards Committee.</w:t>
      </w:r>
    </w:p>
    <w:p w14:paraId="12BB27D4" w14:textId="77777777" w:rsidR="004F7647" w:rsidRPr="004F7647" w:rsidRDefault="004F7647" w:rsidP="004F7647">
      <w:pPr>
        <w:numPr>
          <w:ilvl w:val="0"/>
          <w:numId w:val="1"/>
        </w:numPr>
        <w:spacing w:after="0" w:line="240" w:lineRule="auto"/>
        <w:ind w:left="360"/>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Governance Committee to proceed with splitting the P&amp;P into separate Policy and Procedure manuals.</w:t>
      </w:r>
    </w:p>
    <w:p w14:paraId="30F3A2E5" w14:textId="77777777" w:rsidR="004F7647" w:rsidRPr="004F7647" w:rsidRDefault="004F7647" w:rsidP="004F7647">
      <w:pPr>
        <w:numPr>
          <w:ilvl w:val="0"/>
          <w:numId w:val="1"/>
        </w:numPr>
        <w:spacing w:after="0" w:line="240" w:lineRule="auto"/>
        <w:ind w:left="360"/>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Aimee O to send out Sign Up Genius to coaches to recruit members for the grant committee.</w:t>
      </w:r>
    </w:p>
    <w:p w14:paraId="0DBCEB7C" w14:textId="77777777" w:rsidR="004F7647" w:rsidRPr="004F7647" w:rsidRDefault="004F7647" w:rsidP="004F7647">
      <w:pPr>
        <w:numPr>
          <w:ilvl w:val="0"/>
          <w:numId w:val="1"/>
        </w:numPr>
        <w:spacing w:after="0" w:line="240" w:lineRule="auto"/>
        <w:ind w:left="360"/>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Jason to investigate whether the fall HOD meeting can be conducted virtually in the future.</w:t>
      </w:r>
    </w:p>
    <w:p w14:paraId="23A2A1AE" w14:textId="77777777" w:rsidR="004F7647" w:rsidRPr="004F7647" w:rsidRDefault="004F7647" w:rsidP="004F7647">
      <w:pPr>
        <w:numPr>
          <w:ilvl w:val="0"/>
          <w:numId w:val="1"/>
        </w:numPr>
        <w:spacing w:after="0" w:line="240" w:lineRule="auto"/>
        <w:ind w:left="360"/>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Legislative Committee to prepare legislation for the spring meeting to update the P&amp;P regarding time standards approval process.</w:t>
      </w:r>
    </w:p>
    <w:p w14:paraId="31215B71" w14:textId="77777777" w:rsidR="004F7647" w:rsidRPr="004F7647" w:rsidRDefault="004F7647" w:rsidP="004F7647">
      <w:pPr>
        <w:numPr>
          <w:ilvl w:val="0"/>
          <w:numId w:val="1"/>
        </w:numPr>
        <w:spacing w:after="0" w:line="240" w:lineRule="auto"/>
        <w:ind w:left="360"/>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Legislative Committee to prepare legislation for the spring meeting to reduce HOD meetings from 2 to 1 per year.</w:t>
      </w:r>
    </w:p>
    <w:p w14:paraId="67BDBF9C" w14:textId="77777777" w:rsidR="004F7647" w:rsidRPr="004F7647" w:rsidRDefault="004F7647" w:rsidP="004F7647">
      <w:pPr>
        <w:numPr>
          <w:ilvl w:val="0"/>
          <w:numId w:val="1"/>
        </w:numPr>
        <w:spacing w:after="0" w:line="240" w:lineRule="auto"/>
        <w:ind w:left="360"/>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Jason to have a conversation with Jeff Chatlosh about how recon is done on entries and flagging non-verified times.</w:t>
      </w:r>
    </w:p>
    <w:p w14:paraId="756CC166" w14:textId="77777777" w:rsidR="004F7647" w:rsidRPr="004F7647" w:rsidRDefault="004F7647" w:rsidP="004F7647">
      <w:pPr>
        <w:spacing w:after="0" w:line="240" w:lineRule="auto"/>
        <w:outlineLvl w:val="1"/>
        <w:rPr>
          <w:rFonts w:ascii="Times New Roman" w:eastAsia="Times New Roman" w:hAnsi="Times New Roman" w:cs="Times New Roman"/>
          <w:b/>
          <w:bCs/>
          <w:color w:val="000000"/>
          <w:kern w:val="0"/>
          <w:sz w:val="36"/>
          <w:szCs w:val="36"/>
          <w14:ligatures w14:val="none"/>
        </w:rPr>
      </w:pPr>
      <w:r w:rsidRPr="004F7647">
        <w:rPr>
          <w:rFonts w:ascii="Times New Roman" w:eastAsia="Times New Roman" w:hAnsi="Times New Roman" w:cs="Times New Roman"/>
          <w:b/>
          <w:bCs/>
          <w:color w:val="000000"/>
          <w:kern w:val="0"/>
          <w:sz w:val="36"/>
          <w:szCs w:val="36"/>
          <w14:ligatures w14:val="none"/>
        </w:rPr>
        <w:t>Summary</w:t>
      </w:r>
    </w:p>
    <w:p w14:paraId="68445E50"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Zone Championship Updates and Planning</w:t>
      </w:r>
    </w:p>
    <w:p w14:paraId="21E3116F"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 xml:space="preserve">The board meeting covered several key updates and decisions. Jason reported that Alex McGargle, who organized the athlete summit and was selected as Southern Zone representative, was unable to attend due to a college recruiting trip. The Southern Zone bid for the age group championship was unsuccessful, but they secured the open water event for zone championships. The </w:t>
      </w:r>
      <w:proofErr w:type="gramStart"/>
      <w:r w:rsidRPr="004F7647">
        <w:rPr>
          <w:rFonts w:ascii="Times New Roman" w:eastAsia="Times New Roman" w:hAnsi="Times New Roman" w:cs="Times New Roman"/>
          <w:color w:val="000000"/>
          <w:kern w:val="0"/>
          <w14:ligatures w14:val="none"/>
        </w:rPr>
        <w:t>officials</w:t>
      </w:r>
      <w:proofErr w:type="gramEnd"/>
      <w:r w:rsidRPr="004F7647">
        <w:rPr>
          <w:rFonts w:ascii="Times New Roman" w:eastAsia="Times New Roman" w:hAnsi="Times New Roman" w:cs="Times New Roman"/>
          <w:color w:val="000000"/>
          <w:kern w:val="0"/>
          <w14:ligatures w14:val="none"/>
        </w:rPr>
        <w:t xml:space="preserve"> committee is implementing new rewards for top-performing officials, including backpacks with the South Carolina logo. Senior committee updates included adding the 100 IM as a time final event for seniors and discussing the potential addition of 50-meter events, though no decision was made. A senior select camp is scheduled for Colorado Springs, with 20 athletes and 6 staff members participating in altitude training and classroom sessions. The open water camp was canceled due to poor water quality, necessitating a backup plan for the upcoming qualifier.</w:t>
      </w:r>
    </w:p>
    <w:p w14:paraId="1F209828"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Revenue Trends and Fee Adjustments</w:t>
      </w:r>
    </w:p>
    <w:p w14:paraId="4079FF49"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 xml:space="preserve">The meeting focused on financial challenges and revenue trends in the organization. Mike reported that despite initial concerns, the organization ended up with a $7,000 surplus for the fiscal year, largely due to increased zone participant fees and southern zone spread revenue. However, they noted a 3.5% decrease in registration revenue and discussed the potential need to adjust the 7% reimbursement fee for hosting LSC championships to 3.5% to balance revenue and </w:t>
      </w:r>
      <w:r w:rsidRPr="004F7647">
        <w:rPr>
          <w:rFonts w:ascii="Times New Roman" w:eastAsia="Times New Roman" w:hAnsi="Times New Roman" w:cs="Times New Roman"/>
          <w:color w:val="000000"/>
          <w:kern w:val="0"/>
          <w14:ligatures w14:val="none"/>
        </w:rPr>
        <w:lastRenderedPageBreak/>
        <w:t>expenses. The group agreed to wait for another data point before making any changes to the reimbursement fee, while also considering long-term strategies for managing costs and revenues.</w:t>
      </w:r>
    </w:p>
    <w:p w14:paraId="23437BAC"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Athlete Reimbursement Communication Strategy</w:t>
      </w:r>
    </w:p>
    <w:p w14:paraId="6EEC3B64"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 xml:space="preserve">The meeting focused on discussing financial reimbursements for athletes and the need to better promote these benefits to parents and coaches. Joyce highlighted that many parents were surprised by the high levels of reimbursement </w:t>
      </w:r>
      <w:proofErr w:type="gramStart"/>
      <w:r w:rsidRPr="004F7647">
        <w:rPr>
          <w:rFonts w:ascii="Times New Roman" w:eastAsia="Times New Roman" w:hAnsi="Times New Roman" w:cs="Times New Roman"/>
          <w:color w:val="000000"/>
          <w:kern w:val="0"/>
          <w14:ligatures w14:val="none"/>
        </w:rPr>
        <w:t>offered, and</w:t>
      </w:r>
      <w:proofErr w:type="gramEnd"/>
      <w:r w:rsidRPr="004F7647">
        <w:rPr>
          <w:rFonts w:ascii="Times New Roman" w:eastAsia="Times New Roman" w:hAnsi="Times New Roman" w:cs="Times New Roman"/>
          <w:color w:val="000000"/>
          <w:kern w:val="0"/>
          <w14:ligatures w14:val="none"/>
        </w:rPr>
        <w:t xml:space="preserve"> suggested that coaches should do a better job of communicating this information. The group also discussed plans for upcoming events, including a potential gay night and a continuation of the Athletes Summit. Additionally, they touched on the need to reach out to teams in the Southern Zone to gather information on community service activities and lessons being conducted.</w:t>
      </w:r>
    </w:p>
    <w:p w14:paraId="77AF5739"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Age Group Zone Team Selection Changes</w:t>
      </w:r>
    </w:p>
    <w:p w14:paraId="1CB21521"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Brian and Jenna discussed changes to the age group zone team selection process, explaining that two committees will now adjust time standards instead of having HOD decisions. They noted that the selection criteria will be updated in policies and procedures, allowing committees to make annual adjustments while maintaining a consistent quadrennial framework. The discussion highlighted concerns about the current system of using single event scores, with somebody suggesting that averaging multiple events would provide a more holistic assessment of athletes.</w:t>
      </w:r>
    </w:p>
    <w:p w14:paraId="76E14A5B"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LSC Summit Success and Recognition</w:t>
      </w:r>
    </w:p>
    <w:p w14:paraId="3BEE8E2E"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Jason and several other LSC members attended the annual summit in Denver, where they discussed various topics related to their LSC's financial position and programming. Jason noted that their LSC is in a good financial position compared to others, with strong programming and athlete-focused initiatives. The team won an Impact Award for their Virtual Athlete Summit, which was well-received by attendees. Mary Lee attended governance and coaching sessions, while Alex and Emily represented the LSC in the athletes' portion of the program, which they found rewarding. The team plans to consider hosting an in-person event every other year in the future.</w:t>
      </w:r>
    </w:p>
    <w:p w14:paraId="49D13D9F"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HOD Meeting Scheduling and Format</w:t>
      </w:r>
    </w:p>
    <w:p w14:paraId="7B35DE77"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The board discussed scheduling the annual HOD meeting, ultimately deciding to keep it tied to the high school state championship weekend rather than moving it to the week before. They also addressed the need for athlete representation on committees and considered the possibility of holding future meetings virtually to reduce expenses. The board agreed to explore the option of conducting the fall HOD meeting virtually, with a focus on maximizing the spring meeting to handle more business and important decisions.</w:t>
      </w:r>
    </w:p>
    <w:p w14:paraId="5CA47609"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Swimming Registration and Meet Standards</w:t>
      </w:r>
    </w:p>
    <w:p w14:paraId="2C512C62"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A discussion on the need to investigate whether the current meeting is necessary for setting time standards, as this process could be handled by committees instead. It was noted a significant drop in new swimmer registrations from 2024 to 2025, which he attributed to the introduction of Flex, a new registration option allowing swimmers to compete in two meets. Jason also raised concerns about U.S.A. Swimming's block party meets, highlighting issues with official requirements and the inclusion of non-OTS meets in the national database, which could lead to confusion when determining entry times for LSC championships.</w:t>
      </w:r>
    </w:p>
    <w:p w14:paraId="412081C5"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Non-OTS Block Party Time Concerns</w:t>
      </w:r>
    </w:p>
    <w:p w14:paraId="171F3810"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 xml:space="preserve">Jason discussed the implications of using non-OTS block party times for LSC Championship entries, highlighting potential issues with time verification and compliance with USA Swimming rules. He expressed concerns about the need to modify the P&amp;P to explicitly disallow non-OTS block party times and emphasized the importance of maintaining the integrity of competitive </w:t>
      </w:r>
      <w:r w:rsidRPr="004F7647">
        <w:rPr>
          <w:rFonts w:ascii="Times New Roman" w:eastAsia="Times New Roman" w:hAnsi="Times New Roman" w:cs="Times New Roman"/>
          <w:color w:val="000000"/>
          <w:kern w:val="0"/>
          <w14:ligatures w14:val="none"/>
        </w:rPr>
        <w:lastRenderedPageBreak/>
        <w:t>swimming. Jason also addressed the financial impact on LSCs from block party meets and questioned the feasibility of controlling the frequency and duration of such events.</w:t>
      </w:r>
    </w:p>
    <w:p w14:paraId="23B67AF5"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Block Party Meets Revenue Concerns</w:t>
      </w:r>
    </w:p>
    <w:p w14:paraId="2A97C4E0"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Jason discussed the financial and operational challenges posed by Block Party meets, highlighting how U.S.A. Swimming's revenue model may be inadvertently harming LSCs by allowing teams to run meets without reporting earnings to local organizations. He expressed concerns about the lack of transparency and the potential for abuse, noting that large and well-established teams are now using Block Party meets for competitive advantage. Jason suggested implementing stricter registration processes and emphasized the need for U.S.A. Swimming to address the financial impact on LSCs, while also acknowledging the original intent of Block Party to support smaller and isolated teams.</w:t>
      </w:r>
    </w:p>
    <w:p w14:paraId="1B687DE0"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Non-OTS Entry Time Policy Update</w:t>
      </w:r>
    </w:p>
    <w:p w14:paraId="12B1AC35"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The group discussed concerns about non-OTS (Official Time Standards) entry times for LSC championships and block party meets. They agreed to address this issue through the sanctioning process rather than rushing through legislation, with the technical planning and sanctioning committees being tasked to clarify that all times must come from OTS meets. The group decided to update the P&amp;Ps to explicitly state that non-OTS entry times are not allowed, and to handle this change in April rather than immediately, as it requires a 90% vote.</w:t>
      </w:r>
    </w:p>
    <w:p w14:paraId="452818B6"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Block Party Meet Financial Concerns</w:t>
      </w:r>
    </w:p>
    <w:p w14:paraId="2E48E572"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Jason expressed concerns about the implementation of block party meets, highlighting issues with financial implications and lack of LSC control. He noted that the setup fee for sanctioning a block party meet is relatively low, and the financial burden falls on teams rather than LSCs. Jason suggested that the idea might not have been thoroughly considered, and he expressed worry about the long-term financial ramifications. He also discussed the possibility of using block party meets for open water zones and the challenges involved in planning and executing such events.</w:t>
      </w:r>
    </w:p>
    <w:p w14:paraId="3D970C66" w14:textId="77777777" w:rsidR="004F7647" w:rsidRPr="004F7647" w:rsidRDefault="004F7647" w:rsidP="004F7647">
      <w:pPr>
        <w:spacing w:after="0" w:line="240" w:lineRule="auto"/>
        <w:outlineLvl w:val="2"/>
        <w:rPr>
          <w:rFonts w:ascii="Times New Roman" w:eastAsia="Times New Roman" w:hAnsi="Times New Roman" w:cs="Times New Roman"/>
          <w:b/>
          <w:bCs/>
          <w:color w:val="000000"/>
          <w:kern w:val="0"/>
          <w:sz w:val="27"/>
          <w:szCs w:val="27"/>
          <w14:ligatures w14:val="none"/>
        </w:rPr>
      </w:pPr>
      <w:r w:rsidRPr="004F7647">
        <w:rPr>
          <w:rFonts w:ascii="Times New Roman" w:eastAsia="Times New Roman" w:hAnsi="Times New Roman" w:cs="Times New Roman"/>
          <w:b/>
          <w:bCs/>
          <w:color w:val="000000"/>
          <w:kern w:val="0"/>
          <w:sz w:val="27"/>
          <w:szCs w:val="27"/>
          <w14:ligatures w14:val="none"/>
        </w:rPr>
        <w:t>Administrative Appointments and Policy Updates</w:t>
      </w:r>
    </w:p>
    <w:p w14:paraId="66C3718E"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 xml:space="preserve">Jason discussed several administrative changes and appointments, including replacing Craig and Heath on the Admin Review Board, and appointing Lindsay as the new open water coordinator. He confirmed that Chip now has control over all LSC email and Google </w:t>
      </w:r>
      <w:proofErr w:type="gramStart"/>
      <w:r w:rsidRPr="004F7647">
        <w:rPr>
          <w:rFonts w:ascii="Times New Roman" w:eastAsia="Times New Roman" w:hAnsi="Times New Roman" w:cs="Times New Roman"/>
          <w:color w:val="000000"/>
          <w:kern w:val="0"/>
          <w14:ligatures w14:val="none"/>
        </w:rPr>
        <w:t>accounts, and</w:t>
      </w:r>
      <w:proofErr w:type="gramEnd"/>
      <w:r w:rsidRPr="004F7647">
        <w:rPr>
          <w:rFonts w:ascii="Times New Roman" w:eastAsia="Times New Roman" w:hAnsi="Times New Roman" w:cs="Times New Roman"/>
          <w:color w:val="000000"/>
          <w:kern w:val="0"/>
          <w14:ligatures w14:val="none"/>
        </w:rPr>
        <w:t xml:space="preserve"> mentioned that the governance committee plans to split the P&amp;P manual into separate policy and procedure manuals. The conversation ended with a discussion about time standards, confirming that no legislation is needed as the current P&amp;P already allows the Time Standards Committee to establish and publish times annually without requiring a vote.</w:t>
      </w:r>
    </w:p>
    <w:p w14:paraId="72E83FE1" w14:textId="77777777" w:rsidR="004F7647" w:rsidRPr="004F7647" w:rsidRDefault="004F7647" w:rsidP="004F7647">
      <w:pPr>
        <w:spacing w:after="0" w:line="240" w:lineRule="auto"/>
        <w:rPr>
          <w:rFonts w:ascii="Times New Roman" w:eastAsia="Times New Roman" w:hAnsi="Times New Roman" w:cs="Times New Roman"/>
          <w:color w:val="000000"/>
          <w:kern w:val="0"/>
          <w14:ligatures w14:val="none"/>
        </w:rPr>
      </w:pPr>
      <w:r w:rsidRPr="004F7647">
        <w:rPr>
          <w:rFonts w:ascii="Times New Roman" w:eastAsia="Times New Roman" w:hAnsi="Times New Roman" w:cs="Times New Roman"/>
          <w:color w:val="000000"/>
          <w:kern w:val="0"/>
          <w14:ligatures w14:val="none"/>
        </w:rPr>
        <w:t>Meeting was adjourned at 12:10 pm.</w:t>
      </w:r>
    </w:p>
    <w:p w14:paraId="03DF7FA4" w14:textId="02535EFE" w:rsidR="00000B7A" w:rsidRDefault="00000B7A"/>
    <w:sectPr w:rsidR="00000B7A" w:rsidSect="00D9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F0BE9"/>
    <w:multiLevelType w:val="multilevel"/>
    <w:tmpl w:val="5936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52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47"/>
    <w:rsid w:val="00000B7A"/>
    <w:rsid w:val="00022A55"/>
    <w:rsid w:val="000234E4"/>
    <w:rsid w:val="0003259A"/>
    <w:rsid w:val="000414BD"/>
    <w:rsid w:val="00062F5A"/>
    <w:rsid w:val="00082A0C"/>
    <w:rsid w:val="000847F9"/>
    <w:rsid w:val="00097D97"/>
    <w:rsid w:val="000C16B9"/>
    <w:rsid w:val="000C2AC6"/>
    <w:rsid w:val="000C374D"/>
    <w:rsid w:val="000D222D"/>
    <w:rsid w:val="000E039A"/>
    <w:rsid w:val="000F5313"/>
    <w:rsid w:val="001122FE"/>
    <w:rsid w:val="0011725D"/>
    <w:rsid w:val="001615B4"/>
    <w:rsid w:val="001628AE"/>
    <w:rsid w:val="00175405"/>
    <w:rsid w:val="00176895"/>
    <w:rsid w:val="00180C1E"/>
    <w:rsid w:val="0018728B"/>
    <w:rsid w:val="001A6444"/>
    <w:rsid w:val="001B73FF"/>
    <w:rsid w:val="001B7F8F"/>
    <w:rsid w:val="001C628F"/>
    <w:rsid w:val="001C756A"/>
    <w:rsid w:val="001D1F2F"/>
    <w:rsid w:val="001D5A12"/>
    <w:rsid w:val="001D7E96"/>
    <w:rsid w:val="00202D25"/>
    <w:rsid w:val="0020593E"/>
    <w:rsid w:val="0021275C"/>
    <w:rsid w:val="00241913"/>
    <w:rsid w:val="0025021C"/>
    <w:rsid w:val="00265DE5"/>
    <w:rsid w:val="00270E1B"/>
    <w:rsid w:val="00284600"/>
    <w:rsid w:val="0028587C"/>
    <w:rsid w:val="00290904"/>
    <w:rsid w:val="0029188D"/>
    <w:rsid w:val="002A14D0"/>
    <w:rsid w:val="002B7FD4"/>
    <w:rsid w:val="002C14E2"/>
    <w:rsid w:val="002D3EC0"/>
    <w:rsid w:val="002D44CA"/>
    <w:rsid w:val="002D6149"/>
    <w:rsid w:val="002E02A5"/>
    <w:rsid w:val="002E0756"/>
    <w:rsid w:val="002E2532"/>
    <w:rsid w:val="002F0333"/>
    <w:rsid w:val="003062A4"/>
    <w:rsid w:val="003136AB"/>
    <w:rsid w:val="00345FB7"/>
    <w:rsid w:val="003474EF"/>
    <w:rsid w:val="0035504F"/>
    <w:rsid w:val="0035688F"/>
    <w:rsid w:val="00365ACE"/>
    <w:rsid w:val="003823FE"/>
    <w:rsid w:val="00387CDC"/>
    <w:rsid w:val="003913BA"/>
    <w:rsid w:val="00393AD8"/>
    <w:rsid w:val="003A78FD"/>
    <w:rsid w:val="003B3033"/>
    <w:rsid w:val="003B4DA6"/>
    <w:rsid w:val="003B69AC"/>
    <w:rsid w:val="003C32EE"/>
    <w:rsid w:val="003C619A"/>
    <w:rsid w:val="003E4232"/>
    <w:rsid w:val="003E7089"/>
    <w:rsid w:val="00411972"/>
    <w:rsid w:val="0041572C"/>
    <w:rsid w:val="004502D0"/>
    <w:rsid w:val="00466DE5"/>
    <w:rsid w:val="0047174E"/>
    <w:rsid w:val="00486138"/>
    <w:rsid w:val="004A45D0"/>
    <w:rsid w:val="004A6C9A"/>
    <w:rsid w:val="004C2861"/>
    <w:rsid w:val="004D3EA0"/>
    <w:rsid w:val="004D7837"/>
    <w:rsid w:val="004F7647"/>
    <w:rsid w:val="00500B3A"/>
    <w:rsid w:val="00513AC3"/>
    <w:rsid w:val="0051725A"/>
    <w:rsid w:val="00520DEC"/>
    <w:rsid w:val="005576DF"/>
    <w:rsid w:val="00571350"/>
    <w:rsid w:val="005761AF"/>
    <w:rsid w:val="005A5987"/>
    <w:rsid w:val="005C207F"/>
    <w:rsid w:val="005C34F8"/>
    <w:rsid w:val="005E1C6A"/>
    <w:rsid w:val="005F43D2"/>
    <w:rsid w:val="006029E9"/>
    <w:rsid w:val="0061372A"/>
    <w:rsid w:val="00616B5D"/>
    <w:rsid w:val="00624A18"/>
    <w:rsid w:val="0063001A"/>
    <w:rsid w:val="00684EC6"/>
    <w:rsid w:val="00691AA8"/>
    <w:rsid w:val="006A3B24"/>
    <w:rsid w:val="006A4BE6"/>
    <w:rsid w:val="006B6EFD"/>
    <w:rsid w:val="006C3175"/>
    <w:rsid w:val="006D38B5"/>
    <w:rsid w:val="006E6C5C"/>
    <w:rsid w:val="006F4037"/>
    <w:rsid w:val="00703918"/>
    <w:rsid w:val="007040E3"/>
    <w:rsid w:val="00744C3D"/>
    <w:rsid w:val="00750867"/>
    <w:rsid w:val="0076131B"/>
    <w:rsid w:val="007717BD"/>
    <w:rsid w:val="00777C84"/>
    <w:rsid w:val="007862DD"/>
    <w:rsid w:val="007B35CC"/>
    <w:rsid w:val="007C5AB1"/>
    <w:rsid w:val="007D1AA3"/>
    <w:rsid w:val="007E2B09"/>
    <w:rsid w:val="007E58FD"/>
    <w:rsid w:val="007E7E62"/>
    <w:rsid w:val="00852BE8"/>
    <w:rsid w:val="008769C2"/>
    <w:rsid w:val="00877BE2"/>
    <w:rsid w:val="00881CE2"/>
    <w:rsid w:val="0089315E"/>
    <w:rsid w:val="00895722"/>
    <w:rsid w:val="008A6F36"/>
    <w:rsid w:val="008B1539"/>
    <w:rsid w:val="008E593F"/>
    <w:rsid w:val="008F23EB"/>
    <w:rsid w:val="008F3D16"/>
    <w:rsid w:val="00902763"/>
    <w:rsid w:val="00904826"/>
    <w:rsid w:val="009310BE"/>
    <w:rsid w:val="00940E81"/>
    <w:rsid w:val="009507ED"/>
    <w:rsid w:val="0095177A"/>
    <w:rsid w:val="00962038"/>
    <w:rsid w:val="009812F9"/>
    <w:rsid w:val="009B0A59"/>
    <w:rsid w:val="009C0690"/>
    <w:rsid w:val="009D0B8D"/>
    <w:rsid w:val="009D35FA"/>
    <w:rsid w:val="009E4F37"/>
    <w:rsid w:val="009E5A12"/>
    <w:rsid w:val="00A000D9"/>
    <w:rsid w:val="00A00F10"/>
    <w:rsid w:val="00A01B58"/>
    <w:rsid w:val="00A23024"/>
    <w:rsid w:val="00A26B90"/>
    <w:rsid w:val="00A358A0"/>
    <w:rsid w:val="00A47A2F"/>
    <w:rsid w:val="00A539C6"/>
    <w:rsid w:val="00A644FD"/>
    <w:rsid w:val="00A671F8"/>
    <w:rsid w:val="00AA71E4"/>
    <w:rsid w:val="00AC4649"/>
    <w:rsid w:val="00AD297D"/>
    <w:rsid w:val="00AD4AF5"/>
    <w:rsid w:val="00AF2E23"/>
    <w:rsid w:val="00B00F91"/>
    <w:rsid w:val="00B626B2"/>
    <w:rsid w:val="00B82B03"/>
    <w:rsid w:val="00BB4D4A"/>
    <w:rsid w:val="00BC73ED"/>
    <w:rsid w:val="00BD3AD2"/>
    <w:rsid w:val="00BF278F"/>
    <w:rsid w:val="00C275CF"/>
    <w:rsid w:val="00C34CCA"/>
    <w:rsid w:val="00C81DBB"/>
    <w:rsid w:val="00C92493"/>
    <w:rsid w:val="00CA0E61"/>
    <w:rsid w:val="00CA79AC"/>
    <w:rsid w:val="00CE6878"/>
    <w:rsid w:val="00CE7E97"/>
    <w:rsid w:val="00CF05C4"/>
    <w:rsid w:val="00CF2D81"/>
    <w:rsid w:val="00CF4900"/>
    <w:rsid w:val="00D17D7D"/>
    <w:rsid w:val="00D260D1"/>
    <w:rsid w:val="00D26431"/>
    <w:rsid w:val="00D337DD"/>
    <w:rsid w:val="00D435A7"/>
    <w:rsid w:val="00D47563"/>
    <w:rsid w:val="00D65A97"/>
    <w:rsid w:val="00D87982"/>
    <w:rsid w:val="00D94100"/>
    <w:rsid w:val="00DB3711"/>
    <w:rsid w:val="00DB4D5D"/>
    <w:rsid w:val="00DD251E"/>
    <w:rsid w:val="00E06E8A"/>
    <w:rsid w:val="00E56396"/>
    <w:rsid w:val="00E605BF"/>
    <w:rsid w:val="00E75B94"/>
    <w:rsid w:val="00E83776"/>
    <w:rsid w:val="00E903C5"/>
    <w:rsid w:val="00EA127C"/>
    <w:rsid w:val="00EB0E3E"/>
    <w:rsid w:val="00EB6215"/>
    <w:rsid w:val="00EE3427"/>
    <w:rsid w:val="00F01F26"/>
    <w:rsid w:val="00F132BA"/>
    <w:rsid w:val="00F309D1"/>
    <w:rsid w:val="00F61802"/>
    <w:rsid w:val="00F629E9"/>
    <w:rsid w:val="00F64C52"/>
    <w:rsid w:val="00F65C59"/>
    <w:rsid w:val="00F72E80"/>
    <w:rsid w:val="00F806B9"/>
    <w:rsid w:val="00FA3F26"/>
    <w:rsid w:val="00FA6159"/>
    <w:rsid w:val="00FC5C1E"/>
    <w:rsid w:val="00FC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F0B677"/>
  <w14:defaultImageDpi w14:val="32767"/>
  <w15:chartTrackingRefBased/>
  <w15:docId w15:val="{F143C987-4913-B841-9D09-A916EA63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7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7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7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7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647"/>
    <w:rPr>
      <w:rFonts w:eastAsiaTheme="majorEastAsia" w:cstheme="majorBidi"/>
      <w:color w:val="272727" w:themeColor="text1" w:themeTint="D8"/>
    </w:rPr>
  </w:style>
  <w:style w:type="paragraph" w:styleId="Title">
    <w:name w:val="Title"/>
    <w:basedOn w:val="Normal"/>
    <w:next w:val="Normal"/>
    <w:link w:val="TitleChar"/>
    <w:uiPriority w:val="10"/>
    <w:qFormat/>
    <w:rsid w:val="004F7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647"/>
    <w:pPr>
      <w:spacing w:before="160"/>
      <w:jc w:val="center"/>
    </w:pPr>
    <w:rPr>
      <w:i/>
      <w:iCs/>
      <w:color w:val="404040" w:themeColor="text1" w:themeTint="BF"/>
    </w:rPr>
  </w:style>
  <w:style w:type="character" w:customStyle="1" w:styleId="QuoteChar">
    <w:name w:val="Quote Char"/>
    <w:basedOn w:val="DefaultParagraphFont"/>
    <w:link w:val="Quote"/>
    <w:uiPriority w:val="29"/>
    <w:rsid w:val="004F7647"/>
    <w:rPr>
      <w:i/>
      <w:iCs/>
      <w:color w:val="404040" w:themeColor="text1" w:themeTint="BF"/>
    </w:rPr>
  </w:style>
  <w:style w:type="paragraph" w:styleId="ListParagraph">
    <w:name w:val="List Paragraph"/>
    <w:basedOn w:val="Normal"/>
    <w:uiPriority w:val="34"/>
    <w:qFormat/>
    <w:rsid w:val="004F7647"/>
    <w:pPr>
      <w:ind w:left="720"/>
      <w:contextualSpacing/>
    </w:pPr>
  </w:style>
  <w:style w:type="character" w:styleId="IntenseEmphasis">
    <w:name w:val="Intense Emphasis"/>
    <w:basedOn w:val="DefaultParagraphFont"/>
    <w:uiPriority w:val="21"/>
    <w:qFormat/>
    <w:rsid w:val="004F7647"/>
    <w:rPr>
      <w:i/>
      <w:iCs/>
      <w:color w:val="0F4761" w:themeColor="accent1" w:themeShade="BF"/>
    </w:rPr>
  </w:style>
  <w:style w:type="paragraph" w:styleId="IntenseQuote">
    <w:name w:val="Intense Quote"/>
    <w:basedOn w:val="Normal"/>
    <w:next w:val="Normal"/>
    <w:link w:val="IntenseQuoteChar"/>
    <w:uiPriority w:val="30"/>
    <w:qFormat/>
    <w:rsid w:val="004F7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647"/>
    <w:rPr>
      <w:i/>
      <w:iCs/>
      <w:color w:val="0F4761" w:themeColor="accent1" w:themeShade="BF"/>
    </w:rPr>
  </w:style>
  <w:style w:type="character" w:styleId="IntenseReference">
    <w:name w:val="Intense Reference"/>
    <w:basedOn w:val="DefaultParagraphFont"/>
    <w:uiPriority w:val="32"/>
    <w:qFormat/>
    <w:rsid w:val="004F7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1453</Words>
  <Characters>8286</Characters>
  <Application>Microsoft Office Word</Application>
  <DocSecurity>0</DocSecurity>
  <Lines>69</Lines>
  <Paragraphs>19</Paragraphs>
  <ScaleCrop>false</ScaleCrop>
  <Company>CofC</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Overby, Jason S</dc:creator>
  <cp:keywords/>
  <dc:description/>
  <cp:lastModifiedBy>Overby, Jason S</cp:lastModifiedBy>
  <cp:revision>1</cp:revision>
  <dcterms:created xsi:type="dcterms:W3CDTF">2025-12-10T03:26:00Z</dcterms:created>
  <dcterms:modified xsi:type="dcterms:W3CDTF">2025-12-10T03:27:00Z</dcterms:modified>
</cp:coreProperties>
</file>