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5AAE" w14:textId="524ACD23" w:rsidR="00A9204E" w:rsidRDefault="00E236D5">
      <w:pPr>
        <w:rPr>
          <w:b/>
          <w:bCs/>
        </w:rPr>
      </w:pPr>
      <w:r>
        <w:rPr>
          <w:b/>
          <w:bCs/>
        </w:rPr>
        <w:t>Southeastern Swimming</w:t>
      </w:r>
    </w:p>
    <w:p w14:paraId="1AACA929" w14:textId="36C97A7E" w:rsidR="00E236D5" w:rsidRDefault="00E236D5">
      <w:pPr>
        <w:rPr>
          <w:b/>
          <w:bCs/>
        </w:rPr>
      </w:pPr>
      <w:r>
        <w:rPr>
          <w:b/>
          <w:bCs/>
        </w:rPr>
        <w:t>Budget Narrative 2021-2022</w:t>
      </w:r>
    </w:p>
    <w:p w14:paraId="6A6CFCE7" w14:textId="722F0E8B" w:rsidR="00E236D5" w:rsidRDefault="00E236D5">
      <w:pPr>
        <w:rPr>
          <w:b/>
          <w:bCs/>
        </w:rPr>
      </w:pPr>
    </w:p>
    <w:p w14:paraId="124DE887" w14:textId="47E6B8C8" w:rsidR="00E236D5" w:rsidRDefault="00E236D5">
      <w:pPr>
        <w:rPr>
          <w:b/>
          <w:bCs/>
        </w:rPr>
      </w:pPr>
      <w:r>
        <w:rPr>
          <w:b/>
          <w:bCs/>
        </w:rPr>
        <w:t>General</w:t>
      </w:r>
    </w:p>
    <w:p w14:paraId="794BB7C1" w14:textId="3BC1029D" w:rsidR="00E236D5" w:rsidRPr="00CA67E6" w:rsidRDefault="00E236D5">
      <w:pPr>
        <w:rPr>
          <w:b/>
          <w:bCs/>
        </w:rPr>
      </w:pPr>
      <w:r>
        <w:t>Establishing this budget has been a difficult task. Most expenses can be fairly-well predicted. Revenue, however, is much harder to predict. Assumptions and suggested adjustments to expenses from what would be considered “normal” funding levels have been noted in this narrative.</w:t>
      </w:r>
      <w:r w:rsidR="00CA67E6">
        <w:t xml:space="preserve"> </w:t>
      </w:r>
      <w:r w:rsidR="00CA67E6">
        <w:rPr>
          <w:b/>
          <w:bCs/>
        </w:rPr>
        <w:t>If you feel an assumption is incorrect, feel free to question it! This is my best-guess based on what information I was able to obtain.</w:t>
      </w:r>
    </w:p>
    <w:p w14:paraId="2ED88D2E" w14:textId="44ACDBAE" w:rsidR="00E236D5" w:rsidRDefault="00E236D5"/>
    <w:p w14:paraId="36746C64" w14:textId="177A308C" w:rsidR="00E236D5" w:rsidRDefault="00E236D5">
      <w:pPr>
        <w:rPr>
          <w:b/>
          <w:bCs/>
        </w:rPr>
      </w:pPr>
      <w:r>
        <w:rPr>
          <w:b/>
          <w:bCs/>
        </w:rPr>
        <w:t>Income</w:t>
      </w:r>
    </w:p>
    <w:p w14:paraId="45A524EE" w14:textId="4F7F697A" w:rsidR="00E236D5" w:rsidRDefault="00363863">
      <w:pPr>
        <w:rPr>
          <w:u w:val="single"/>
        </w:rPr>
      </w:pPr>
      <w:r>
        <w:rPr>
          <w:u w:val="single"/>
        </w:rPr>
        <w:t>Athlete Registration</w:t>
      </w:r>
    </w:p>
    <w:p w14:paraId="32A36C5F" w14:textId="4C35991A" w:rsidR="00363863" w:rsidRDefault="00363863">
      <w:r>
        <w:t xml:space="preserve">Premium and Flex registration combined for FY 2020-21 were down to about 75% </w:t>
      </w:r>
      <w:r w:rsidR="00302B86">
        <w:t xml:space="preserve">compared to </w:t>
      </w:r>
      <w:r>
        <w:t xml:space="preserve">prepandemic levels. </w:t>
      </w:r>
      <w:r w:rsidR="006A6620">
        <w:t>Th</w:t>
      </w:r>
      <w:r>
        <w:t>ere seems to be an indication of increased interest in swimming participation for FY 2021-22</w:t>
      </w:r>
      <w:r w:rsidR="006A6620">
        <w:t xml:space="preserve"> (</w:t>
      </w:r>
      <w:r>
        <w:t>based on feedback from some clu</w:t>
      </w:r>
      <w:r w:rsidR="006A6620">
        <w:t>bs in August). The traditional “Olympic bump” as well as a loosening of COVID restrictions in the states our LSC occupies both probably have an impact. This may be mitigated by some parents’ hesitancy due to current Delta V</w:t>
      </w:r>
      <w:r w:rsidR="003D7E79">
        <w:t>ariant</w:t>
      </w:r>
      <w:r w:rsidR="006A6620">
        <w:t xml:space="preserve"> spikes. The Olympic bump after the 2012 Olympics was +17.2%, while the 2016 Games only sparked a +7.1% increase in athlete membership. In the past three FY since Flex membership has been introduced, the number of upgrades has stayed fairly steady at 25%.</w:t>
      </w:r>
    </w:p>
    <w:p w14:paraId="2B3EF9B7" w14:textId="5485487B" w:rsidR="006A6620" w:rsidRDefault="006A6620">
      <w:r>
        <w:t xml:space="preserve">Seasonal registration </w:t>
      </w:r>
      <w:r w:rsidR="001B7E3A">
        <w:t xml:space="preserve">over the 2017-2020 seasons were 664, 421, 645, respectively. FY 2020-21 were at 106 swimmers. While this is expected to improve, it is difficult to know by how much given the huge disparity in numbers compared to the previous three seasons. </w:t>
      </w:r>
      <w:r w:rsidR="001B7E3A">
        <w:t>Seasonal upgrades, while available, ha</w:t>
      </w:r>
      <w:r w:rsidR="003D7E79">
        <w:t>ve</w:t>
      </w:r>
      <w:r w:rsidR="001B7E3A">
        <w:t xml:space="preserve"> been minimal</w:t>
      </w:r>
      <w:r w:rsidR="001B7E3A">
        <w:t>.</w:t>
      </w:r>
    </w:p>
    <w:p w14:paraId="0CC94B47" w14:textId="1A58ADF0" w:rsidR="006A6620" w:rsidRDefault="006A6620">
      <w:r>
        <w:tab/>
      </w:r>
      <w:r>
        <w:rPr>
          <w:b/>
          <w:bCs/>
        </w:rPr>
        <w:t xml:space="preserve">Assumptions: </w:t>
      </w:r>
      <w:r>
        <w:t>Premium membership will increase by 5% over FY 2020-21 levels. Flex membership will increase by 7% over FY 2020-21 levels. Flex upgrades will remain at 25%.</w:t>
      </w:r>
      <w:r w:rsidR="001B7E3A">
        <w:t xml:space="preserve"> Seasonal membership will still be down compared to prepandemic levels, though not as much as in FY 2020-21. Estimate that Seasonal will be around 300 swimmers for FY 2021-22. As noted, upgrades to Seasonal membership is minimal and has been left as 0.</w:t>
      </w:r>
    </w:p>
    <w:p w14:paraId="1F4FFB3A" w14:textId="5A6598CA" w:rsidR="001B7E3A" w:rsidRDefault="001B7E3A"/>
    <w:p w14:paraId="06A36A7B" w14:textId="1738EC3E" w:rsidR="001B7E3A" w:rsidRDefault="001B7E3A">
      <w:pPr>
        <w:rPr>
          <w:u w:val="single"/>
        </w:rPr>
      </w:pPr>
      <w:r>
        <w:rPr>
          <w:u w:val="single"/>
        </w:rPr>
        <w:t>Club Registration</w:t>
      </w:r>
    </w:p>
    <w:p w14:paraId="7DCBD725" w14:textId="344B778E" w:rsidR="001B7E3A" w:rsidRDefault="001B7E3A">
      <w:r>
        <w:t>FY 2020-21 saw many clubs in our LSC struggle, with some folding. We had 48 large teams, 21 small teams, and 1 seasonal team in FY 2020-21.</w:t>
      </w:r>
    </w:p>
    <w:p w14:paraId="4E3657C7" w14:textId="52524E27" w:rsidR="001B7E3A" w:rsidRDefault="001B7E3A">
      <w:r>
        <w:tab/>
      </w:r>
      <w:r>
        <w:rPr>
          <w:b/>
          <w:bCs/>
        </w:rPr>
        <w:t xml:space="preserve">Assumptions: </w:t>
      </w:r>
      <w:r>
        <w:t xml:space="preserve">The number of large teams will remain at </w:t>
      </w:r>
      <w:r w:rsidR="005958CB">
        <w:t>48, small teams will decrease to 18, seasonal teams will increase to 2.</w:t>
      </w:r>
    </w:p>
    <w:p w14:paraId="3A8D0C6E" w14:textId="50229EC4" w:rsidR="005958CB" w:rsidRDefault="005958CB"/>
    <w:p w14:paraId="5B31B7FE" w14:textId="5956DB4F" w:rsidR="005958CB" w:rsidRDefault="005958CB">
      <w:pPr>
        <w:rPr>
          <w:u w:val="single"/>
        </w:rPr>
      </w:pPr>
      <w:r>
        <w:rPr>
          <w:u w:val="single"/>
        </w:rPr>
        <w:t>Non-Athlete Registration</w:t>
      </w:r>
    </w:p>
    <w:p w14:paraId="74284288" w14:textId="6836AD38" w:rsidR="005958CB" w:rsidRDefault="005958CB">
      <w:r>
        <w:t xml:space="preserve">In FY 2020-21, non-athlete registration decreased to about 77% of the past 3 years’ average number. </w:t>
      </w:r>
    </w:p>
    <w:p w14:paraId="14A03BD3" w14:textId="51718F30" w:rsidR="005958CB" w:rsidRDefault="005958CB">
      <w:r>
        <w:tab/>
      </w:r>
      <w:r>
        <w:rPr>
          <w:b/>
          <w:bCs/>
        </w:rPr>
        <w:t xml:space="preserve">Assumptions: </w:t>
      </w:r>
      <w:r>
        <w:t xml:space="preserve">We will see an increase in non-athlete membership of about 14% over FY 2020-21. </w:t>
      </w:r>
    </w:p>
    <w:p w14:paraId="0C8F137C" w14:textId="67EB36DD" w:rsidR="005958CB" w:rsidRDefault="005958CB"/>
    <w:p w14:paraId="45A4ACAD" w14:textId="489D8537" w:rsidR="005958CB" w:rsidRDefault="005958CB">
      <w:pPr>
        <w:rPr>
          <w:u w:val="single"/>
        </w:rPr>
      </w:pPr>
      <w:r>
        <w:rPr>
          <w:u w:val="single"/>
        </w:rPr>
        <w:t>Transfers</w:t>
      </w:r>
    </w:p>
    <w:p w14:paraId="5E0C7136" w14:textId="1CB1F23D" w:rsidR="005958CB" w:rsidRDefault="005958CB">
      <w:r>
        <w:t>Transfers were slightly up in FY 2020-21 from FY 2019-20 ($1800 vs $1616), but still below the FY 2017-19 average ($2349).</w:t>
      </w:r>
    </w:p>
    <w:p w14:paraId="71A6D364" w14:textId="59598987" w:rsidR="005958CB" w:rsidRDefault="005958CB">
      <w:r>
        <w:tab/>
      </w:r>
      <w:r>
        <w:rPr>
          <w:b/>
          <w:bCs/>
        </w:rPr>
        <w:t xml:space="preserve">Assumptions: </w:t>
      </w:r>
      <w:r>
        <w:t>Transfers will be $1800 in FY 2021-22.</w:t>
      </w:r>
    </w:p>
    <w:p w14:paraId="5AFDE1F9" w14:textId="58D2F6CE" w:rsidR="005958CB" w:rsidRDefault="005958CB"/>
    <w:p w14:paraId="30532583" w14:textId="6B0454CD" w:rsidR="005958CB" w:rsidRDefault="00A113E2">
      <w:pPr>
        <w:rPr>
          <w:u w:val="single"/>
        </w:rPr>
      </w:pPr>
      <w:r>
        <w:rPr>
          <w:u w:val="single"/>
        </w:rPr>
        <w:t>Sanctioned and Approved Meets</w:t>
      </w:r>
    </w:p>
    <w:p w14:paraId="20363AA7" w14:textId="384BB8DF" w:rsidR="00A113E2" w:rsidRDefault="00A113E2">
      <w:r>
        <w:t>The number of sanctioned and approved meets was down, for obvious reasons, during the past 18 months. We expect a rebound, based upon what we have seen in meet bids and in actual meets being held through the summer of 2021.</w:t>
      </w:r>
    </w:p>
    <w:p w14:paraId="4C001E59" w14:textId="46768F0D" w:rsidR="00A113E2" w:rsidRDefault="00A113E2">
      <w:r>
        <w:tab/>
      </w:r>
      <w:r>
        <w:rPr>
          <w:b/>
          <w:bCs/>
        </w:rPr>
        <w:t xml:space="preserve">Assumptions: </w:t>
      </w:r>
      <w:r>
        <w:t>120 sanctions will be issued. 25 meets will apply for observed/approved status.</w:t>
      </w:r>
    </w:p>
    <w:p w14:paraId="4D5ACEEC" w14:textId="2FC10E79" w:rsidR="00A113E2" w:rsidRDefault="00A113E2"/>
    <w:p w14:paraId="1C551086" w14:textId="141D2372" w:rsidR="00A113E2" w:rsidRDefault="00A113E2">
      <w:pPr>
        <w:rPr>
          <w:u w:val="single"/>
        </w:rPr>
      </w:pPr>
      <w:r>
        <w:rPr>
          <w:u w:val="single"/>
        </w:rPr>
        <w:lastRenderedPageBreak/>
        <w:t>Surcharges</w:t>
      </w:r>
    </w:p>
    <w:p w14:paraId="3CE580B7" w14:textId="1F20FCC0" w:rsidR="00A113E2" w:rsidRDefault="00A113E2">
      <w:pPr>
        <w:rPr>
          <w:u w:val="single"/>
        </w:rPr>
      </w:pPr>
      <w:r>
        <w:tab/>
      </w:r>
      <w:r>
        <w:rPr>
          <w:u w:val="single"/>
        </w:rPr>
        <w:t>Out of LSC Surcharges</w:t>
      </w:r>
    </w:p>
    <w:p w14:paraId="4F8D0706" w14:textId="1E7EEF41" w:rsidR="00A113E2" w:rsidRDefault="00A113E2">
      <w:r>
        <w:tab/>
        <w:t xml:space="preserve">With travel restrictions/hesitancy in place, travel into the LSC from meets was sharply curtailed. From September, 2020 through March, 2021, income from out-of-LSC surcharges was at 26% of the average FY 2017-19 level. We saw an increase from April, 2021-July, 2021, to 40% of that same respective average. That is a good sign. </w:t>
      </w:r>
    </w:p>
    <w:p w14:paraId="06AD62E3" w14:textId="6EC4BBBA" w:rsidR="00A113E2" w:rsidRDefault="00A113E2">
      <w:r>
        <w:tab/>
      </w:r>
      <w:r>
        <w:rPr>
          <w:b/>
          <w:bCs/>
        </w:rPr>
        <w:t xml:space="preserve">Assumptions: </w:t>
      </w:r>
      <w:r w:rsidR="00832F29">
        <w:t>There will be a nominal increase in out-of-LSC meet participation of 5% over the average participation we had in FY 2017-19. Therefore, we can expect to be at 45% of those prepandemic levels.</w:t>
      </w:r>
    </w:p>
    <w:p w14:paraId="0C62BF91" w14:textId="08FF894F" w:rsidR="00832F29" w:rsidRDefault="00832F29">
      <w:pPr>
        <w:rPr>
          <w:u w:val="single"/>
        </w:rPr>
      </w:pPr>
      <w:r>
        <w:tab/>
      </w:r>
      <w:r>
        <w:rPr>
          <w:u w:val="single"/>
        </w:rPr>
        <w:t>In LSC Surcharges</w:t>
      </w:r>
    </w:p>
    <w:p w14:paraId="4E4358D7" w14:textId="30DBE42A" w:rsidR="00832F29" w:rsidRDefault="00832F29">
      <w:r>
        <w:tab/>
        <w:t>With the exception of FY 2019-2020, when a moratorium was placed on meets by USAS, our LSC has averaged between 3.4 -3.9 meets per registered Premium + Flex members</w:t>
      </w:r>
      <w:r w:rsidR="00831EA7">
        <w:t xml:space="preserve"> each year</w:t>
      </w:r>
      <w:r>
        <w:t xml:space="preserve">. While we know some swimmers participate in a lot of meets and some in none, this average number of meets per </w:t>
      </w:r>
      <w:r>
        <w:rPr>
          <w:i/>
          <w:iCs/>
        </w:rPr>
        <w:t>registered</w:t>
      </w:r>
      <w:r>
        <w:t xml:space="preserve"> swimmer has been pretty consistent.</w:t>
      </w:r>
    </w:p>
    <w:p w14:paraId="1C0F8E6F" w14:textId="63DE369D" w:rsidR="00832F29" w:rsidRPr="00832F29" w:rsidRDefault="00832F29">
      <w:r>
        <w:tab/>
      </w:r>
      <w:r>
        <w:rPr>
          <w:b/>
          <w:bCs/>
        </w:rPr>
        <w:t xml:space="preserve">Assumptions: </w:t>
      </w:r>
      <w:r>
        <w:t>The average meets per registered Premium + Flex swimmers will be 3.5. Therefore, the assumptions in membership numbers, above, was used to calculate the in-LSC surcharges.</w:t>
      </w:r>
    </w:p>
    <w:p w14:paraId="188F1671" w14:textId="61D802E8" w:rsidR="006A6620" w:rsidRDefault="006A6620">
      <w:r>
        <w:tab/>
      </w:r>
    </w:p>
    <w:p w14:paraId="567701F6" w14:textId="2629AF20" w:rsidR="004F040F" w:rsidRDefault="004F040F">
      <w:pPr>
        <w:rPr>
          <w:b/>
          <w:bCs/>
        </w:rPr>
      </w:pPr>
      <w:r>
        <w:rPr>
          <w:b/>
          <w:bCs/>
        </w:rPr>
        <w:t>EXPENSES</w:t>
      </w:r>
    </w:p>
    <w:p w14:paraId="1000CBC2" w14:textId="77777777" w:rsidR="004F040F" w:rsidRDefault="004F040F">
      <w:r>
        <w:rPr>
          <w:u w:val="single"/>
        </w:rPr>
        <w:t>Athlete Committee</w:t>
      </w:r>
      <w:r>
        <w:t xml:space="preserve"> </w:t>
      </w:r>
    </w:p>
    <w:p w14:paraId="28302D27" w14:textId="467BA1F3" w:rsidR="004F040F" w:rsidRDefault="004F040F">
      <w:r>
        <w:t>Nothing submitted/Nothing budgeted</w:t>
      </w:r>
    </w:p>
    <w:p w14:paraId="26FEAF66" w14:textId="139B9D9F" w:rsidR="004F040F" w:rsidRDefault="004F040F"/>
    <w:p w14:paraId="53FA8DC4" w14:textId="09959B36" w:rsidR="004F040F" w:rsidRDefault="004F040F">
      <w:pPr>
        <w:rPr>
          <w:u w:val="single"/>
        </w:rPr>
      </w:pPr>
      <w:r>
        <w:rPr>
          <w:u w:val="single"/>
        </w:rPr>
        <w:t>Awards</w:t>
      </w:r>
    </w:p>
    <w:p w14:paraId="4B700FE7" w14:textId="70830563" w:rsidR="004F040F" w:rsidRDefault="004F040F">
      <w:r>
        <w:t>Consistent with FY 2020-21</w:t>
      </w:r>
    </w:p>
    <w:p w14:paraId="6D728FA3" w14:textId="5EFD56FA" w:rsidR="004F040F" w:rsidRDefault="004F040F"/>
    <w:p w14:paraId="37FE8AEA" w14:textId="49325953" w:rsidR="004F040F" w:rsidRDefault="004F040F">
      <w:pPr>
        <w:rPr>
          <w:u w:val="single"/>
        </w:rPr>
      </w:pPr>
      <w:r>
        <w:rPr>
          <w:u w:val="single"/>
        </w:rPr>
        <w:t>Camps hosted by LSC</w:t>
      </w:r>
    </w:p>
    <w:p w14:paraId="40D9B7E9" w14:textId="173919D4" w:rsidR="004F040F" w:rsidRDefault="004F040F" w:rsidP="004F040F">
      <w:r>
        <w:t>Nothing submitted/Nothing budgeted</w:t>
      </w:r>
    </w:p>
    <w:p w14:paraId="04A09F1A" w14:textId="21046E0E" w:rsidR="00092587" w:rsidRDefault="00092587" w:rsidP="004F040F"/>
    <w:p w14:paraId="41FEDF1C" w14:textId="36BD865D" w:rsidR="00092587" w:rsidRDefault="00092587" w:rsidP="004F040F">
      <w:pPr>
        <w:rPr>
          <w:u w:val="single"/>
        </w:rPr>
      </w:pPr>
      <w:r>
        <w:rPr>
          <w:u w:val="single"/>
        </w:rPr>
        <w:t>Contract Services</w:t>
      </w:r>
    </w:p>
    <w:p w14:paraId="1FD86A10" w14:textId="47513F88" w:rsidR="00092587" w:rsidRPr="00092587" w:rsidRDefault="00092587" w:rsidP="004F040F">
      <w:r>
        <w:t xml:space="preserve">It is </w:t>
      </w:r>
      <w:r w:rsidR="00DF7209">
        <w:t>assumed</w:t>
      </w:r>
      <w:r>
        <w:t xml:space="preserve"> that we will not have to do a full audit, based on current end of FY 2020-21 balance sheet estimates. Therefore only $1500 has been allocated for the preparation of our 990 Form. Other services amounts</w:t>
      </w:r>
      <w:r w:rsidR="00DF7209">
        <w:t xml:space="preserve"> are</w:t>
      </w:r>
      <w:r>
        <w:t xml:space="preserve"> in line with FY 2020-21 </w:t>
      </w:r>
      <w:r w:rsidR="00DF7209">
        <w:t>number</w:t>
      </w:r>
      <w:r>
        <w:t>s.</w:t>
      </w:r>
    </w:p>
    <w:p w14:paraId="2B99A849" w14:textId="7B7132BE" w:rsidR="004F040F" w:rsidRDefault="004F040F">
      <w:pPr>
        <w:rPr>
          <w:u w:val="single"/>
        </w:rPr>
      </w:pPr>
    </w:p>
    <w:p w14:paraId="40B49FB4" w14:textId="3A6D894D" w:rsidR="004F040F" w:rsidRDefault="00092587">
      <w:pPr>
        <w:rPr>
          <w:u w:val="single"/>
        </w:rPr>
      </w:pPr>
      <w:r>
        <w:rPr>
          <w:u w:val="single"/>
        </w:rPr>
        <w:t>Office Expenses</w:t>
      </w:r>
    </w:p>
    <w:p w14:paraId="297E635F" w14:textId="0565CC37" w:rsidR="004F040F" w:rsidRDefault="004F040F">
      <w:r>
        <w:t>Internet Fees, Occupancy Rent and Telephone reflect the August amounts owed and paid in September.  Equipment is estimated based on discussion with outgoing DOO. Other expenses based on best estimate.</w:t>
      </w:r>
    </w:p>
    <w:p w14:paraId="2D580F8E" w14:textId="26598F8E" w:rsidR="004F040F" w:rsidRDefault="004F040F"/>
    <w:p w14:paraId="54E513AD" w14:textId="5E2030B7" w:rsidR="004F040F" w:rsidRDefault="004F040F">
      <w:pPr>
        <w:rPr>
          <w:u w:val="single"/>
        </w:rPr>
      </w:pPr>
      <w:r>
        <w:rPr>
          <w:u w:val="single"/>
        </w:rPr>
        <w:t>Payroll and Benefits</w:t>
      </w:r>
    </w:p>
    <w:p w14:paraId="13F9C276" w14:textId="6C0F3B6B" w:rsidR="004F040F" w:rsidRDefault="004F040F">
      <w:r>
        <w:t xml:space="preserve">With the hiring of the </w:t>
      </w:r>
      <w:r w:rsidR="00DF7209">
        <w:t xml:space="preserve">new </w:t>
      </w:r>
      <w:r>
        <w:t>DOO, we will see a</w:t>
      </w:r>
      <w:r w:rsidR="00582E4D">
        <w:t xml:space="preserve"> significant </w:t>
      </w:r>
      <w:r>
        <w:t>increase in these costs. Some increase (detailed below) reflect paying both the outgoing and incoming DOO in the same months to facilitate an orderly transition. Severance pay for the outgoing DOO was acc</w:t>
      </w:r>
      <w:r w:rsidR="00F71118">
        <w:t>ounted for</w:t>
      </w:r>
      <w:r>
        <w:t xml:space="preserve"> on the FY 2020-21 books.</w:t>
      </w:r>
    </w:p>
    <w:p w14:paraId="0C44FA76" w14:textId="3D5B822E" w:rsidR="004F040F" w:rsidRDefault="00F71118">
      <w:r>
        <w:tab/>
      </w:r>
      <w:r w:rsidR="004F040F" w:rsidRPr="00F71118">
        <w:rPr>
          <w:u w:val="single"/>
        </w:rPr>
        <w:t>Gross Salaries</w:t>
      </w:r>
      <w:r w:rsidRPr="00F71118">
        <w:rPr>
          <w:u w:val="single"/>
        </w:rPr>
        <w:t xml:space="preserve"> (plus relevant taxes)</w:t>
      </w:r>
      <w:r w:rsidR="004F040F">
        <w:t>: Include</w:t>
      </w:r>
      <w:r>
        <w:t>s</w:t>
      </w:r>
      <w:r w:rsidR="004F040F">
        <w:t xml:space="preserve"> $7301 in outgoing DOO salaries pa</w:t>
      </w:r>
      <w:r>
        <w:t>id in FY 2021-22</w:t>
      </w:r>
    </w:p>
    <w:p w14:paraId="6DCCDDEC" w14:textId="042DA66F" w:rsidR="00F71118" w:rsidRDefault="00F71118">
      <w:r>
        <w:tab/>
        <w:t>Also reflects ½ month salary for August, 2021, paid in September, 2021 for incoming DOO.</w:t>
      </w:r>
    </w:p>
    <w:p w14:paraId="6BB7E620" w14:textId="7B3863D9" w:rsidR="00F71118" w:rsidRPr="00F71118" w:rsidRDefault="00F71118">
      <w:r>
        <w:tab/>
      </w:r>
      <w:r>
        <w:rPr>
          <w:u w:val="single"/>
        </w:rPr>
        <w:t>Medical Insurance Premium</w:t>
      </w:r>
      <w:r>
        <w:t xml:space="preserve">: Reflects August and ½ September amounts paid to outgoing DOO, </w:t>
      </w:r>
      <w:r>
        <w:tab/>
        <w:t>to be paid in FY 2021-22.</w:t>
      </w:r>
    </w:p>
    <w:p w14:paraId="31CDA94C" w14:textId="290332F4" w:rsidR="00F71118" w:rsidRDefault="00F71118"/>
    <w:p w14:paraId="7AC67F6C" w14:textId="20838AF3" w:rsidR="00582E4D" w:rsidRDefault="00582E4D">
      <w:pPr>
        <w:rPr>
          <w:u w:val="single"/>
        </w:rPr>
      </w:pPr>
      <w:r>
        <w:rPr>
          <w:u w:val="single"/>
        </w:rPr>
        <w:t>Officials committee</w:t>
      </w:r>
    </w:p>
    <w:p w14:paraId="646C7343" w14:textId="528B95B9" w:rsidR="00582E4D" w:rsidRDefault="00582E4D" w:rsidP="00582E4D">
      <w:r>
        <w:t>Nothing submitted/Nothing budgeted</w:t>
      </w:r>
    </w:p>
    <w:p w14:paraId="4FFBC906" w14:textId="095BDDD3" w:rsidR="003A3629" w:rsidRDefault="003A3629" w:rsidP="00582E4D"/>
    <w:p w14:paraId="245997AF" w14:textId="03C5799C" w:rsidR="003A3629" w:rsidRDefault="003A3629" w:rsidP="00582E4D">
      <w:pPr>
        <w:rPr>
          <w:u w:val="single"/>
        </w:rPr>
      </w:pPr>
      <w:r>
        <w:rPr>
          <w:u w:val="single"/>
        </w:rPr>
        <w:t>Registration</w:t>
      </w:r>
    </w:p>
    <w:p w14:paraId="49D6FA50" w14:textId="76B6C6D8" w:rsidR="003A3629" w:rsidRDefault="003A3629" w:rsidP="00582E4D">
      <w:r>
        <w:t>One USAS Life Membership was budgeted</w:t>
      </w:r>
    </w:p>
    <w:p w14:paraId="5CF7434E" w14:textId="14DDE47A" w:rsidR="003A3629" w:rsidRDefault="003A3629" w:rsidP="00582E4D"/>
    <w:p w14:paraId="1F92C755" w14:textId="5273C5A1" w:rsidR="003A3629" w:rsidRDefault="003A3629" w:rsidP="00582E4D">
      <w:pPr>
        <w:rPr>
          <w:u w:val="single"/>
        </w:rPr>
      </w:pPr>
      <w:r>
        <w:rPr>
          <w:u w:val="single"/>
        </w:rPr>
        <w:t>SES Meetings</w:t>
      </w:r>
    </w:p>
    <w:p w14:paraId="3E718FF9" w14:textId="20A0B19D" w:rsidR="003A3629" w:rsidRDefault="00F55989" w:rsidP="00582E4D">
      <w:r>
        <w:t>Fall meeting estimated based on input from host. Assumes spring meeting will be virtual.</w:t>
      </w:r>
    </w:p>
    <w:p w14:paraId="4FCA9FDD" w14:textId="2B63B43B" w:rsidR="001B1801" w:rsidRDefault="001B1801" w:rsidP="00582E4D"/>
    <w:p w14:paraId="2B061832" w14:textId="011AAEDF" w:rsidR="001B1801" w:rsidRDefault="001B1801" w:rsidP="00582E4D">
      <w:pPr>
        <w:rPr>
          <w:u w:val="single"/>
        </w:rPr>
      </w:pPr>
      <w:r w:rsidRPr="001B1801">
        <w:rPr>
          <w:u w:val="single"/>
        </w:rPr>
        <w:t>Support Programs</w:t>
      </w:r>
    </w:p>
    <w:p w14:paraId="77B35755" w14:textId="3FC5136F" w:rsidR="001B1801" w:rsidRDefault="001B1801" w:rsidP="00582E4D">
      <w:r>
        <w:tab/>
      </w:r>
      <w:r>
        <w:rPr>
          <w:u w:val="single"/>
        </w:rPr>
        <w:t>Coach of the Year Awards</w:t>
      </w:r>
      <w:r>
        <w:t>: Budgeted $1000 per awardee, per previous years</w:t>
      </w:r>
    </w:p>
    <w:p w14:paraId="06877274" w14:textId="5FB4BF50" w:rsidR="001B1801" w:rsidRDefault="001B1801" w:rsidP="00582E4D">
      <w:r>
        <w:tab/>
      </w:r>
      <w:r>
        <w:rPr>
          <w:u w:val="single"/>
        </w:rPr>
        <w:t xml:space="preserve">Outreach Meet Reimbursement: </w:t>
      </w:r>
      <w:r>
        <w:t>Budgeted per previous years.</w:t>
      </w:r>
    </w:p>
    <w:p w14:paraId="341C3961" w14:textId="78160F69" w:rsidR="001B1801" w:rsidRDefault="001B1801" w:rsidP="00582E4D">
      <w:r>
        <w:tab/>
      </w:r>
      <w:r>
        <w:rPr>
          <w:u w:val="single"/>
        </w:rPr>
        <w:t>National Athlete &amp; Coach Travel</w:t>
      </w:r>
      <w:r>
        <w:t>: This was budgeted to bring these expenses back to prepandemic levels. Based on $400 ($800 max) for Winter Junior Cut, $750 ($1500 max) for Summer Junior cut, $500 ($1000 max) for head coach, $300 ($600 max) for assistant coach if more than 6 eligible swimmers attend. Given the budget deficit, this may or may not be fiscally feasible (That’s what we get to discuss).</w:t>
      </w:r>
    </w:p>
    <w:p w14:paraId="60E02AEF" w14:textId="3B2206F8" w:rsidR="001B1801" w:rsidRDefault="001B1801" w:rsidP="00582E4D">
      <w:r>
        <w:tab/>
      </w:r>
      <w:r>
        <w:rPr>
          <w:u w:val="single"/>
        </w:rPr>
        <w:t>Trials Athlete &amp; Coach Travel</w:t>
      </w:r>
      <w:r>
        <w:t>: The trials for the 2022 World Championship are tentatively scheduled for the spring. These are best-guess estimates</w:t>
      </w:r>
      <w:r w:rsidR="000F42F6">
        <w:t>. Amounts disbursed for 2017 WCT were used ($750 per swimmer, $500 per head coach, $300 per assistant coach on teams with more than 6 eligible swimmers).</w:t>
      </w:r>
    </w:p>
    <w:p w14:paraId="237228F2" w14:textId="39CCE81D" w:rsidR="000F42F6" w:rsidRDefault="000F42F6" w:rsidP="00582E4D">
      <w:r>
        <w:tab/>
      </w:r>
      <w:r>
        <w:rPr>
          <w:u w:val="single"/>
        </w:rPr>
        <w:t>Regional Diversity Camp</w:t>
      </w:r>
      <w:r>
        <w:t>: New for 2022 replacing the Zone Diversity Camp, per USAS. We have provided travel assistance in the past for the Zone Diversity Camp.</w:t>
      </w:r>
    </w:p>
    <w:p w14:paraId="04F17C2D" w14:textId="75FE850A" w:rsidR="000F42F6" w:rsidRDefault="000F42F6" w:rsidP="00582E4D">
      <w:r>
        <w:tab/>
      </w:r>
      <w:r>
        <w:rPr>
          <w:u w:val="single"/>
        </w:rPr>
        <w:t>Zone Select Camp</w:t>
      </w:r>
      <w:r>
        <w:t>: Travel assistance. Place/timing unknown at this point.</w:t>
      </w:r>
    </w:p>
    <w:p w14:paraId="4042CE10" w14:textId="2BFAF4B0" w:rsidR="000F42F6" w:rsidRDefault="000F42F6" w:rsidP="00582E4D">
      <w:r>
        <w:tab/>
      </w:r>
    </w:p>
    <w:p w14:paraId="5589BC0F" w14:textId="2FE50088" w:rsidR="000F42F6" w:rsidRDefault="000F42F6" w:rsidP="00582E4D">
      <w:r>
        <w:rPr>
          <w:u w:val="single"/>
        </w:rPr>
        <w:t>USAS Clinics:</w:t>
      </w:r>
      <w:r>
        <w:t xml:space="preserve"> According to USAS, the enhanced Zone Workshop will be held in Denver </w:t>
      </w:r>
      <w:r w:rsidR="00DF7209">
        <w:t xml:space="preserve">in </w:t>
      </w:r>
      <w:r>
        <w:t>the spring. It will be a rotating program of education and meetings for different LSC members each year. The targeted LSC attendees will change each year, but the goal is to have 4-8 participants from each LSC attend. Traditionally, the LSC has been asked to pick up airfare. Budgeted $600 x 8 people.</w:t>
      </w:r>
    </w:p>
    <w:p w14:paraId="7041F541" w14:textId="2D6AA1E5" w:rsidR="000F42F6" w:rsidRDefault="000F42F6" w:rsidP="00582E4D"/>
    <w:p w14:paraId="6ED19B97" w14:textId="6F9DDDF4" w:rsidR="000F42F6" w:rsidRDefault="000F42F6" w:rsidP="00582E4D">
      <w:r>
        <w:rPr>
          <w:u w:val="single"/>
        </w:rPr>
        <w:t>USAS Convention</w:t>
      </w:r>
      <w:r>
        <w:t>: Online. Nothing budgeted.</w:t>
      </w:r>
    </w:p>
    <w:p w14:paraId="1658C923" w14:textId="672901FA" w:rsidR="000F42F6" w:rsidRDefault="000F42F6" w:rsidP="00582E4D"/>
    <w:p w14:paraId="2B3DD1DA" w14:textId="644B71DE" w:rsidR="000F42F6" w:rsidRDefault="000F42F6" w:rsidP="00582E4D">
      <w:r>
        <w:rPr>
          <w:u w:val="single"/>
        </w:rPr>
        <w:t>Age Group Zone Meet and Open Water Zone Meet</w:t>
      </w:r>
      <w:r>
        <w:t xml:space="preserve">: Budgeted $15,000 and $5,000, respectively, per budget submitted by AG Chair. </w:t>
      </w:r>
    </w:p>
    <w:p w14:paraId="3D5C2F62" w14:textId="1492A55C" w:rsidR="00337F82" w:rsidRDefault="00337F82" w:rsidP="00582E4D"/>
    <w:p w14:paraId="58DE7D55" w14:textId="63FD2E81" w:rsidR="00337F82" w:rsidRDefault="00337F82" w:rsidP="00582E4D">
      <w:pPr>
        <w:rPr>
          <w:b/>
          <w:bCs/>
        </w:rPr>
      </w:pPr>
      <w:r>
        <w:rPr>
          <w:b/>
          <w:bCs/>
        </w:rPr>
        <w:t>BOTTOM LINE</w:t>
      </w:r>
    </w:p>
    <w:p w14:paraId="02EE0021" w14:textId="073A2A0D" w:rsidR="00337F82" w:rsidRDefault="00337F82" w:rsidP="00582E4D">
      <w:r>
        <w:t xml:space="preserve">With the assumptions outlined, above, this would </w:t>
      </w:r>
      <w:r w:rsidR="006564E4">
        <w:t>put the LSC in budget deficit for FY 2021-2022.</w:t>
      </w:r>
    </w:p>
    <w:p w14:paraId="5D6BFB01" w14:textId="5D0F846E" w:rsidR="0050462A" w:rsidRDefault="0050462A" w:rsidP="00582E4D">
      <w:r>
        <w:t>Be aware: There are some line items (Athletes, Officials) which currently are not funded!</w:t>
      </w:r>
    </w:p>
    <w:p w14:paraId="1799819E" w14:textId="27053504" w:rsidR="006564E4" w:rsidRDefault="006564E4" w:rsidP="00582E4D">
      <w:r>
        <w:t>We have a few options:</w:t>
      </w:r>
    </w:p>
    <w:p w14:paraId="0DCF9726" w14:textId="2A8FAC67" w:rsidR="006564E4" w:rsidRDefault="006564E4" w:rsidP="00582E4D">
      <w:r>
        <w:t>1. Pass as is and revisit in the second quarter. Since most of our income is generated by registrations and meet surcharges, we will have a better idea how those two line items are performing. Registrations tend to be heavy in the first quarter and overall registration numbers can be better estimated at that time.</w:t>
      </w:r>
    </w:p>
    <w:p w14:paraId="64D5BC1D" w14:textId="371D15F7" w:rsidR="006564E4" w:rsidRDefault="006564E4" w:rsidP="00582E4D">
      <w:r>
        <w:t xml:space="preserve">2. Make revisions to the budget. </w:t>
      </w:r>
    </w:p>
    <w:p w14:paraId="71E06B9C" w14:textId="22D9B3EA" w:rsidR="006564E4" w:rsidRDefault="006564E4" w:rsidP="00582E4D">
      <w:r>
        <w:tab/>
        <w:t>Income: Adjust assumptions based on the HOD feelings as to income streams.</w:t>
      </w:r>
    </w:p>
    <w:p w14:paraId="14D7CC9C" w14:textId="46D08B80" w:rsidR="006564E4" w:rsidRDefault="006564E4" w:rsidP="00582E4D">
      <w:r>
        <w:tab/>
        <w:t xml:space="preserve">Expenses: Reduce expense allocations. (ie: If we decrease the </w:t>
      </w:r>
      <w:r w:rsidR="001302FC">
        <w:t>amount per athlete by ½ in National Travel, then we reduce the amount on that line item by $33,500)</w:t>
      </w:r>
    </w:p>
    <w:p w14:paraId="498475CE" w14:textId="79A84489" w:rsidR="00F9748B" w:rsidRDefault="00F9748B" w:rsidP="00582E4D"/>
    <w:p w14:paraId="475A40C4" w14:textId="6C7388ED" w:rsidR="00F9748B" w:rsidRDefault="00F9748B" w:rsidP="00582E4D"/>
    <w:p w14:paraId="2758D141" w14:textId="70596A10" w:rsidR="00F9748B" w:rsidRDefault="00F9748B" w:rsidP="00582E4D">
      <w:pPr>
        <w:rPr>
          <w:i/>
          <w:iCs/>
        </w:rPr>
      </w:pPr>
      <w:r>
        <w:rPr>
          <w:i/>
          <w:iCs/>
        </w:rPr>
        <w:t>Respectfully submitted,</w:t>
      </w:r>
    </w:p>
    <w:p w14:paraId="3146D98E" w14:textId="6CE68C4F" w:rsidR="00F9748B" w:rsidRDefault="00F9748B" w:rsidP="00582E4D">
      <w:pPr>
        <w:rPr>
          <w:i/>
          <w:iCs/>
        </w:rPr>
      </w:pPr>
      <w:r>
        <w:rPr>
          <w:i/>
          <w:iCs/>
        </w:rPr>
        <w:t>Chris Coraggio</w:t>
      </w:r>
    </w:p>
    <w:p w14:paraId="63A1B659" w14:textId="17B939F1" w:rsidR="00F9748B" w:rsidRPr="00F9748B" w:rsidRDefault="00F9748B" w:rsidP="00582E4D">
      <w:pPr>
        <w:rPr>
          <w:i/>
          <w:iCs/>
        </w:rPr>
      </w:pPr>
      <w:r>
        <w:rPr>
          <w:i/>
          <w:iCs/>
        </w:rPr>
        <w:t>Treasurer, Southeastern LSC</w:t>
      </w:r>
    </w:p>
    <w:p w14:paraId="1E6ABFF7" w14:textId="77777777" w:rsidR="001302FC" w:rsidRPr="00337F82" w:rsidRDefault="001302FC" w:rsidP="00582E4D"/>
    <w:p w14:paraId="6455DF31" w14:textId="77777777" w:rsidR="001B1801" w:rsidRPr="001B1801" w:rsidRDefault="001B1801" w:rsidP="00582E4D">
      <w:pPr>
        <w:rPr>
          <w:u w:val="single"/>
        </w:rPr>
      </w:pPr>
    </w:p>
    <w:p w14:paraId="71765A20" w14:textId="2F8EB213" w:rsidR="00582E4D" w:rsidRDefault="00582E4D">
      <w:pPr>
        <w:rPr>
          <w:u w:val="single"/>
        </w:rPr>
      </w:pPr>
    </w:p>
    <w:p w14:paraId="1052497D" w14:textId="77777777" w:rsidR="00582E4D" w:rsidRPr="00582E4D" w:rsidRDefault="00582E4D">
      <w:pPr>
        <w:rPr>
          <w:u w:val="single"/>
        </w:rPr>
      </w:pPr>
    </w:p>
    <w:p w14:paraId="3EE1CB63" w14:textId="77777777" w:rsidR="00E236D5" w:rsidRPr="00E236D5" w:rsidRDefault="00E236D5"/>
    <w:sectPr w:rsidR="00E236D5" w:rsidRPr="00E236D5" w:rsidSect="00092587">
      <w:pgSz w:w="12240" w:h="15840"/>
      <w:pgMar w:top="720"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D5"/>
    <w:rsid w:val="00092587"/>
    <w:rsid w:val="000F42F6"/>
    <w:rsid w:val="001302FC"/>
    <w:rsid w:val="001B1801"/>
    <w:rsid w:val="001B7E3A"/>
    <w:rsid w:val="002006CF"/>
    <w:rsid w:val="00302B86"/>
    <w:rsid w:val="00337F82"/>
    <w:rsid w:val="00363863"/>
    <w:rsid w:val="003A3629"/>
    <w:rsid w:val="003D7E79"/>
    <w:rsid w:val="004F040F"/>
    <w:rsid w:val="0050462A"/>
    <w:rsid w:val="00582E4D"/>
    <w:rsid w:val="005958CB"/>
    <w:rsid w:val="00645252"/>
    <w:rsid w:val="006564E4"/>
    <w:rsid w:val="006A6620"/>
    <w:rsid w:val="006D3D74"/>
    <w:rsid w:val="00831EA7"/>
    <w:rsid w:val="00832F29"/>
    <w:rsid w:val="0083569A"/>
    <w:rsid w:val="00A113E2"/>
    <w:rsid w:val="00A9204E"/>
    <w:rsid w:val="00AB7E22"/>
    <w:rsid w:val="00CA67E6"/>
    <w:rsid w:val="00DF7209"/>
    <w:rsid w:val="00E236D5"/>
    <w:rsid w:val="00F55989"/>
    <w:rsid w:val="00F71118"/>
    <w:rsid w:val="00F9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1BC3"/>
  <w15:chartTrackingRefBased/>
  <w15:docId w15:val="{8E78E8AD-43EA-4525-BB58-44DE1388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152</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21</cp:revision>
  <dcterms:created xsi:type="dcterms:W3CDTF">2021-09-06T12:04:00Z</dcterms:created>
  <dcterms:modified xsi:type="dcterms:W3CDTF">2021-09-06T14:45:00Z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