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7F" w:rsidRPr="009B587F" w:rsidRDefault="009B587F" w:rsidP="009B587F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" w:eastAsia="en-GB"/>
        </w:rPr>
        <w:t xml:space="preserve">Responses to Youth </w:t>
      </w:r>
      <w:proofErr w:type="spellStart"/>
      <w:r w:rsidRPr="009B58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" w:eastAsia="en-GB"/>
        </w:rPr>
        <w:t>Panamerican</w:t>
      </w:r>
      <w:proofErr w:type="spellEnd"/>
      <w:r w:rsidRPr="009B587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" w:eastAsia="en-GB"/>
        </w:rPr>
        <w:t xml:space="preserve"> Games Questionnaire</w:t>
      </w:r>
      <w:r w:rsidRPr="009B587F">
        <w:rPr>
          <w:rFonts w:ascii="Arial" w:eastAsia="Times New Roman" w:hAnsi="Arial" w:cs="Arial"/>
          <w:b/>
          <w:bCs/>
          <w:color w:val="000000"/>
          <w:sz w:val="28"/>
          <w:szCs w:val="28"/>
          <w:lang w:val="en" w:eastAsia="en-GB"/>
        </w:rPr>
        <w:t>.</w:t>
      </w:r>
      <w:r w:rsidRPr="009B587F">
        <w:rPr>
          <w:rFonts w:ascii="Calibri" w:eastAsia="Times New Roman" w:hAnsi="Calibri" w:cs="Arial"/>
          <w:color w:val="000000"/>
          <w:sz w:val="24"/>
          <w:szCs w:val="24"/>
          <w:lang w:val="en" w:eastAsia="en-GB"/>
        </w:rPr>
        <w:t> </w:t>
      </w:r>
    </w:p>
    <w:p w:rsidR="009B587F" w:rsidRPr="009B587F" w:rsidRDefault="009B587F" w:rsidP="009B5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Sport: Swimming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1)  Disciplines: Swimming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2)  Proposed events-with description  </w:t>
      </w:r>
    </w:p>
    <w:p w:rsidR="009B587F" w:rsidRPr="009B587F" w:rsidRDefault="009B587F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 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Men's events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: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  Freestyle: 50 M, 100 M, 200 M, 400 M 1500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 Breaststroke: 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 Backstroke: 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 Butterfly: 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  Medley: 200 M individual medley; 400 M individual medley</w:t>
      </w:r>
    </w:p>
    <w:p w:rsidR="009B587F" w:rsidRDefault="009B587F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  Relays: 4x100 M medley relay, 4x100 M freestyle relay, 4x200 M freestyle relay</w:t>
      </w:r>
      <w:r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</w:p>
    <w:p w:rsidR="00AF4AF4" w:rsidRPr="009B587F" w:rsidRDefault="00AF4AF4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Women's events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: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 Freestyle: 50 M, 100 M 200 M, 400 M, 800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 Breaststroke: 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AF4AF4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 </w:t>
      </w:r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 Backstroke: </w:t>
      </w:r>
      <w:r w:rsidR="009B587F"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 Butterfly: 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50 M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100 M, 200 M</w:t>
      </w: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 Medley: 200 M individual medley; 400 M individual medley</w:t>
      </w:r>
    </w:p>
    <w:p w:rsidR="009B587F" w:rsidRDefault="00AF4AF4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 Relays: 4x100 M medley relay, 4x100 M freestyle relay, 4x200 M freestyle relay </w:t>
      </w:r>
      <w:r w:rsidR="009B587F"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</w:p>
    <w:p w:rsidR="00AF4AF4" w:rsidRPr="009B587F" w:rsidRDefault="00AF4AF4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</w:p>
    <w:p w:rsidR="00AF4AF4" w:rsidRDefault="009B587F" w:rsidP="00AF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Mixed events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:</w:t>
      </w:r>
    </w:p>
    <w:p w:rsidR="009B587F" w:rsidRPr="009B587F" w:rsidRDefault="009B587F" w:rsidP="00AF4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4 x 100 M medley relay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val="en" w:eastAsia="en-GB"/>
        </w:rPr>
        <w:t>Comments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 xml:space="preserve">: 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We recommend adding the 50 M stroke events as the overall quota has been increase</w:t>
      </w:r>
      <w:r w:rsidR="00AF4AF4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d</w:t>
      </w:r>
      <w:r w:rsidR="007E3364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by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100 swimmers and an additional day added making the competition a 6 day meet. With these additions</w:t>
      </w:r>
      <w:r w:rsidR="007E3364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to the events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</w:t>
      </w:r>
      <w:proofErr w:type="spellStart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the</w:t>
      </w:r>
      <w:proofErr w:type="spellEnd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competition day will still be reasonably short allowing swimmers and officials adequate rest</w:t>
      </w:r>
      <w:r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.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3..Number</w:t>
      </w:r>
      <w:proofErr w:type="gram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of swimmers: quota of 380 </w:t>
      </w:r>
    </w:p>
    <w:p w:rsidR="009B587F" w:rsidRPr="009B587F" w:rsidRDefault="007E3364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7E3364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val="en" w:eastAsia="en-GB"/>
        </w:rPr>
        <w:t>Comments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:</w:t>
      </w:r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</w:t>
      </w:r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Recommendation for NOC’s to enter an unlimited number of athletes in preliminary events – however only the two fastest swimmers from an NOC in the preliminary events may compose the 8 finalists of the event. The approach provides additional competitive opportunities for athletes while preserving representational opportunities in the </w:t>
      </w:r>
      <w:r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f</w:t>
      </w:r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inals of the event. 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4..Number</w:t>
      </w:r>
      <w:proofErr w:type="gram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of competition days 6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 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This will allow adequate rest and a </w:t>
      </w:r>
      <w:proofErr w:type="spellStart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well structured</w:t>
      </w:r>
      <w:proofErr w:type="spellEnd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order of events</w:t>
      </w:r>
      <w:r w:rsidRPr="009B587F"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  <w:t> 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5..All</w:t>
      </w:r>
      <w:proofErr w:type="gram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competitive equipment and facilities used in the Pan-American Games and consistent with the FINA requirements, including: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  a) 10 lane 50 </w:t>
      </w:r>
      <w:proofErr w:type="spell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metre</w:t>
      </w:r>
      <w:proofErr w:type="spell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pool with adjacent warm-up/training pool with availability of starting platforms, lane lines and electronic timing &amp; display scoreboards that provide  instantaneous information to participants and spectators</w:t>
      </w:r>
    </w:p>
    <w:p w:rsidR="009B587F" w:rsidRDefault="009B587F" w:rsidP="007E336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  b) 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Relay take off pads and backstroke ledges</w:t>
      </w:r>
      <w:r w:rsidRPr="009B587F"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  <w:t> </w:t>
      </w:r>
    </w:p>
    <w:p w:rsidR="007E3364" w:rsidRDefault="007E3364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</w:p>
    <w:p w:rsidR="009B587F" w:rsidRDefault="009B587F" w:rsidP="007E336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</w:pP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6..</w:t>
      </w: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Training</w:t>
      </w:r>
      <w:proofErr w:type="gramEnd"/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and warm up area requirements</w:t>
      </w:r>
    </w:p>
    <w:p w:rsidR="007E3364" w:rsidRDefault="009B587F" w:rsidP="007E33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 a) All training/warm up facilities used in the </w:t>
      </w:r>
      <w:proofErr w:type="spell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Panamerican</w:t>
      </w:r>
      <w:proofErr w:type="spell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Games and consistent </w:t>
      </w:r>
      <w:r w:rsidR="007E336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  </w:t>
      </w:r>
    </w:p>
    <w:p w:rsidR="009B587F" w:rsidRPr="009B587F" w:rsidRDefault="007E3364" w:rsidP="007E3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          </w:t>
      </w:r>
      <w:proofErr w:type="gramStart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with</w:t>
      </w:r>
      <w:proofErr w:type="gramEnd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FINA requirements, including:</w:t>
      </w:r>
    </w:p>
    <w:p w:rsidR="007E3364" w:rsidRDefault="009B587F" w:rsidP="007E33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 b) </w:t>
      </w:r>
      <w:proofErr w:type="spell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Utilisation</w:t>
      </w:r>
      <w:proofErr w:type="spell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of the competition pool for training/warm-up before competition and </w:t>
      </w:r>
      <w:r w:rsidR="007E336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</w:p>
    <w:p w:rsidR="009B587F" w:rsidRPr="009B587F" w:rsidRDefault="007E3364" w:rsidP="007E3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        </w:t>
      </w:r>
      <w:proofErr w:type="gramStart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an</w:t>
      </w:r>
      <w:proofErr w:type="gramEnd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additional 50 </w:t>
      </w:r>
      <w:proofErr w:type="spellStart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metre</w:t>
      </w:r>
      <w:proofErr w:type="spellEnd"/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training/warm up pool available at all times.     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7..</w:t>
      </w: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Minimum</w:t>
      </w:r>
      <w:proofErr w:type="gramEnd"/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number of seats in the stands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    Swimming: 500</w:t>
      </w:r>
      <w:r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8..</w:t>
      </w:r>
      <w:proofErr w:type="gramEnd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9B587F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Number of required national and international technical officials: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      Swimming: 36 technical officials: 16 inspectors of turn, 2 referees and starters, 4 stroke judges, 2 chief inspectors of turn, 1 control room supervisor, 4 call room personnel,</w:t>
      </w:r>
      <w:r w:rsidR="007E336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2 clerks of course, 4 reserves</w:t>
      </w:r>
    </w:p>
    <w:p w:rsidR="007E3364" w:rsidRPr="008E3912" w:rsidRDefault="009B587F" w:rsidP="007E3364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  b)  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Participating Federations may nominate 2 technical officials through the </w:t>
      </w:r>
      <w:r w:rsidR="007E3364" w:rsidRP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 </w:t>
      </w:r>
    </w:p>
    <w:p w:rsidR="009B587F" w:rsidRPr="009B587F" w:rsidRDefault="007E3364" w:rsidP="007E3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           </w:t>
      </w:r>
      <w:proofErr w:type="gramStart"/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application</w:t>
      </w:r>
      <w:proofErr w:type="gramEnd"/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process managed by the UANA TSC</w:t>
      </w:r>
      <w:r w:rsidR="009B587F"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>.</w:t>
      </w:r>
      <w:r w:rsidR="009B587F"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           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proofErr w:type="gramStart"/>
      <w:r w:rsidRPr="009B587F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9..</w:t>
      </w:r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>Competition</w:t>
      </w:r>
      <w:proofErr w:type="gramEnd"/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 xml:space="preserve"> status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: Open</w:t>
      </w:r>
    </w:p>
    <w:p w:rsidR="008E3912" w:rsidRDefault="009B587F" w:rsidP="008E3912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    </w:t>
      </w:r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>Age range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:  GIRLS 14, 15, 16, 17</w:t>
      </w:r>
    </w:p>
    <w:p w:rsidR="009B587F" w:rsidRPr="009B587F" w:rsidRDefault="009B587F" w:rsidP="008E391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                        BOYS; 15, 16, 17, 18 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10</w:t>
      </w:r>
      <w:proofErr w:type="gramStart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:..</w:t>
      </w:r>
      <w:proofErr w:type="gramEnd"/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>Participation: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 No qualifying times as it is </w:t>
      </w:r>
      <w:r w:rsid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a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youth competition. Each NOC may enter an unlimited number of swimmers for the preliminary events, the aggregate of which will not exceed the stated quota. The 8 fastest swimmers from the preliminary events will advance to the finals with a limit of 2 from an NOC represented in the final event. Once a swimmer is entered in the competition he/she may swim up to a maximum of 5 events.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11</w:t>
      </w:r>
      <w:proofErr w:type="gramStart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:..</w:t>
      </w:r>
      <w:proofErr w:type="gramEnd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Teams with 4 or more swimmers may participate in a relay. Only one team per NOC may participate in a relay.</w:t>
      </w:r>
      <w:r w:rsidRPr="009B587F"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  <w:t> 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12</w:t>
      </w:r>
      <w:proofErr w:type="gramStart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..</w:t>
      </w:r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>Deadlines</w:t>
      </w:r>
      <w:proofErr w:type="gramEnd"/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 xml:space="preserve"> &amp; milestones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:     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     </w:t>
      </w:r>
      <w:bookmarkStart w:id="0" w:name="_GoBack"/>
      <w:r w:rsidRPr="009B587F">
        <w:rPr>
          <w:rFonts w:ascii="Arial" w:eastAsia="Times New Roman" w:hAnsi="Arial" w:cs="Arial"/>
          <w:b/>
          <w:color w:val="7030A0"/>
          <w:sz w:val="24"/>
          <w:szCs w:val="24"/>
          <w:lang w:val="en" w:eastAsia="en-GB"/>
        </w:rPr>
        <w:t>Date:           Milestones</w:t>
      </w:r>
      <w:bookmarkEnd w:id="0"/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:</w:t>
      </w:r>
    </w:p>
    <w:p w:rsidR="008E3912" w:rsidRDefault="009B587F" w:rsidP="008E3912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                         Deadline for NF's to submit proposed entries by numbers </w:t>
      </w:r>
    </w:p>
    <w:p w:rsidR="009B587F" w:rsidRPr="009B587F" w:rsidRDefault="008E3912" w:rsidP="008E391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                         </w:t>
      </w:r>
      <w:proofErr w:type="gramStart"/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to</w:t>
      </w:r>
      <w:proofErr w:type="gramEnd"/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their NOC &amp; to UANA</w:t>
      </w:r>
    </w:p>
    <w:p w:rsidR="008E3912" w:rsidRDefault="009B587F" w:rsidP="00AF4AF4">
      <w:pPr>
        <w:spacing w:before="100" w:beforeAutospacing="1" w:after="0" w:line="240" w:lineRule="auto"/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                         Entry forms for swimmers to be submitted by NOC </w:t>
      </w:r>
      <w:r w:rsid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to UANA</w:t>
      </w:r>
    </w:p>
    <w:p w:rsidR="008E3912" w:rsidRDefault="009B587F" w:rsidP="00AF4AF4">
      <w:pPr>
        <w:spacing w:before="100" w:beforeAutospacing="1" w:after="0" w:line="240" w:lineRule="auto"/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</w:pP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                    </w:t>
      </w:r>
      <w:r w:rsid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  </w:t>
      </w:r>
      <w:r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  </w:t>
      </w:r>
      <w:r w:rsidR="008E3912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UANA to confirm accepted entries until quota is met</w:t>
      </w:r>
    </w:p>
    <w:p w:rsidR="009B587F" w:rsidRPr="009B587F" w:rsidRDefault="008E3912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 xml:space="preserve">                           </w:t>
      </w:r>
      <w:r w:rsidR="009B587F" w:rsidRPr="009B587F">
        <w:rPr>
          <w:rFonts w:ascii="Arial" w:eastAsia="Times New Roman" w:hAnsi="Arial" w:cs="Arial"/>
          <w:color w:val="7030A0"/>
          <w:sz w:val="24"/>
          <w:szCs w:val="24"/>
          <w:lang w:val="en" w:eastAsia="en-GB"/>
        </w:rPr>
        <w:t>Entries by name to be sent to UANA </w:t>
      </w:r>
      <w:r w:rsidR="009B587F" w:rsidRPr="009B587F">
        <w:rPr>
          <w:rFonts w:ascii="Arial" w:eastAsia="Times New Roman" w:hAnsi="Arial" w:cs="Arial"/>
          <w:color w:val="FF00FF"/>
          <w:sz w:val="24"/>
          <w:szCs w:val="24"/>
          <w:lang w:val="en" w:eastAsia="en-GB"/>
        </w:rPr>
        <w:t xml:space="preserve">    </w:t>
      </w:r>
    </w:p>
    <w:p w:rsidR="009B587F" w:rsidRPr="009B587F" w:rsidRDefault="009B587F" w:rsidP="00AF4AF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B587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t> </w:t>
      </w:r>
    </w:p>
    <w:p w:rsidR="0031085A" w:rsidRPr="009B587F" w:rsidRDefault="0031085A" w:rsidP="00AF4AF4">
      <w:pPr>
        <w:spacing w:after="0" w:line="240" w:lineRule="auto"/>
        <w:rPr>
          <w:lang w:val="en"/>
        </w:rPr>
      </w:pPr>
    </w:p>
    <w:sectPr w:rsidR="0031085A" w:rsidRPr="009B5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7F"/>
    <w:rsid w:val="0031085A"/>
    <w:rsid w:val="007E3364"/>
    <w:rsid w:val="008E3912"/>
    <w:rsid w:val="009B587F"/>
    <w:rsid w:val="00A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63E9F-4338-42EE-87FC-120F417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5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559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3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7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36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25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01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09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38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9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64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10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954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07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32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78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51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25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0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04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307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58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203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111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411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89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54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910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540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88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24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74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83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9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865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82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6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8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36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059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6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104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04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347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00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40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27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51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36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32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83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157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017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44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O'Neal</dc:creator>
  <cp:keywords/>
  <dc:description/>
  <cp:lastModifiedBy>Sonia O'Neal</cp:lastModifiedBy>
  <cp:revision>1</cp:revision>
  <dcterms:created xsi:type="dcterms:W3CDTF">2016-04-06T03:53:00Z</dcterms:created>
  <dcterms:modified xsi:type="dcterms:W3CDTF">2016-04-06T04:33:00Z</dcterms:modified>
</cp:coreProperties>
</file>