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3266228B" w:rsidR="00F46301" w:rsidRPr="00557565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Fondy Swim Club Meeting </w:t>
      </w:r>
      <w:r w:rsidR="00DC1EE6">
        <w:rPr>
          <w:rFonts w:ascii="Georgia" w:eastAsia="Times New Roman" w:hAnsi="Georgia" w:cs="Times New Roman"/>
          <w:color w:val="4472C4" w:themeColor="accent1"/>
          <w:sz w:val="44"/>
          <w:szCs w:val="44"/>
        </w:rPr>
        <w:t>Notes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13DFECD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eastAsia="Times New Roman"/>
                <w:color w:val="414042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750C8C6B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ascii="Georgia" w:eastAsia="Times New Roman" w:hAnsi="Georgia" w:cs="Times New Roman"/>
                <w:color w:val="414042"/>
                <w:sz w:val="22"/>
              </w:rPr>
              <w:t>2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9F6161">
              <w:rPr>
                <w:rFonts w:ascii="Georgia" w:eastAsia="Times New Roman" w:hAnsi="Georgia" w:cs="Times New Roman"/>
                <w:color w:val="414042"/>
                <w:sz w:val="22"/>
              </w:rPr>
              <w:t>7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EC1224">
            <w:pPr>
              <w:spacing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146F0AFF" w:rsidR="00F46301" w:rsidRPr="00F46301" w:rsidRDefault="00F46301" w:rsidP="00EC1224">
            <w:pPr>
              <w:spacing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6:</w:t>
            </w:r>
            <w:r w:rsidR="00DC1EE6">
              <w:rPr>
                <w:rFonts w:ascii="Georgia" w:eastAsia="Times New Roman" w:hAnsi="Georgia" w:cs="Times New Roman"/>
                <w:color w:val="414042"/>
                <w:sz w:val="22"/>
              </w:rPr>
              <w:t>15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pm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–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7:</w:t>
            </w:r>
            <w:r w:rsidR="00DC1EE6">
              <w:rPr>
                <w:rFonts w:ascii="Georgia" w:eastAsia="Times New Roman" w:hAnsi="Georgia" w:cs="Times New Roman"/>
                <w:color w:val="414042"/>
                <w:sz w:val="22"/>
              </w:rPr>
              <w:t>35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pm </w:t>
            </w:r>
          </w:p>
          <w:p w14:paraId="1D253DD6" w14:textId="77777777" w:rsidR="00F46301" w:rsidRPr="00F46301" w:rsidRDefault="00F46301" w:rsidP="00EC1224">
            <w:pPr>
              <w:spacing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EC1224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EC1224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Jason 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4DB35946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561649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Cassandra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Holland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920-517-1731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Gina Kutchek 920-420-3837</w:t>
      </w:r>
    </w:p>
    <w:p w14:paraId="70143320" w14:textId="08A494F6" w:rsidR="00F46301" w:rsidRPr="0079383A" w:rsidRDefault="00F46301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Fryda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55D095CE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Amy 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010FB4F5" w14:textId="7C63FF2B" w:rsidR="00DC1EE6" w:rsidRPr="00DC1EE6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New Family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Maggie DeMars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507-330-8356</w:t>
      </w:r>
    </w:p>
    <w:p w14:paraId="16E1D28C" w14:textId="77FFA7B6" w:rsidR="00DC1EE6" w:rsidRPr="00F46301" w:rsidRDefault="00F46301" w:rsidP="00DC1EE6">
      <w:pPr>
        <w:spacing w:before="40" w:after="40" w:line="240" w:lineRule="auto"/>
        <w:ind w:left="-8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="00DC1EE6" w:rsidRPr="00F46301">
        <w:rPr>
          <w:rFonts w:ascii="Georgia" w:eastAsia="Times New Roman" w:hAnsi="Georgia" w:cs="Times New Roman"/>
          <w:color w:val="414042"/>
          <w:sz w:val="22"/>
        </w:rPr>
        <w:t xml:space="preserve">Attendees: </w:t>
      </w:r>
      <w:r w:rsidR="00DC1EE6">
        <w:rPr>
          <w:rFonts w:ascii="Georgia" w:eastAsia="Times New Roman" w:hAnsi="Georgia" w:cs="Times New Roman"/>
          <w:color w:val="414042"/>
          <w:sz w:val="22"/>
        </w:rPr>
        <w:t>Bill *</w:t>
      </w:r>
      <w:r w:rsidR="00DC1EE6" w:rsidRPr="00F46301">
        <w:rPr>
          <w:rFonts w:ascii="Georgia" w:eastAsia="Times New Roman" w:hAnsi="Georgia" w:cs="Times New Roman"/>
          <w:color w:val="414042"/>
          <w:sz w:val="22"/>
        </w:rPr>
        <w:t xml:space="preserve">, </w:t>
      </w:r>
      <w:r w:rsidR="00DC1EE6">
        <w:rPr>
          <w:rFonts w:ascii="Georgia" w:eastAsia="Times New Roman" w:hAnsi="Georgia" w:cs="Times New Roman"/>
          <w:color w:val="414042"/>
          <w:sz w:val="22"/>
        </w:rPr>
        <w:t>Jason</w:t>
      </w:r>
      <w:r w:rsidR="00DC1EE6" w:rsidRPr="00F46301">
        <w:rPr>
          <w:rFonts w:ascii="Georgia" w:eastAsia="Times New Roman" w:hAnsi="Georgia" w:cs="Times New Roman"/>
          <w:color w:val="414042"/>
          <w:sz w:val="22"/>
        </w:rPr>
        <w:t xml:space="preserve"> DeMars, Jess Miller, Gina Kutchek, </w:t>
      </w:r>
    </w:p>
    <w:p w14:paraId="70570CCA" w14:textId="77777777" w:rsidR="00DC1EE6" w:rsidRPr="00F46301" w:rsidRDefault="00DC1EE6" w:rsidP="00DC1EE6">
      <w:pPr>
        <w:spacing w:before="40" w:after="40" w:line="240" w:lineRule="auto"/>
        <w:ind w:left="-8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414042"/>
          <w:sz w:val="22"/>
        </w:rPr>
        <w:t> </w:t>
      </w:r>
      <w:r>
        <w:rPr>
          <w:rFonts w:ascii="Georgia" w:eastAsia="Times New Roman" w:hAnsi="Georgia" w:cs="Times New Roman"/>
          <w:color w:val="414042"/>
          <w:sz w:val="22"/>
        </w:rPr>
        <w:t>Amy Disterhaft</w:t>
      </w:r>
      <w:r w:rsidRPr="00F46301">
        <w:rPr>
          <w:rFonts w:ascii="Georgia" w:eastAsia="Times New Roman" w:hAnsi="Georgia" w:cs="Times New Roman"/>
          <w:color w:val="414042"/>
          <w:sz w:val="22"/>
        </w:rPr>
        <w:t>,  Sarah Fester, Jenny Fryda, Juan Mora, and</w:t>
      </w:r>
      <w:r>
        <w:rPr>
          <w:rFonts w:ascii="Georgia" w:eastAsia="Times New Roman" w:hAnsi="Georgia" w:cs="Times New Roman"/>
          <w:color w:val="414042"/>
          <w:sz w:val="22"/>
        </w:rPr>
        <w:t xml:space="preserve"> Cassandra Holland</w:t>
      </w:r>
    </w:p>
    <w:p w14:paraId="340D8FD9" w14:textId="48B1EF28" w:rsidR="001E1B4E" w:rsidRPr="008F5098" w:rsidRDefault="00DC1EE6" w:rsidP="008F5098">
      <w:pPr>
        <w:spacing w:before="40" w:after="40" w:line="240" w:lineRule="auto"/>
        <w:ind w:left="-8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414042"/>
          <w:sz w:val="22"/>
        </w:rPr>
        <w:t xml:space="preserve"> Absent: </w:t>
      </w:r>
      <w:r>
        <w:rPr>
          <w:rFonts w:ascii="Georgia" w:eastAsia="Times New Roman" w:hAnsi="Georgia" w:cs="Times New Roman"/>
          <w:color w:val="414042"/>
          <w:sz w:val="22"/>
        </w:rPr>
        <w:t>Maggie</w:t>
      </w:r>
      <w:r w:rsidRPr="00F46301">
        <w:rPr>
          <w:rFonts w:ascii="Georgia" w:eastAsia="Times New Roman" w:hAnsi="Georgia" w:cs="Times New Roman"/>
          <w:color w:val="414042"/>
          <w:sz w:val="22"/>
        </w:rPr>
        <w:t xml:space="preserve"> DeMars</w:t>
      </w:r>
    </w:p>
    <w:p w14:paraId="24829830" w14:textId="6AC08075" w:rsidR="00D136A2" w:rsidRPr="001405C8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65EF149A" w:rsidR="00AB79EF" w:rsidRPr="001405C8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1405C8"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 w:rsidRPr="001405C8">
        <w:rPr>
          <w:rFonts w:ascii="Times New Roman" w:eastAsia="Times New Roman" w:hAnsi="Times New Roman" w:cs="Times New Roman"/>
          <w:color w:val="000000"/>
          <w:szCs w:val="24"/>
        </w:rPr>
        <w:t>- Corrections?</w:t>
      </w:r>
      <w:r w:rsidR="001405C8">
        <w:rPr>
          <w:rFonts w:ascii="Times New Roman" w:eastAsia="Times New Roman" w:hAnsi="Times New Roman" w:cs="Times New Roman"/>
          <w:color w:val="000000"/>
          <w:szCs w:val="24"/>
        </w:rPr>
        <w:t xml:space="preserve">: </w:t>
      </w:r>
      <w:r w:rsidR="001405C8" w:rsidRPr="001405C8">
        <w:rPr>
          <w:rFonts w:ascii="Times New Roman" w:eastAsia="Times New Roman" w:hAnsi="Times New Roman" w:cs="Times New Roman"/>
          <w:color w:val="000000"/>
          <w:szCs w:val="24"/>
        </w:rPr>
        <w:t xml:space="preserve"> None discussed</w:t>
      </w:r>
      <w:r w:rsidR="00DC1EE6" w:rsidRPr="001405C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705FC2FE" w14:textId="48BC33FF" w:rsidR="00AB79EF" w:rsidRPr="001405C8" w:rsidRDefault="00AB79EF" w:rsidP="00DC1EE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1405C8"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 w:rsidRPr="001405C8">
        <w:rPr>
          <w:rFonts w:ascii="Times New Roman" w:eastAsia="Times New Roman" w:hAnsi="Times New Roman" w:cs="Times New Roman"/>
          <w:color w:val="000000"/>
          <w:szCs w:val="24"/>
        </w:rPr>
        <w:t>’</w:t>
      </w:r>
      <w:r w:rsidRPr="001405C8"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 w:rsidRPr="001405C8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7723AA81" w14:textId="0763783D" w:rsidR="00DC1EE6" w:rsidRDefault="00DC1EE6" w:rsidP="00DC1EE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updated on concessions profits from 2/3/23 meet</w:t>
      </w:r>
    </w:p>
    <w:p w14:paraId="0E0860F4" w14:textId="4BCAF050" w:rsidR="00DC1EE6" w:rsidRDefault="00DC1EE6" w:rsidP="00DC1EE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Informed board on the Clubs checking and savings balances </w:t>
      </w:r>
    </w:p>
    <w:p w14:paraId="21F13647" w14:textId="5398A454" w:rsidR="0079383A" w:rsidRPr="008F5098" w:rsidRDefault="00DC1EE6" w:rsidP="0079383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Bill will get rec billing fees up to date</w:t>
      </w:r>
    </w:p>
    <w:p w14:paraId="75F8AC96" w14:textId="7EB407E2" w:rsidR="0079383A" w:rsidRPr="008F5098" w:rsidRDefault="00444478" w:rsidP="007938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Cs w:val="24"/>
        </w:rPr>
      </w:pPr>
      <w:r w:rsidRPr="001405C8">
        <w:rPr>
          <w:rFonts w:ascii="Times New Roman" w:eastAsia="Times New Roman" w:hAnsi="Times New Roman" w:cs="Times New Roman"/>
          <w:color w:val="000000"/>
          <w:szCs w:val="24"/>
        </w:rPr>
        <w:t>Unfinished business</w:t>
      </w:r>
      <w:r w:rsidR="001405C8" w:rsidRPr="001405C8">
        <w:rPr>
          <w:rFonts w:ascii="Times New Roman" w:eastAsia="Times New Roman" w:hAnsi="Times New Roman" w:cs="Times New Roman"/>
          <w:color w:val="000000"/>
          <w:szCs w:val="24"/>
        </w:rPr>
        <w:t>: None discussed</w:t>
      </w:r>
    </w:p>
    <w:p w14:paraId="79120CE4" w14:textId="0E533ED6" w:rsidR="00732CD5" w:rsidRDefault="00617498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Regional Update</w:t>
      </w:r>
    </w:p>
    <w:p w14:paraId="439C29D2" w14:textId="141D8D20" w:rsidR="0082549A" w:rsidRDefault="0082549A" w:rsidP="0082549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Volunteers</w:t>
      </w:r>
      <w:r w:rsidR="00DC1EE6">
        <w:rPr>
          <w:rFonts w:ascii="Times New Roman" w:eastAsia="Times New Roman" w:hAnsi="Times New Roman" w:cs="Times New Roman"/>
          <w:color w:val="000000"/>
          <w:szCs w:val="24"/>
        </w:rPr>
        <w:t xml:space="preserve">- need each family for 3 shift- so far sign up is good. </w:t>
      </w:r>
    </w:p>
    <w:p w14:paraId="4CBBAE5C" w14:textId="426E52CB" w:rsidR="00DC1EE6" w:rsidRDefault="00DC1EE6" w:rsidP="00DC1EE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Amy D will work on the stars for Regionals</w:t>
      </w:r>
    </w:p>
    <w:p w14:paraId="1D6AFDE8" w14:textId="6D0E6AE8" w:rsidR="00DC1EE6" w:rsidRDefault="00DC1EE6" w:rsidP="00DC1EE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Maggie send FB reminder for parents to sign up </w:t>
      </w:r>
    </w:p>
    <w:p w14:paraId="5D283327" w14:textId="6EFC02E2" w:rsidR="00DC1EE6" w:rsidRDefault="00DC1EE6" w:rsidP="00DC1EE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Need Computer person for Friday – Maybe Allyssa from WB can help?</w:t>
      </w:r>
    </w:p>
    <w:p w14:paraId="24451407" w14:textId="2E07FC14" w:rsidR="00CC6684" w:rsidRPr="008F5098" w:rsidRDefault="0082549A" w:rsidP="00CC668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West Bend to handle cash</w:t>
      </w:r>
      <w:r w:rsidR="00DC1EE6">
        <w:rPr>
          <w:rFonts w:ascii="Times New Roman" w:eastAsia="Times New Roman" w:hAnsi="Times New Roman" w:cs="Times New Roman"/>
          <w:color w:val="000000"/>
          <w:szCs w:val="24"/>
        </w:rPr>
        <w:t>: Concessions/Entry fees</w:t>
      </w:r>
    </w:p>
    <w:p w14:paraId="3E11023B" w14:textId="4BF804C2" w:rsidR="00DC1EE6" w:rsidRDefault="0031075C" w:rsidP="00DC1EE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West Bend contract 2024</w:t>
      </w:r>
      <w:r w:rsidR="00DC1EE6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04DB693C" w14:textId="16BD3D47" w:rsidR="00DC1EE6" w:rsidRDefault="00DC1EE6" w:rsidP="00DC1EE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Need to nail down cost and responsibilities for future meets</w:t>
      </w:r>
    </w:p>
    <w:p w14:paraId="398031DA" w14:textId="6F3E7A84" w:rsidR="0031075C" w:rsidRPr="008F5098" w:rsidRDefault="00DC1EE6" w:rsidP="008F5098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Director (2), Co-Director (1), Entry Chair (1) (cannot do both)</w:t>
      </w:r>
    </w:p>
    <w:p w14:paraId="53B74272" w14:textId="77103C22" w:rsidR="00DC1EE6" w:rsidRDefault="0031075C" w:rsidP="00DC1EE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FD7406">
        <w:rPr>
          <w:rFonts w:ascii="Times New Roman" w:eastAsia="Times New Roman" w:hAnsi="Times New Roman" w:cs="Times New Roman"/>
          <w:color w:val="000000"/>
          <w:szCs w:val="24"/>
        </w:rPr>
        <w:t>BJ Said he would do Team photos; we need to get him some dates.</w:t>
      </w:r>
    </w:p>
    <w:p w14:paraId="7C5958A7" w14:textId="0FBCA02E" w:rsidR="004A63E2" w:rsidRPr="008F5098" w:rsidRDefault="00DC1EE6" w:rsidP="008F509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End of April- May </w:t>
      </w:r>
    </w:p>
    <w:p w14:paraId="26931056" w14:textId="6E7E000F" w:rsidR="000C3501" w:rsidRDefault="000C3501" w:rsidP="000C35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February</w:t>
      </w:r>
      <w:r w:rsidR="00F24F3B">
        <w:rPr>
          <w:rFonts w:ascii="Times New Roman" w:eastAsia="Times New Roman" w:hAnsi="Times New Roman" w:cs="Times New Roman"/>
          <w:color w:val="000000"/>
          <w:szCs w:val="24"/>
        </w:rPr>
        <w:t>/March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Schedules:</w:t>
      </w:r>
    </w:p>
    <w:p w14:paraId="30E7958B" w14:textId="25F60A0F" w:rsidR="00732CD5" w:rsidRDefault="000C3501" w:rsidP="002525B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C3501">
        <w:rPr>
          <w:rFonts w:ascii="Times New Roman" w:eastAsia="Times New Roman" w:hAnsi="Times New Roman" w:cs="Times New Roman"/>
          <w:color w:val="000000"/>
          <w:szCs w:val="24"/>
        </w:rPr>
        <w:t xml:space="preserve">Briana off: </w:t>
      </w:r>
      <w:r>
        <w:rPr>
          <w:rFonts w:ascii="Times New Roman" w:eastAsia="Times New Roman" w:hAnsi="Times New Roman" w:cs="Times New Roman"/>
          <w:color w:val="000000"/>
          <w:szCs w:val="24"/>
        </w:rPr>
        <w:t>2/15-2/18; Amy gone 2/21</w:t>
      </w:r>
    </w:p>
    <w:p w14:paraId="6AEC9D77" w14:textId="60C4C50E" w:rsidR="00DC1EE6" w:rsidRDefault="00DC1EE6" w:rsidP="00DC1EE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Jason on Deck with Amy 2/15, Lauren 2/17, Meet 2/18</w:t>
      </w:r>
    </w:p>
    <w:p w14:paraId="7B990A77" w14:textId="5A584F7C" w:rsidR="00BA0D48" w:rsidRDefault="000C3501" w:rsidP="00BA0D4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Summer meet schedules – waiting to hear back from John Redman</w:t>
      </w:r>
    </w:p>
    <w:p w14:paraId="5CF3EE5F" w14:textId="2D1E6819" w:rsidR="0079383A" w:rsidRPr="008F5098" w:rsidRDefault="008F5098" w:rsidP="008F5098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All set, same as last year</w:t>
      </w:r>
    </w:p>
    <w:p w14:paraId="108F5381" w14:textId="308299D1" w:rsidR="00BA0D48" w:rsidRDefault="00582BAF" w:rsidP="00BA0D4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Spring Calendar</w:t>
      </w:r>
      <w:r w:rsidR="00BA0D48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="00BA0D48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BA0D48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17AE1283" w14:textId="028C5383" w:rsidR="00BA0D48" w:rsidRDefault="00582BAF" w:rsidP="00BA0D4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Ask coaches</w:t>
      </w:r>
      <w:r w:rsidR="00BA0D48">
        <w:rPr>
          <w:rFonts w:ascii="Times New Roman" w:eastAsia="Times New Roman" w:hAnsi="Times New Roman" w:cs="Times New Roman"/>
          <w:color w:val="000000"/>
          <w:szCs w:val="24"/>
        </w:rPr>
        <w:t xml:space="preserve"> about changin</w:t>
      </w:r>
      <w:r w:rsidR="00140B70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="00BA0D48">
        <w:rPr>
          <w:rFonts w:ascii="Times New Roman" w:eastAsia="Times New Roman" w:hAnsi="Times New Roman" w:cs="Times New Roman"/>
          <w:color w:val="000000"/>
          <w:szCs w:val="24"/>
        </w:rPr>
        <w:t xml:space="preserve"> Beginner/Bronze days back to 2 or 3 specific days a week, not all 5 as options. </w:t>
      </w:r>
    </w:p>
    <w:p w14:paraId="5C6C868E" w14:textId="004843F8" w:rsidR="008F5098" w:rsidRDefault="008F5098" w:rsidP="008F5098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Check with Laurens schedule</w:t>
      </w:r>
    </w:p>
    <w:p w14:paraId="7E950FAD" w14:textId="6F642E59" w:rsidR="00582BAF" w:rsidRDefault="00582BAF" w:rsidP="00BA0D4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Do we raise fees?</w:t>
      </w:r>
    </w:p>
    <w:p w14:paraId="71530172" w14:textId="3B9650DD" w:rsidR="008F5098" w:rsidRDefault="008F5098" w:rsidP="008F5098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Need to determine by the time Next years meets are scheduled</w:t>
      </w:r>
    </w:p>
    <w:p w14:paraId="45A99391" w14:textId="43F439B3" w:rsidR="00582BAF" w:rsidRDefault="00582BAF" w:rsidP="00BA0D4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Meet schedule.</w:t>
      </w:r>
      <w:r w:rsidR="008F5098">
        <w:rPr>
          <w:rFonts w:ascii="Times New Roman" w:eastAsia="Times New Roman" w:hAnsi="Times New Roman" w:cs="Times New Roman"/>
          <w:color w:val="000000"/>
          <w:szCs w:val="24"/>
        </w:rPr>
        <w:t xml:space="preserve"> Oct (1), Dec (1), Feb (2), June (1), July (1)</w:t>
      </w:r>
    </w:p>
    <w:p w14:paraId="2BE370F5" w14:textId="20573D5A" w:rsidR="00C93296" w:rsidRPr="0079383A" w:rsidRDefault="000C3501" w:rsidP="0079383A">
      <w:pPr>
        <w:shd w:val="clear" w:color="auto" w:fill="FFFFFF"/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C3501">
        <w:rPr>
          <w:rFonts w:ascii="Times New Roman" w:eastAsia="Times New Roman" w:hAnsi="Times New Roman" w:cs="Times New Roman"/>
          <w:color w:val="000000"/>
          <w:szCs w:val="24"/>
        </w:rPr>
        <w:lastRenderedPageBreak/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9383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9383A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3326F1C9" w14:textId="0533A4B4" w:rsidR="00C93296" w:rsidRDefault="00C93296" w:rsidP="00C9329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F/T coach job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 xml:space="preserve"> Update</w:t>
      </w:r>
    </w:p>
    <w:p w14:paraId="674909D4" w14:textId="77777777" w:rsidR="00582BAF" w:rsidRDefault="00582BAF" w:rsidP="00C9329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Posted on Maggie’s Linked In</w:t>
      </w:r>
    </w:p>
    <w:p w14:paraId="4C5B206A" w14:textId="1E9790EA" w:rsidR="00C93296" w:rsidRDefault="00C93296" w:rsidP="00C9329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American swim </w:t>
      </w:r>
      <w:r w:rsidR="00990FB8">
        <w:rPr>
          <w:rFonts w:ascii="Times New Roman" w:eastAsia="Times New Roman" w:hAnsi="Times New Roman" w:cs="Times New Roman"/>
          <w:color w:val="000000"/>
          <w:szCs w:val="24"/>
        </w:rPr>
        <w:t>coaches’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association</w:t>
      </w:r>
      <w:r w:rsidR="00582BAF">
        <w:rPr>
          <w:rFonts w:ascii="Times New Roman" w:eastAsia="Times New Roman" w:hAnsi="Times New Roman" w:cs="Times New Roman"/>
          <w:color w:val="000000"/>
          <w:szCs w:val="24"/>
        </w:rPr>
        <w:t xml:space="preserve"> (Have log in established do we want to pay?</w:t>
      </w:r>
    </w:p>
    <w:p w14:paraId="379F3621" w14:textId="5FD38653" w:rsidR="00860608" w:rsidRDefault="00860608" w:rsidP="00860608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Board voted all in favor to pay for enrollment fee to post position</w:t>
      </w:r>
    </w:p>
    <w:p w14:paraId="77ABAB03" w14:textId="353CA44D" w:rsidR="00860608" w:rsidRDefault="00860608" w:rsidP="00C9329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Bill suggested we post on WISCA</w:t>
      </w:r>
    </w:p>
    <w:p w14:paraId="19CB2921" w14:textId="77777777" w:rsidR="006A4CC9" w:rsidRDefault="006A4CC9" w:rsidP="006A4CC9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6F3A3F22" w14:textId="77777777" w:rsidR="004B3958" w:rsidRDefault="004B3958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</w:p>
    <w:p w14:paraId="2894FF01" w14:textId="2C5A638C" w:rsidR="004B3958" w:rsidRPr="006A4CC9" w:rsidRDefault="004B3958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Bring a friend night</w:t>
      </w:r>
      <w:r w:rsidR="00860608">
        <w:rPr>
          <w:rFonts w:ascii="Times New Roman" w:eastAsia="Times New Roman" w:hAnsi="Times New Roman" w:cs="Times New Roman"/>
          <w:color w:val="000000"/>
          <w:szCs w:val="24"/>
        </w:rPr>
        <w:t>- need to pick a night</w:t>
      </w:r>
    </w:p>
    <w:p w14:paraId="7F27FDBA" w14:textId="19C5C6D5" w:rsidR="00860608" w:rsidRDefault="004B3958" w:rsidP="0086060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Flyers out to schools</w:t>
      </w:r>
      <w:r w:rsidR="00860608">
        <w:rPr>
          <w:rFonts w:ascii="Times New Roman" w:eastAsia="Times New Roman" w:hAnsi="Times New Roman" w:cs="Times New Roman"/>
          <w:color w:val="000000"/>
          <w:szCs w:val="24"/>
        </w:rPr>
        <w:t>- Bill saw no issues with us creating flyers and getting out to the schools</w:t>
      </w:r>
    </w:p>
    <w:p w14:paraId="53698835" w14:textId="7659F2D1" w:rsidR="00860608" w:rsidRPr="00860608" w:rsidRDefault="00860608" w:rsidP="00860608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Get out by April </w:t>
      </w:r>
      <w:r w:rsidR="00EB3187">
        <w:rPr>
          <w:rFonts w:ascii="Times New Roman" w:eastAsia="Times New Roman" w:hAnsi="Times New Roman" w:cs="Times New Roman"/>
          <w:color w:val="000000"/>
          <w:szCs w:val="24"/>
        </w:rPr>
        <w:t>session start</w:t>
      </w:r>
    </w:p>
    <w:p w14:paraId="7621CC34" w14:textId="5733BA03" w:rsidR="004B3958" w:rsidRDefault="004B3958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Committee Sponsorships</w:t>
      </w:r>
      <w:r w:rsidR="00860608">
        <w:rPr>
          <w:rFonts w:ascii="Times New Roman" w:eastAsia="Times New Roman" w:hAnsi="Times New Roman" w:cs="Times New Roman"/>
          <w:color w:val="000000"/>
          <w:szCs w:val="24"/>
        </w:rPr>
        <w:t>/Scholarships</w:t>
      </w:r>
    </w:p>
    <w:p w14:paraId="598CB9A9" w14:textId="1F47FD7F" w:rsidR="004B3958" w:rsidRDefault="00860608" w:rsidP="00EB318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Add to advertisements that we offer help for fees</w:t>
      </w:r>
    </w:p>
    <w:p w14:paraId="27D4C728" w14:textId="23E33AAA" w:rsidR="00EB3187" w:rsidRDefault="00EB3187" w:rsidP="00EB318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Bill checking on getting our add on the Rec/aquatic center web page</w:t>
      </w:r>
    </w:p>
    <w:p w14:paraId="4E2649A4" w14:textId="77777777" w:rsidR="00EB3187" w:rsidRPr="00EB3187" w:rsidRDefault="00EB3187" w:rsidP="00EB3187">
      <w:pPr>
        <w:pStyle w:val="ListParagraph"/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Cs w:val="24"/>
        </w:rPr>
      </w:pPr>
    </w:p>
    <w:p w14:paraId="79DD4FAF" w14:textId="77777777" w:rsidR="00EB3187" w:rsidRDefault="0079383A" w:rsidP="004340A9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B3187"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DB0B6E" w:rsidRPr="00EB31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EB3187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14:paraId="599FFE2A" w14:textId="3A51B6B3" w:rsidR="00EB3187" w:rsidRDefault="00EB3187" w:rsidP="00EB318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B3187">
        <w:rPr>
          <w:rFonts w:ascii="Times New Roman" w:eastAsia="Times New Roman" w:hAnsi="Times New Roman" w:cs="Times New Roman"/>
          <w:color w:val="000000"/>
          <w:szCs w:val="24"/>
        </w:rPr>
        <w:t xml:space="preserve">Jason checking on cost </w:t>
      </w:r>
      <w:r>
        <w:rPr>
          <w:rFonts w:ascii="Times New Roman" w:eastAsia="Times New Roman" w:hAnsi="Times New Roman" w:cs="Times New Roman"/>
          <w:color w:val="000000"/>
          <w:szCs w:val="24"/>
        </w:rPr>
        <w:t>(Eden Meat Market Pizzas)</w:t>
      </w:r>
    </w:p>
    <w:p w14:paraId="6BDAB4C3" w14:textId="1A2EDF97" w:rsidR="00EB3187" w:rsidRPr="00EB3187" w:rsidRDefault="00EB3187" w:rsidP="00EB318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Donate a free session (spring or summer) to the Boys &amp; Girls Club basket fundraiser</w:t>
      </w:r>
    </w:p>
    <w:p w14:paraId="7DBA4FA8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2B68E207" w14:textId="71FF0EB3" w:rsidR="00BF26BC" w:rsidRDefault="00EC34A6" w:rsidP="00EB318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Announcements</w:t>
      </w:r>
    </w:p>
    <w:p w14:paraId="60E3D3E0" w14:textId="7566E2AF" w:rsidR="00EB3187" w:rsidRDefault="00EB3187" w:rsidP="00EB318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proposed creating a Venmo account for concessions</w:t>
      </w:r>
    </w:p>
    <w:p w14:paraId="0713532E" w14:textId="73BB0B92" w:rsidR="00EB3187" w:rsidRDefault="00EB3187" w:rsidP="00EB318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All agreed</w:t>
      </w:r>
    </w:p>
    <w:p w14:paraId="69B7DB38" w14:textId="4588E3D6" w:rsidR="00EB3187" w:rsidRDefault="00EB3187" w:rsidP="00EB318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Coaches room for Regionals:</w:t>
      </w:r>
    </w:p>
    <w:p w14:paraId="2F9957F1" w14:textId="2F353611" w:rsidR="00EB3187" w:rsidRDefault="00EB3187" w:rsidP="00EB318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will send out volunteer email for food </w:t>
      </w:r>
    </w:p>
    <w:p w14:paraId="2767FE3F" w14:textId="2B18922A" w:rsidR="00EB3187" w:rsidRDefault="00EB3187" w:rsidP="00EB318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Thursday 2/16- Pasta/breadstick dinner </w:t>
      </w:r>
    </w:p>
    <w:p w14:paraId="7E9AC290" w14:textId="08127750" w:rsidR="00EB3187" w:rsidRDefault="00EB3187" w:rsidP="00EB318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Practices are staggered- Amy D had example of last years email sent to parents</w:t>
      </w:r>
    </w:p>
    <w:p w14:paraId="0A14EAF4" w14:textId="20A1D102" w:rsidR="00EB3187" w:rsidRDefault="00EB3187" w:rsidP="00EB3187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Gold 6-715</w:t>
      </w:r>
    </w:p>
    <w:p w14:paraId="7ADBF96A" w14:textId="5B27DF02" w:rsidR="00EB3187" w:rsidRDefault="00EB3187" w:rsidP="00EB3187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Silver 6:45-7:15</w:t>
      </w:r>
    </w:p>
    <w:p w14:paraId="23A32393" w14:textId="21619FD9" w:rsidR="00EB3187" w:rsidRDefault="00EB3187" w:rsidP="00EB3187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Bronze 6:30-7</w:t>
      </w:r>
    </w:p>
    <w:p w14:paraId="393E0307" w14:textId="6B9DA4C5" w:rsidR="00EB3187" w:rsidRDefault="00EB3187" w:rsidP="00EB3187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Beginners 6-6:30</w:t>
      </w:r>
    </w:p>
    <w:p w14:paraId="19C71CFE" w14:textId="2331E789" w:rsidR="001A53B7" w:rsidRPr="00EB3187" w:rsidRDefault="001A53B7" w:rsidP="00EB3187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Or just do All Team Practice starting at 6- Confirm with Amy?</w:t>
      </w:r>
    </w:p>
    <w:p w14:paraId="1F81A4B2" w14:textId="77777777" w:rsidR="00EB3187" w:rsidRPr="00EB3187" w:rsidRDefault="00EB3187" w:rsidP="00EB31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4"/>
        </w:rPr>
      </w:pPr>
    </w:p>
    <w:p w14:paraId="15667073" w14:textId="2EC26C21" w:rsidR="00BF26BC" w:rsidRPr="00EC34A6" w:rsidRDefault="00BF26BC" w:rsidP="00472E9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EB3187">
        <w:rPr>
          <w:rFonts w:ascii="Times New Roman" w:eastAsia="Times New Roman" w:hAnsi="Times New Roman" w:cs="Times New Roman"/>
          <w:color w:val="000000"/>
          <w:szCs w:val="24"/>
        </w:rPr>
        <w:t>: 7:35PM</w:t>
      </w:r>
    </w:p>
    <w:p w14:paraId="42A4DBAF" w14:textId="11B69016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3968BF5D" w14:textId="77777777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1BAA8BF" w14:textId="4C8C3395" w:rsidR="00C93296" w:rsidRP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DF3389">
        <w:rPr>
          <w:rFonts w:ascii="Times New Roman" w:eastAsia="Times New Roman" w:hAnsi="Times New Roman" w:cs="Times New Roman"/>
          <w:color w:val="000000"/>
          <w:szCs w:val="24"/>
        </w:rPr>
        <w:t>March 7th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at 6pm- </w:t>
      </w:r>
      <w:r w:rsidR="00EB3187">
        <w:rPr>
          <w:rFonts w:ascii="Times New Roman" w:eastAsia="Times New Roman" w:hAnsi="Times New Roman" w:cs="Times New Roman"/>
          <w:color w:val="000000"/>
          <w:szCs w:val="24"/>
        </w:rPr>
        <w:t>Aquatic Center</w:t>
      </w:r>
    </w:p>
    <w:p w14:paraId="6B17FBF3" w14:textId="5A8FF1E6" w:rsidR="00F46301" w:rsidRPr="00732CD5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32CD5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55FB567A" w14:textId="77777777" w:rsidR="00622925" w:rsidRPr="00732CD5" w:rsidRDefault="00622925">
      <w:pPr>
        <w:rPr>
          <w:szCs w:val="24"/>
        </w:rPr>
      </w:pPr>
    </w:p>
    <w:p w14:paraId="6A95E403" w14:textId="77777777" w:rsidR="00D136A2" w:rsidRPr="00732CD5" w:rsidRDefault="00D136A2">
      <w:pPr>
        <w:rPr>
          <w:szCs w:val="24"/>
        </w:rPr>
      </w:pPr>
    </w:p>
    <w:sectPr w:rsidR="00D136A2" w:rsidRPr="00732CD5" w:rsidSect="001E1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86C8" w14:textId="77777777" w:rsidR="006C13D5" w:rsidRDefault="006C13D5" w:rsidP="00C2438C">
      <w:pPr>
        <w:spacing w:after="0" w:line="240" w:lineRule="auto"/>
      </w:pPr>
      <w:r>
        <w:separator/>
      </w:r>
    </w:p>
  </w:endnote>
  <w:endnote w:type="continuationSeparator" w:id="0">
    <w:p w14:paraId="2AC3B938" w14:textId="77777777" w:rsidR="006C13D5" w:rsidRDefault="006C13D5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AE3D" w14:textId="77777777" w:rsidR="00145CB8" w:rsidRDefault="00145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C74" w14:textId="7A2996C5" w:rsidR="00145CB8" w:rsidRDefault="00145C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89EB58" wp14:editId="2F68983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546e48b7865031da21d49a6c" descr="{&quot;HashCode&quot;:151717259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CFB10" w14:textId="346CA6AF" w:rsidR="00145CB8" w:rsidRPr="00145CB8" w:rsidRDefault="00145CB8" w:rsidP="00145CB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145CB8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EB58" id="_x0000_t202" coordsize="21600,21600" o:spt="202" path="m,l,21600r21600,l21600,xe">
              <v:stroke joinstyle="miter"/>
              <v:path gradientshapeok="t" o:connecttype="rect"/>
            </v:shapetype>
            <v:shape id="MSIPCM546e48b7865031da21d49a6c" o:spid="_x0000_s1026" type="#_x0000_t202" alt="{&quot;HashCode&quot;:151717259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4A4CFB10" w14:textId="346CA6AF" w:rsidR="00145CB8" w:rsidRPr="00145CB8" w:rsidRDefault="00145CB8" w:rsidP="00145CB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145CB8">
                      <w:rPr>
                        <w:rFonts w:ascii="Calibri" w:hAnsi="Calibri" w:cs="Calibri"/>
                        <w:color w:val="0000FF"/>
                        <w:sz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37BC" w14:textId="77777777" w:rsidR="00145CB8" w:rsidRDefault="00145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B5D2" w14:textId="77777777" w:rsidR="006C13D5" w:rsidRDefault="006C13D5" w:rsidP="00C2438C">
      <w:pPr>
        <w:spacing w:after="0" w:line="240" w:lineRule="auto"/>
      </w:pPr>
      <w:r>
        <w:separator/>
      </w:r>
    </w:p>
  </w:footnote>
  <w:footnote w:type="continuationSeparator" w:id="0">
    <w:p w14:paraId="205EE5A3" w14:textId="77777777" w:rsidR="006C13D5" w:rsidRDefault="006C13D5" w:rsidP="00C2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48CB" w14:textId="77777777" w:rsidR="00145CB8" w:rsidRDefault="00145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F7AC" w14:textId="77777777" w:rsidR="00145CB8" w:rsidRDefault="00145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64C7" w14:textId="77777777" w:rsidR="00145CB8" w:rsidRDefault="00145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F1C49"/>
    <w:multiLevelType w:val="hybridMultilevel"/>
    <w:tmpl w:val="F886B32E"/>
    <w:lvl w:ilvl="0" w:tplc="6E8E9D64">
      <w:start w:val="1"/>
      <w:numFmt w:val="decimal"/>
      <w:lvlText w:val="%1."/>
      <w:lvlJc w:val="left"/>
      <w:pPr>
        <w:ind w:left="81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5505371">
    <w:abstractNumId w:val="19"/>
  </w:num>
  <w:num w:numId="2" w16cid:durableId="1719162215">
    <w:abstractNumId w:val="16"/>
  </w:num>
  <w:num w:numId="3" w16cid:durableId="2007854141">
    <w:abstractNumId w:val="17"/>
  </w:num>
  <w:num w:numId="4" w16cid:durableId="147746659">
    <w:abstractNumId w:val="9"/>
  </w:num>
  <w:num w:numId="5" w16cid:durableId="1505821628">
    <w:abstractNumId w:val="7"/>
  </w:num>
  <w:num w:numId="6" w16cid:durableId="1201819586">
    <w:abstractNumId w:val="6"/>
  </w:num>
  <w:num w:numId="7" w16cid:durableId="454524079">
    <w:abstractNumId w:val="5"/>
  </w:num>
  <w:num w:numId="8" w16cid:durableId="1117918398">
    <w:abstractNumId w:val="4"/>
  </w:num>
  <w:num w:numId="9" w16cid:durableId="472019313">
    <w:abstractNumId w:val="8"/>
  </w:num>
  <w:num w:numId="10" w16cid:durableId="963193249">
    <w:abstractNumId w:val="3"/>
  </w:num>
  <w:num w:numId="11" w16cid:durableId="644313778">
    <w:abstractNumId w:val="2"/>
  </w:num>
  <w:num w:numId="12" w16cid:durableId="550652922">
    <w:abstractNumId w:val="1"/>
  </w:num>
  <w:num w:numId="13" w16cid:durableId="770705251">
    <w:abstractNumId w:val="0"/>
  </w:num>
  <w:num w:numId="14" w16cid:durableId="545532634">
    <w:abstractNumId w:val="11"/>
  </w:num>
  <w:num w:numId="15" w16cid:durableId="1716275492">
    <w:abstractNumId w:val="18"/>
    <w:lvlOverride w:ilvl="0">
      <w:lvl w:ilvl="0">
        <w:numFmt w:val="lowerLetter"/>
        <w:lvlText w:val="%1."/>
        <w:lvlJc w:val="left"/>
      </w:lvl>
    </w:lvlOverride>
  </w:num>
  <w:num w:numId="16" w16cid:durableId="680819980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499927355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787966423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1542670936">
    <w:abstractNumId w:val="10"/>
  </w:num>
  <w:num w:numId="20" w16cid:durableId="98334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B1C1E"/>
    <w:rsid w:val="000C3501"/>
    <w:rsid w:val="000E0700"/>
    <w:rsid w:val="001405C8"/>
    <w:rsid w:val="00140B70"/>
    <w:rsid w:val="00145CB8"/>
    <w:rsid w:val="00165A99"/>
    <w:rsid w:val="00183F4D"/>
    <w:rsid w:val="001A53B7"/>
    <w:rsid w:val="001D2BBE"/>
    <w:rsid w:val="001E1B4E"/>
    <w:rsid w:val="00204E78"/>
    <w:rsid w:val="00222C9D"/>
    <w:rsid w:val="002478B7"/>
    <w:rsid w:val="0026025E"/>
    <w:rsid w:val="00263574"/>
    <w:rsid w:val="00297E00"/>
    <w:rsid w:val="0031075C"/>
    <w:rsid w:val="003D2DB6"/>
    <w:rsid w:val="00444478"/>
    <w:rsid w:val="004728AD"/>
    <w:rsid w:val="004A63E2"/>
    <w:rsid w:val="004B3958"/>
    <w:rsid w:val="00557565"/>
    <w:rsid w:val="00561649"/>
    <w:rsid w:val="00582BAF"/>
    <w:rsid w:val="00590B45"/>
    <w:rsid w:val="005A7B64"/>
    <w:rsid w:val="00617498"/>
    <w:rsid w:val="00622925"/>
    <w:rsid w:val="00626ED2"/>
    <w:rsid w:val="00644B4C"/>
    <w:rsid w:val="00665D1D"/>
    <w:rsid w:val="00671130"/>
    <w:rsid w:val="0067275D"/>
    <w:rsid w:val="006A4CC9"/>
    <w:rsid w:val="006C13D5"/>
    <w:rsid w:val="006C1E35"/>
    <w:rsid w:val="00732CD5"/>
    <w:rsid w:val="00752E11"/>
    <w:rsid w:val="00792D40"/>
    <w:rsid w:val="0079383A"/>
    <w:rsid w:val="0082549A"/>
    <w:rsid w:val="00860608"/>
    <w:rsid w:val="008E2845"/>
    <w:rsid w:val="008F5098"/>
    <w:rsid w:val="00913E93"/>
    <w:rsid w:val="00981D87"/>
    <w:rsid w:val="00990FB8"/>
    <w:rsid w:val="009938A7"/>
    <w:rsid w:val="009B1950"/>
    <w:rsid w:val="009F6161"/>
    <w:rsid w:val="00A611BC"/>
    <w:rsid w:val="00A6256A"/>
    <w:rsid w:val="00A702B8"/>
    <w:rsid w:val="00AB79EF"/>
    <w:rsid w:val="00B53F83"/>
    <w:rsid w:val="00B83D19"/>
    <w:rsid w:val="00BA0D48"/>
    <w:rsid w:val="00BC5764"/>
    <w:rsid w:val="00BE4F42"/>
    <w:rsid w:val="00BF26BC"/>
    <w:rsid w:val="00BF7589"/>
    <w:rsid w:val="00C2438C"/>
    <w:rsid w:val="00C528DE"/>
    <w:rsid w:val="00C93296"/>
    <w:rsid w:val="00CB0549"/>
    <w:rsid w:val="00CC6684"/>
    <w:rsid w:val="00D136A2"/>
    <w:rsid w:val="00D15C3A"/>
    <w:rsid w:val="00D64272"/>
    <w:rsid w:val="00D66C37"/>
    <w:rsid w:val="00DB0B6E"/>
    <w:rsid w:val="00DC1EE6"/>
    <w:rsid w:val="00DD7949"/>
    <w:rsid w:val="00DF3389"/>
    <w:rsid w:val="00E07BDA"/>
    <w:rsid w:val="00E350D7"/>
    <w:rsid w:val="00EB3187"/>
    <w:rsid w:val="00EC1224"/>
    <w:rsid w:val="00EC34A6"/>
    <w:rsid w:val="00ED4AE8"/>
    <w:rsid w:val="00EF22C8"/>
    <w:rsid w:val="00F2075D"/>
    <w:rsid w:val="00F24F3B"/>
    <w:rsid w:val="00F44304"/>
    <w:rsid w:val="00F46301"/>
    <w:rsid w:val="00F676A5"/>
    <w:rsid w:val="00F80D8B"/>
    <w:rsid w:val="00FD7406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2</cp:revision>
  <dcterms:created xsi:type="dcterms:W3CDTF">2023-03-02T19:43:00Z</dcterms:created>
  <dcterms:modified xsi:type="dcterms:W3CDTF">2023-03-02T19:43:00Z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2023-02-07T02:26:15Z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99c303e2-3927-48cd-8a84-ce85310375f2</vt:lpwstr>
  </property>
  <property fmtid="{D5CDD505-2E9C-101B-9397-08002B2CF9AE}" pid="8" name="MSIP_Label_b0f8046d-f487-4fe0-b483-792de298965a_ContentBits">
    <vt:lpwstr>2</vt:lpwstr>
  </property>
</Properties>
</file>