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3B6FEC" w14:textId="17FA0714" w:rsidR="009E22E0" w:rsidRDefault="009E22E0" w:rsidP="00DB2C50">
      <w:pPr>
        <w:rPr>
          <w:b/>
          <w:bCs/>
          <w:color w:val="000000"/>
          <w:sz w:val="28"/>
          <w:szCs w:val="28"/>
        </w:rPr>
      </w:pPr>
      <w:bookmarkStart w:id="0" w:name="_GoBack"/>
      <w:bookmarkEnd w:id="0"/>
      <w:r w:rsidRPr="00FF5690">
        <w:rPr>
          <w:b/>
          <w:bCs/>
          <w:color w:val="000000"/>
          <w:sz w:val="28"/>
          <w:szCs w:val="28"/>
        </w:rPr>
        <w:t xml:space="preserve">TECH SUIT </w:t>
      </w:r>
      <w:r w:rsidR="00FF5690" w:rsidRPr="00FF5690">
        <w:rPr>
          <w:b/>
          <w:bCs/>
          <w:color w:val="000000"/>
          <w:sz w:val="28"/>
          <w:szCs w:val="28"/>
        </w:rPr>
        <w:t>INFORMATION FOR OFFICIALS</w:t>
      </w:r>
    </w:p>
    <w:p w14:paraId="6DEE4070" w14:textId="682AEF0A" w:rsidR="00D26F85" w:rsidRDefault="00D26F85" w:rsidP="00DB2C50">
      <w:pPr>
        <w:rPr>
          <w:b/>
          <w:bCs/>
          <w:color w:val="000000"/>
          <w:sz w:val="28"/>
          <w:szCs w:val="28"/>
        </w:rPr>
      </w:pPr>
    </w:p>
    <w:p w14:paraId="52213144" w14:textId="6E5AB6B6" w:rsidR="00D26F85" w:rsidRPr="00FF5690" w:rsidRDefault="009E7AC6" w:rsidP="00DB2C50">
      <w:pPr>
        <w:rPr>
          <w:b/>
          <w:bCs/>
          <w:color w:val="000000"/>
          <w:sz w:val="28"/>
          <w:szCs w:val="28"/>
        </w:rPr>
      </w:pPr>
      <w:r>
        <w:rPr>
          <w:b/>
          <w:bCs/>
          <w:color w:val="000000"/>
          <w:sz w:val="28"/>
          <w:szCs w:val="28"/>
        </w:rPr>
        <w:t xml:space="preserve">By: </w:t>
      </w:r>
      <w:r w:rsidR="00D26F85">
        <w:rPr>
          <w:b/>
          <w:bCs/>
          <w:color w:val="000000"/>
          <w:sz w:val="28"/>
          <w:szCs w:val="28"/>
        </w:rPr>
        <w:t>Tom Avis</w:t>
      </w:r>
      <w:r w:rsidR="00C2098F">
        <w:rPr>
          <w:b/>
          <w:bCs/>
          <w:color w:val="000000"/>
          <w:sz w:val="28"/>
          <w:szCs w:val="28"/>
        </w:rPr>
        <w:t xml:space="preserve">chious </w:t>
      </w:r>
      <w:r w:rsidR="00274BED">
        <w:rPr>
          <w:b/>
          <w:bCs/>
          <w:color w:val="000000"/>
          <w:sz w:val="28"/>
          <w:szCs w:val="28"/>
        </w:rPr>
        <w:t>–</w:t>
      </w:r>
      <w:r w:rsidR="00C2098F">
        <w:rPr>
          <w:b/>
          <w:bCs/>
          <w:color w:val="000000"/>
          <w:sz w:val="28"/>
          <w:szCs w:val="28"/>
        </w:rPr>
        <w:t xml:space="preserve"> </w:t>
      </w:r>
      <w:r w:rsidR="00274BED">
        <w:rPr>
          <w:b/>
          <w:bCs/>
          <w:color w:val="000000"/>
          <w:sz w:val="28"/>
          <w:szCs w:val="28"/>
        </w:rPr>
        <w:t>Senior Director of Team Services, USA Swimming</w:t>
      </w:r>
    </w:p>
    <w:p w14:paraId="0BCDB05C" w14:textId="77777777" w:rsidR="009E22E0" w:rsidRDefault="009E22E0" w:rsidP="00DB2C50">
      <w:pPr>
        <w:rPr>
          <w:color w:val="000000"/>
        </w:rPr>
      </w:pPr>
    </w:p>
    <w:p w14:paraId="6A56BABD" w14:textId="7F416BB3" w:rsidR="00DB2C50" w:rsidRPr="00DB2C50" w:rsidRDefault="00DB2C50" w:rsidP="00DB2C50">
      <w:pPr>
        <w:rPr>
          <w:color w:val="000000"/>
        </w:rPr>
      </w:pPr>
      <w:r w:rsidRPr="00DB2C50">
        <w:rPr>
          <w:color w:val="000000"/>
        </w:rPr>
        <w:t xml:space="preserve">The following rule, proposed by the Age Group Development Committee, will take effect September 1, 2020. </w:t>
      </w:r>
    </w:p>
    <w:p w14:paraId="1C46CB50" w14:textId="77777777" w:rsidR="00DB2C50" w:rsidRPr="00DB2C50" w:rsidRDefault="00DB2C50" w:rsidP="00DB2C50">
      <w:pPr>
        <w:spacing w:before="120"/>
        <w:rPr>
          <w:rFonts w:eastAsia="Times New Roman" w:cs="Times New Roman"/>
          <w:color w:val="000000"/>
        </w:rPr>
      </w:pPr>
      <w:r w:rsidRPr="00DB2C50">
        <w:rPr>
          <w:rFonts w:eastAsia="Times New Roman" w:cs="Times New Roman"/>
          <w:color w:val="000000"/>
        </w:rPr>
        <w:t xml:space="preserve">102.8 SWIMWEAR </w:t>
      </w:r>
    </w:p>
    <w:p w14:paraId="62F2900E" w14:textId="77777777" w:rsidR="00DB2C50" w:rsidRPr="00DB2C50" w:rsidRDefault="00DB2C50" w:rsidP="00DB2C50">
      <w:pPr>
        <w:rPr>
          <w:rFonts w:eastAsia="Times New Roman" w:cs="Times New Roman"/>
          <w:color w:val="000000"/>
        </w:rPr>
      </w:pPr>
      <w:r w:rsidRPr="00DB2C50">
        <w:rPr>
          <w:rFonts w:eastAsia="Times New Roman" w:cs="Times New Roman"/>
          <w:color w:val="000000"/>
        </w:rPr>
        <w:t>.1 Design</w:t>
      </w:r>
    </w:p>
    <w:p w14:paraId="0E8D5AAE" w14:textId="77777777" w:rsidR="00DB2C50" w:rsidRPr="00DB2C50" w:rsidRDefault="00DB2C50" w:rsidP="00DB2C50">
      <w:pPr>
        <w:tabs>
          <w:tab w:val="left" w:pos="540"/>
        </w:tabs>
        <w:ind w:left="540" w:hanging="360"/>
        <w:rPr>
          <w:rFonts w:eastAsia="Times New Roman" w:cs="Times New Roman"/>
          <w:color w:val="000000"/>
        </w:rPr>
      </w:pPr>
      <w:r w:rsidRPr="00DB2C50">
        <w:rPr>
          <w:rFonts w:eastAsia="Times New Roman" w:cs="Times New Roman"/>
          <w:color w:val="000000"/>
        </w:rPr>
        <w:t>F.</w:t>
      </w:r>
      <w:r w:rsidRPr="00DB2C50">
        <w:rPr>
          <w:rFonts w:eastAsia="Times New Roman" w:cs="Times New Roman"/>
          <w:color w:val="000000"/>
        </w:rPr>
        <w:tab/>
        <w:t>No Technical Suit may be worn by any 12 &amp; Under USA Swimming athlete member in competition at any Sanctioned, Approved or Observed meet.</w:t>
      </w:r>
    </w:p>
    <w:p w14:paraId="5FDC86C6" w14:textId="77777777" w:rsidR="00DB2C50" w:rsidRPr="00DB2C50" w:rsidRDefault="00DB2C50" w:rsidP="00DB2C50">
      <w:pPr>
        <w:ind w:left="900" w:hanging="360"/>
        <w:rPr>
          <w:rFonts w:eastAsia="Times New Roman" w:cs="Times New Roman"/>
          <w:color w:val="000000"/>
        </w:rPr>
      </w:pPr>
      <w:r w:rsidRPr="00DB2C50">
        <w:rPr>
          <w:rFonts w:eastAsia="Times New Roman" w:cs="Times New Roman"/>
          <w:color w:val="000000"/>
        </w:rPr>
        <w:t>1)</w:t>
      </w:r>
      <w:r w:rsidRPr="00DB2C50">
        <w:rPr>
          <w:rFonts w:eastAsia="Times New Roman" w:cs="Times New Roman"/>
          <w:color w:val="000000"/>
        </w:rPr>
        <w:tab/>
        <w:t>Exceptions to the foregoing restriction are only for Junior Nationals, US Open, National Championships, and Olympic Trials.</w:t>
      </w:r>
    </w:p>
    <w:p w14:paraId="2A2B314C" w14:textId="77777777" w:rsidR="00DB2C50" w:rsidRPr="00DB2C50" w:rsidRDefault="00DB2C50" w:rsidP="00DB2C50">
      <w:pPr>
        <w:ind w:left="900" w:hanging="360"/>
        <w:rPr>
          <w:rFonts w:eastAsia="Times New Roman" w:cs="Times New Roman"/>
          <w:color w:val="000000"/>
        </w:rPr>
      </w:pPr>
      <w:r w:rsidRPr="00DB2C50">
        <w:rPr>
          <w:rFonts w:eastAsia="Times New Roman" w:cs="Times New Roman"/>
          <w:color w:val="000000"/>
        </w:rPr>
        <w:t>2)</w:t>
      </w:r>
      <w:r w:rsidRPr="00DB2C50">
        <w:rPr>
          <w:rFonts w:eastAsia="Times New Roman" w:cs="Times New Roman"/>
          <w:color w:val="000000"/>
        </w:rPr>
        <w:tab/>
        <w:t>A Technical Suit is one that has the following components:</w:t>
      </w:r>
    </w:p>
    <w:p w14:paraId="560F0281" w14:textId="77777777" w:rsidR="00DB2C50" w:rsidRPr="00DB2C50" w:rsidRDefault="00DB2C50" w:rsidP="00DB2C50">
      <w:pPr>
        <w:ind w:left="1260" w:hanging="360"/>
        <w:rPr>
          <w:rFonts w:eastAsia="Times New Roman" w:cs="Times New Roman"/>
          <w:color w:val="000000"/>
        </w:rPr>
      </w:pPr>
      <w:r w:rsidRPr="00DB2C50">
        <w:rPr>
          <w:rFonts w:eastAsia="Times New Roman" w:cs="Times New Roman"/>
          <w:color w:val="000000"/>
        </w:rPr>
        <w:t>a.</w:t>
      </w:r>
      <w:r w:rsidRPr="00DB2C50">
        <w:rPr>
          <w:rFonts w:eastAsia="Times New Roman" w:cs="Times New Roman"/>
          <w:color w:val="000000"/>
        </w:rPr>
        <w:tab/>
        <w:t>Any suit with any bonded or taped seams regardless of its fabric or silhouette; or</w:t>
      </w:r>
    </w:p>
    <w:p w14:paraId="18DFFD29" w14:textId="77777777" w:rsidR="00DB2C50" w:rsidRPr="00DB2C50" w:rsidRDefault="00DB2C50" w:rsidP="00DB2C50">
      <w:pPr>
        <w:ind w:left="1260" w:hanging="360"/>
        <w:rPr>
          <w:rFonts w:eastAsia="Times New Roman" w:cs="Times New Roman"/>
          <w:color w:val="000000"/>
        </w:rPr>
      </w:pPr>
      <w:r w:rsidRPr="00DB2C50">
        <w:rPr>
          <w:rFonts w:eastAsia="Times New Roman" w:cs="Times New Roman"/>
          <w:color w:val="000000"/>
        </w:rPr>
        <w:t>b.</w:t>
      </w:r>
      <w:r w:rsidRPr="00DB2C50">
        <w:rPr>
          <w:rFonts w:eastAsia="Times New Roman" w:cs="Times New Roman"/>
          <w:color w:val="000000"/>
        </w:rPr>
        <w:tab/>
        <w:t xml:space="preserve">Any suit with woven fabric extending past the hips. </w:t>
      </w:r>
    </w:p>
    <w:p w14:paraId="63FFCFC1" w14:textId="77777777" w:rsidR="00DB2C50" w:rsidRPr="00DB2C50" w:rsidRDefault="00DB2C50" w:rsidP="00DB2C50">
      <w:pPr>
        <w:ind w:left="900" w:hanging="180"/>
        <w:rPr>
          <w:rFonts w:eastAsia="Times New Roman" w:cs="Times New Roman"/>
          <w:color w:val="000000"/>
        </w:rPr>
      </w:pPr>
      <w:r w:rsidRPr="00DB2C50">
        <w:rPr>
          <w:rFonts w:eastAsia="Times New Roman" w:cs="Times New Roman"/>
          <w:color w:val="000000"/>
        </w:rPr>
        <w:t>(Note: WOVEN FABRIC-A suit with woven fabric and sewn seams that does not extend below the hips is permitted.)</w:t>
      </w:r>
    </w:p>
    <w:p w14:paraId="67D2125A" w14:textId="77777777" w:rsidR="00DB2C50" w:rsidRPr="00DB2C50" w:rsidRDefault="00DB2C50" w:rsidP="00DB2C50">
      <w:pPr>
        <w:ind w:left="900" w:hanging="180"/>
        <w:rPr>
          <w:rFonts w:eastAsia="Times New Roman" w:cs="Times New Roman"/>
          <w:color w:val="000000"/>
        </w:rPr>
      </w:pPr>
      <w:r w:rsidRPr="00DB2C50">
        <w:rPr>
          <w:rFonts w:eastAsia="Times New Roman" w:cs="Times New Roman"/>
          <w:color w:val="000000"/>
        </w:rPr>
        <w:t>(Note: KNIT FABRIC-A suit with knit fabric and sewn seams not extending below the knees is permitted.)</w:t>
      </w:r>
    </w:p>
    <w:p w14:paraId="0116EE7A" w14:textId="77777777" w:rsidR="00DB2C50" w:rsidRPr="00DB2C50" w:rsidRDefault="00DB2C50" w:rsidP="00DB2C50">
      <w:pPr>
        <w:pStyle w:val="NormalWeb"/>
        <w:spacing w:before="120" w:beforeAutospacing="0" w:after="0" w:afterAutospacing="0"/>
        <w:rPr>
          <w:rFonts w:asciiTheme="minorHAnsi" w:hAnsiTheme="minorHAnsi"/>
          <w:b/>
          <w:color w:val="000000"/>
          <w:sz w:val="22"/>
          <w:szCs w:val="22"/>
          <w:u w:val="single"/>
        </w:rPr>
      </w:pPr>
      <w:r w:rsidRPr="00DB2C50">
        <w:rPr>
          <w:rFonts w:asciiTheme="minorHAnsi" w:hAnsiTheme="minorHAnsi"/>
          <w:b/>
          <w:color w:val="000000"/>
          <w:sz w:val="22"/>
          <w:szCs w:val="22"/>
          <w:u w:val="single"/>
        </w:rPr>
        <w:t>Age Group Development Committee Key Considerations</w:t>
      </w:r>
    </w:p>
    <w:p w14:paraId="67C76162" w14:textId="77777777" w:rsidR="00DB2C50" w:rsidRPr="00DB2C50" w:rsidRDefault="00DB2C50" w:rsidP="00DB2C50">
      <w:pPr>
        <w:pStyle w:val="NormalWeb"/>
        <w:numPr>
          <w:ilvl w:val="0"/>
          <w:numId w:val="1"/>
        </w:numPr>
        <w:spacing w:before="0" w:beforeAutospacing="0" w:after="0" w:afterAutospacing="0"/>
        <w:ind w:left="360" w:hanging="180"/>
        <w:rPr>
          <w:rFonts w:asciiTheme="minorHAnsi" w:hAnsiTheme="minorHAnsi"/>
          <w:color w:val="000000"/>
          <w:sz w:val="22"/>
          <w:szCs w:val="22"/>
        </w:rPr>
      </w:pPr>
      <w:r w:rsidRPr="00DB2C50">
        <w:rPr>
          <w:rFonts w:asciiTheme="minorHAnsi" w:hAnsiTheme="minorHAnsi"/>
          <w:color w:val="000000"/>
          <w:sz w:val="22"/>
          <w:szCs w:val="22"/>
        </w:rPr>
        <w:t>Maintaining the status quo will negatively impact swimmer development by continuing to emphasize the suit as a quick (and false) path to success versus long-term skill development, practice, athlete effort and coaching.</w:t>
      </w:r>
    </w:p>
    <w:p w14:paraId="66EFED1A" w14:textId="77777777" w:rsidR="00DB2C50" w:rsidRPr="00DB2C50" w:rsidRDefault="00DB2C50" w:rsidP="00DB2C50">
      <w:pPr>
        <w:pStyle w:val="NormalWeb"/>
        <w:numPr>
          <w:ilvl w:val="0"/>
          <w:numId w:val="1"/>
        </w:numPr>
        <w:spacing w:before="0" w:beforeAutospacing="0" w:after="0" w:afterAutospacing="0"/>
        <w:ind w:left="360" w:hanging="180"/>
        <w:rPr>
          <w:rFonts w:asciiTheme="minorHAnsi" w:hAnsiTheme="minorHAnsi"/>
          <w:color w:val="000000"/>
          <w:sz w:val="22"/>
          <w:szCs w:val="22"/>
        </w:rPr>
      </w:pPr>
      <w:r w:rsidRPr="00DB2C50">
        <w:rPr>
          <w:rFonts w:asciiTheme="minorHAnsi" w:hAnsiTheme="minorHAnsi"/>
          <w:color w:val="000000"/>
          <w:sz w:val="22"/>
          <w:szCs w:val="22"/>
        </w:rPr>
        <w:t>Curbing the over-zealous parent mentality of needing to “keep up with the Joneses” in order to compete.</w:t>
      </w:r>
    </w:p>
    <w:p w14:paraId="1D67F775" w14:textId="613B9E30" w:rsidR="00DB2C50" w:rsidRPr="00DB2C50" w:rsidRDefault="00DB2C50" w:rsidP="00DB2C50">
      <w:pPr>
        <w:pStyle w:val="NormalWeb"/>
        <w:numPr>
          <w:ilvl w:val="0"/>
          <w:numId w:val="1"/>
        </w:numPr>
        <w:spacing w:before="0" w:beforeAutospacing="0" w:after="0" w:afterAutospacing="0"/>
        <w:ind w:left="360" w:hanging="180"/>
        <w:rPr>
          <w:rFonts w:asciiTheme="minorHAnsi" w:hAnsiTheme="minorHAnsi"/>
          <w:color w:val="000000"/>
          <w:sz w:val="22"/>
          <w:szCs w:val="22"/>
        </w:rPr>
      </w:pPr>
      <w:r w:rsidRPr="00DB2C50">
        <w:rPr>
          <w:rFonts w:asciiTheme="minorHAnsi" w:hAnsiTheme="minorHAnsi"/>
          <w:color w:val="000000"/>
          <w:sz w:val="22"/>
          <w:szCs w:val="22"/>
        </w:rPr>
        <w:t>The status quo often removes decision-making from the coach to recommend the best long-term development plan</w:t>
      </w:r>
      <w:r w:rsidR="00DF5BB9">
        <w:rPr>
          <w:rFonts w:asciiTheme="minorHAnsi" w:hAnsiTheme="minorHAnsi"/>
          <w:color w:val="000000"/>
          <w:sz w:val="22"/>
          <w:szCs w:val="22"/>
        </w:rPr>
        <w:t xml:space="preserve"> </w:t>
      </w:r>
      <w:r w:rsidR="00DF5BB9" w:rsidRPr="00E44A57">
        <w:rPr>
          <w:rFonts w:asciiTheme="minorHAnsi" w:hAnsiTheme="minorHAnsi"/>
          <w:color w:val="000000"/>
          <w:sz w:val="22"/>
          <w:szCs w:val="22"/>
        </w:rPr>
        <w:t>for each indivi</w:t>
      </w:r>
      <w:r w:rsidR="006D044A" w:rsidRPr="00E44A57">
        <w:rPr>
          <w:rFonts w:asciiTheme="minorHAnsi" w:hAnsiTheme="minorHAnsi"/>
          <w:color w:val="000000"/>
          <w:sz w:val="22"/>
          <w:szCs w:val="22"/>
        </w:rPr>
        <w:t>dual swimmer</w:t>
      </w:r>
      <w:r w:rsidR="006D044A">
        <w:rPr>
          <w:rFonts w:asciiTheme="minorHAnsi" w:hAnsiTheme="minorHAnsi"/>
          <w:color w:val="000000"/>
          <w:sz w:val="22"/>
          <w:szCs w:val="22"/>
        </w:rPr>
        <w:t>.</w:t>
      </w:r>
    </w:p>
    <w:p w14:paraId="388D0465" w14:textId="77777777" w:rsidR="00DB2C50" w:rsidRPr="00DB2C50" w:rsidRDefault="00DB2C50" w:rsidP="00DB2C50">
      <w:pPr>
        <w:pStyle w:val="NormalWeb"/>
        <w:numPr>
          <w:ilvl w:val="0"/>
          <w:numId w:val="1"/>
        </w:numPr>
        <w:spacing w:before="0" w:beforeAutospacing="0" w:after="0" w:afterAutospacing="0"/>
        <w:ind w:left="360" w:hanging="180"/>
        <w:rPr>
          <w:rFonts w:asciiTheme="minorHAnsi" w:hAnsiTheme="minorHAnsi"/>
          <w:color w:val="000000"/>
          <w:sz w:val="22"/>
          <w:szCs w:val="22"/>
        </w:rPr>
      </w:pPr>
      <w:r w:rsidRPr="00DB2C50">
        <w:rPr>
          <w:rFonts w:asciiTheme="minorHAnsi" w:hAnsiTheme="minorHAnsi"/>
          <w:color w:val="000000"/>
          <w:sz w:val="22"/>
          <w:szCs w:val="22"/>
        </w:rPr>
        <w:t>While cost was less of a factor than initially thought, the committee is mindful of managing the overall cost of participation and its impact on athlete retention.</w:t>
      </w:r>
    </w:p>
    <w:p w14:paraId="0A4E1CBA" w14:textId="77777777" w:rsidR="00DB2C50" w:rsidRPr="00DB2C50" w:rsidRDefault="00DB2C50" w:rsidP="00DB2C50">
      <w:pPr>
        <w:spacing w:before="120"/>
        <w:rPr>
          <w:b/>
          <w:u w:val="single"/>
        </w:rPr>
      </w:pPr>
      <w:r w:rsidRPr="00DB2C50">
        <w:rPr>
          <w:b/>
          <w:u w:val="single"/>
        </w:rPr>
        <w:t>Identification, Approval and Enforcement</w:t>
      </w:r>
    </w:p>
    <w:p w14:paraId="71D609B2" w14:textId="41BA7E11" w:rsidR="00DB2C50" w:rsidRDefault="00DB2C50" w:rsidP="00DB2C50">
      <w:pPr>
        <w:spacing w:before="120"/>
        <w:rPr>
          <w:rFonts w:eastAsia="Times New Roman" w:cs="Times New Roman"/>
          <w:color w:val="000000"/>
        </w:rPr>
      </w:pPr>
      <w:r w:rsidRPr="00DB2C50">
        <w:rPr>
          <w:rFonts w:eastAsia="Times New Roman" w:cs="Times New Roman"/>
          <w:color w:val="000000"/>
        </w:rPr>
        <w:t xml:space="preserve">Virtually all suits that fall within the definition of restricted tech suits have been through the FINA approval process and bear the FINA approved logo. </w:t>
      </w:r>
      <w:r>
        <w:rPr>
          <w:rFonts w:eastAsia="Times New Roman" w:cs="Times New Roman"/>
          <w:color w:val="000000"/>
        </w:rPr>
        <w:t xml:space="preserve">Therefore, most suits that have the FINA approval logo are </w:t>
      </w:r>
      <w:r w:rsidRPr="00FF0C04">
        <w:rPr>
          <w:rFonts w:eastAsia="Times New Roman" w:cs="Times New Roman"/>
          <w:b/>
          <w:bCs/>
          <w:color w:val="000000"/>
        </w:rPr>
        <w:t>not</w:t>
      </w:r>
      <w:r>
        <w:rPr>
          <w:rFonts w:eastAsia="Times New Roman" w:cs="Times New Roman"/>
          <w:color w:val="000000"/>
        </w:rPr>
        <w:t xml:space="preserve"> legal for competition come September 1, 2020.</w:t>
      </w:r>
    </w:p>
    <w:p w14:paraId="5D71A9DD" w14:textId="7B496B27" w:rsidR="00DB2C50" w:rsidRDefault="00DB2C50" w:rsidP="00DB2C50">
      <w:pPr>
        <w:spacing w:before="120"/>
        <w:rPr>
          <w:rFonts w:eastAsia="Times New Roman" w:cs="Times New Roman"/>
          <w:color w:val="000000"/>
        </w:rPr>
      </w:pPr>
      <w:r>
        <w:rPr>
          <w:rFonts w:eastAsia="Times New Roman" w:cs="Times New Roman"/>
          <w:noProof/>
          <w:color w:val="000000"/>
        </w:rPr>
        <w:drawing>
          <wp:anchor distT="0" distB="0" distL="114300" distR="114300" simplePos="0" relativeHeight="251658240" behindDoc="1" locked="0" layoutInCell="1" allowOverlap="1" wp14:anchorId="4ED7DB67" wp14:editId="4B06ECD5">
            <wp:simplePos x="0" y="0"/>
            <wp:positionH relativeFrom="margin">
              <wp:posOffset>5271715</wp:posOffset>
            </wp:positionH>
            <wp:positionV relativeFrom="paragraph">
              <wp:posOffset>133764</wp:posOffset>
            </wp:positionV>
            <wp:extent cx="622935" cy="647700"/>
            <wp:effectExtent l="0" t="0" r="5715" b="0"/>
            <wp:wrapTight wrapText="bothSides">
              <wp:wrapPolygon edited="0">
                <wp:start x="0" y="0"/>
                <wp:lineTo x="0" y="20965"/>
                <wp:lineTo x="21138" y="20965"/>
                <wp:lineTo x="21138" y="0"/>
                <wp:lineTo x="0" y="0"/>
              </wp:wrapPolygon>
            </wp:wrapTight>
            <wp:docPr id="1" name="Picture 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wimsuit Check Mark Fin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2935" cy="647700"/>
                    </a:xfrm>
                    <a:prstGeom prst="rect">
                      <a:avLst/>
                    </a:prstGeom>
                  </pic:spPr>
                </pic:pic>
              </a:graphicData>
            </a:graphic>
            <wp14:sizeRelH relativeFrom="page">
              <wp14:pctWidth>0</wp14:pctWidth>
            </wp14:sizeRelH>
            <wp14:sizeRelV relativeFrom="page">
              <wp14:pctHeight>0</wp14:pctHeight>
            </wp14:sizeRelV>
          </wp:anchor>
        </w:drawing>
      </w:r>
      <w:r w:rsidRPr="00DB2C50">
        <w:rPr>
          <w:rFonts w:eastAsia="Times New Roman" w:cs="Times New Roman"/>
          <w:color w:val="000000"/>
        </w:rPr>
        <w:t xml:space="preserve">There are a handful of suits in the market with the FINA logo that would be considered legal for Age Group competition. These suits will bear an additional </w:t>
      </w:r>
      <w:r>
        <w:rPr>
          <w:rFonts w:eastAsia="Times New Roman" w:cs="Times New Roman"/>
          <w:color w:val="000000"/>
        </w:rPr>
        <w:t xml:space="preserve">green checkmark </w:t>
      </w:r>
      <w:r w:rsidRPr="00DB2C50">
        <w:rPr>
          <w:rFonts w:eastAsia="Times New Roman" w:cs="Times New Roman"/>
          <w:color w:val="000000"/>
        </w:rPr>
        <w:t xml:space="preserve">logo developed by USA Swimming to indicate approval. </w:t>
      </w:r>
      <w:r>
        <w:rPr>
          <w:rFonts w:eastAsia="Times New Roman" w:cs="Times New Roman"/>
          <w:color w:val="000000"/>
        </w:rPr>
        <w:t xml:space="preserve">Each manufacturer </w:t>
      </w:r>
      <w:r w:rsidR="00E44A57">
        <w:rPr>
          <w:rFonts w:eastAsia="Times New Roman" w:cs="Times New Roman"/>
          <w:color w:val="000000"/>
        </w:rPr>
        <w:t>m</w:t>
      </w:r>
      <w:r w:rsidR="0037137D" w:rsidRPr="00E44A57">
        <w:rPr>
          <w:rFonts w:eastAsia="Times New Roman" w:cs="Times New Roman"/>
          <w:color w:val="000000"/>
        </w:rPr>
        <w:t>ust</w:t>
      </w:r>
      <w:r w:rsidR="0037137D">
        <w:rPr>
          <w:rFonts w:eastAsia="Times New Roman" w:cs="Times New Roman"/>
          <w:color w:val="000000"/>
        </w:rPr>
        <w:t xml:space="preserve"> </w:t>
      </w:r>
      <w:r>
        <w:rPr>
          <w:rFonts w:eastAsia="Times New Roman" w:cs="Times New Roman"/>
          <w:color w:val="000000"/>
        </w:rPr>
        <w:t>submit a suit to USA Swimming to gain approval to use the checkmark on their suits.</w:t>
      </w:r>
      <w:r w:rsidR="004F4A83">
        <w:rPr>
          <w:rFonts w:eastAsia="Times New Roman" w:cs="Times New Roman"/>
          <w:color w:val="000000"/>
        </w:rPr>
        <w:t xml:space="preserve"> This green checkmark will </w:t>
      </w:r>
      <w:r w:rsidR="004F4A83" w:rsidRPr="00E44A57">
        <w:rPr>
          <w:rFonts w:eastAsia="Times New Roman" w:cs="Times New Roman"/>
          <w:b/>
          <w:bCs/>
          <w:color w:val="000000"/>
          <w:u w:val="single"/>
        </w:rPr>
        <w:t>only</w:t>
      </w:r>
      <w:r w:rsidR="004F4A83" w:rsidRPr="00E44A57">
        <w:rPr>
          <w:rFonts w:eastAsia="Times New Roman" w:cs="Times New Roman"/>
          <w:b/>
          <w:bCs/>
          <w:color w:val="000000"/>
        </w:rPr>
        <w:t xml:space="preserve"> appear on suits that have the FINA logo</w:t>
      </w:r>
      <w:r w:rsidR="004F4A83">
        <w:rPr>
          <w:rFonts w:eastAsia="Times New Roman" w:cs="Times New Roman"/>
          <w:color w:val="000000"/>
        </w:rPr>
        <w:t>-it will not be on all approved suits.</w:t>
      </w:r>
    </w:p>
    <w:p w14:paraId="3B34C82A" w14:textId="4315CFB0" w:rsidR="00DB2C50" w:rsidRDefault="00DB2C50" w:rsidP="00DB2C50">
      <w:pPr>
        <w:spacing w:before="120"/>
        <w:rPr>
          <w:rFonts w:eastAsia="Times New Roman" w:cs="Times New Roman"/>
          <w:color w:val="000000"/>
        </w:rPr>
      </w:pPr>
      <w:r w:rsidRPr="00DB2C50">
        <w:rPr>
          <w:rFonts w:eastAsia="Times New Roman" w:cs="Times New Roman"/>
          <w:color w:val="000000"/>
        </w:rPr>
        <w:t xml:space="preserve">All suits with the FINA logo and without the secondary approval logo will be easily identified as a restricted suit for 12 &amp; under competition. </w:t>
      </w:r>
    </w:p>
    <w:p w14:paraId="36CD624A" w14:textId="2F4DF737" w:rsidR="00DB2C50" w:rsidRPr="00E44A57" w:rsidRDefault="00DB2C50" w:rsidP="00DB2C50">
      <w:pPr>
        <w:spacing w:before="120"/>
        <w:rPr>
          <w:rFonts w:eastAsia="Times New Roman" w:cs="Times New Roman"/>
          <w:b/>
          <w:bCs/>
          <w:color w:val="000000"/>
        </w:rPr>
      </w:pPr>
      <w:r>
        <w:rPr>
          <w:rFonts w:eastAsia="Times New Roman" w:cs="Times New Roman"/>
          <w:color w:val="000000"/>
        </w:rPr>
        <w:t xml:space="preserve">There </w:t>
      </w:r>
      <w:r w:rsidR="0037137D" w:rsidRPr="00E44A57">
        <w:rPr>
          <w:rFonts w:eastAsia="Times New Roman" w:cs="Times New Roman"/>
          <w:color w:val="000000"/>
        </w:rPr>
        <w:t>have</w:t>
      </w:r>
      <w:r w:rsidRPr="00E44A57">
        <w:rPr>
          <w:rFonts w:eastAsia="Times New Roman" w:cs="Times New Roman"/>
          <w:color w:val="000000"/>
        </w:rPr>
        <w:t xml:space="preserve"> </w:t>
      </w:r>
      <w:r>
        <w:rPr>
          <w:rFonts w:eastAsia="Times New Roman" w:cs="Times New Roman"/>
          <w:color w:val="000000"/>
        </w:rPr>
        <w:t>been some question</w:t>
      </w:r>
      <w:r w:rsidR="0037137D" w:rsidRPr="00E44A57">
        <w:rPr>
          <w:rFonts w:eastAsia="Times New Roman" w:cs="Times New Roman"/>
          <w:color w:val="000000"/>
        </w:rPr>
        <w:t>s</w:t>
      </w:r>
      <w:r w:rsidRPr="00E44A57">
        <w:rPr>
          <w:rFonts w:eastAsia="Times New Roman" w:cs="Times New Roman"/>
          <w:color w:val="000000"/>
        </w:rPr>
        <w:t xml:space="preserve"> </w:t>
      </w:r>
      <w:r>
        <w:rPr>
          <w:rFonts w:eastAsia="Times New Roman" w:cs="Times New Roman"/>
          <w:color w:val="000000"/>
        </w:rPr>
        <w:t>from officials on “closer examination” of a suit. In most cases if a suit has the FINA approval logo it is not legal for 12-Under use.</w:t>
      </w:r>
      <w:r w:rsidR="004F4A83">
        <w:rPr>
          <w:rFonts w:eastAsia="Times New Roman" w:cs="Times New Roman"/>
          <w:color w:val="000000"/>
        </w:rPr>
        <w:t xml:space="preserve"> </w:t>
      </w:r>
      <w:r w:rsidR="004F4A83" w:rsidRPr="00E44A57">
        <w:rPr>
          <w:rFonts w:eastAsia="Times New Roman" w:cs="Times New Roman"/>
          <w:b/>
          <w:bCs/>
          <w:color w:val="000000"/>
        </w:rPr>
        <w:t>The burden of knowing if a suit is compliant or not is really on the parent, coach and swimmer.</w:t>
      </w:r>
    </w:p>
    <w:p w14:paraId="43B8B157" w14:textId="3F3E701B" w:rsidR="007618F4" w:rsidRPr="004F4A83" w:rsidRDefault="00DB2C50" w:rsidP="00DB2C50">
      <w:pPr>
        <w:spacing w:before="120"/>
        <w:rPr>
          <w:u w:val="single"/>
        </w:rPr>
      </w:pPr>
      <w:r w:rsidRPr="004F4A83">
        <w:rPr>
          <w:b/>
          <w:bCs/>
          <w:u w:val="single"/>
        </w:rPr>
        <w:lastRenderedPageBreak/>
        <w:t>Communication about the Technical Suit</w:t>
      </w:r>
      <w:r w:rsidR="004F4A83">
        <w:rPr>
          <w:b/>
          <w:bCs/>
          <w:u w:val="single"/>
        </w:rPr>
        <w:t xml:space="preserve"> rule</w:t>
      </w:r>
    </w:p>
    <w:p w14:paraId="55D1EB1E" w14:textId="27F67347" w:rsidR="00DB2C50" w:rsidRPr="00861652" w:rsidRDefault="00DB2C50" w:rsidP="00861652">
      <w:pPr>
        <w:pStyle w:val="ListParagraph"/>
        <w:numPr>
          <w:ilvl w:val="0"/>
          <w:numId w:val="2"/>
        </w:numPr>
        <w:contextualSpacing w:val="0"/>
        <w:rPr>
          <w:rFonts w:eastAsia="Times New Roman"/>
        </w:rPr>
      </w:pPr>
      <w:r w:rsidRPr="00DB2C50">
        <w:t xml:space="preserve">USA Swimming’s communication department has a comprehensive </w:t>
      </w:r>
      <w:r w:rsidR="004F4A83">
        <w:t>plan in place on the roll-out of information regarding the new rule.</w:t>
      </w:r>
      <w:r w:rsidR="00861652">
        <w:t xml:space="preserve"> </w:t>
      </w:r>
      <w:r w:rsidR="00861652">
        <w:rPr>
          <w:rFonts w:eastAsia="Times New Roman"/>
        </w:rPr>
        <w:t>There is communication about the rule happening at least once a month this year.</w:t>
      </w:r>
    </w:p>
    <w:p w14:paraId="5606EC96" w14:textId="6E68B77B" w:rsidR="004F4A83" w:rsidRDefault="004F4A83" w:rsidP="004F4A83">
      <w:pPr>
        <w:pStyle w:val="ListParagraph"/>
        <w:numPr>
          <w:ilvl w:val="0"/>
          <w:numId w:val="2"/>
        </w:numPr>
        <w:contextualSpacing w:val="0"/>
        <w:rPr>
          <w:rFonts w:eastAsia="Times New Roman"/>
        </w:rPr>
      </w:pPr>
      <w:r>
        <w:rPr>
          <w:rFonts w:eastAsia="Times New Roman"/>
        </w:rPr>
        <w:t xml:space="preserve">There is a special page on our website about the upcoming ban. “Is your Tech Suit-Able?” </w:t>
      </w:r>
      <w:hyperlink r:id="rId9" w:history="1">
        <w:r w:rsidRPr="00B87D9C">
          <w:rPr>
            <w:rStyle w:val="Hyperlink"/>
            <w:rFonts w:eastAsia="Times New Roman"/>
          </w:rPr>
          <w:t>https://www.usaswimming.org/news-landing-page/2019/09/12/tech-suit-restriction-for-12-and-under-swimmers</w:t>
        </w:r>
      </w:hyperlink>
      <w:r>
        <w:rPr>
          <w:rFonts w:eastAsia="Times New Roman"/>
        </w:rPr>
        <w:t xml:space="preserve">  </w:t>
      </w:r>
    </w:p>
    <w:p w14:paraId="62AF24B6" w14:textId="37CC19C5" w:rsidR="004F4A83" w:rsidRDefault="004F4A83" w:rsidP="004F4A83">
      <w:pPr>
        <w:pStyle w:val="ListParagraph"/>
        <w:numPr>
          <w:ilvl w:val="0"/>
          <w:numId w:val="2"/>
        </w:numPr>
        <w:contextualSpacing w:val="0"/>
        <w:rPr>
          <w:rFonts w:eastAsia="Times New Roman"/>
        </w:rPr>
      </w:pPr>
      <w:r>
        <w:rPr>
          <w:rFonts w:eastAsia="Times New Roman"/>
        </w:rPr>
        <w:t xml:space="preserve">Communications shot a 4-minute video of Olympian Leah Smith giving an explanation </w:t>
      </w:r>
      <w:r w:rsidR="00FF0C04">
        <w:rPr>
          <w:rFonts w:eastAsia="Times New Roman"/>
        </w:rPr>
        <w:t xml:space="preserve">to parents and coaches </w:t>
      </w:r>
      <w:r>
        <w:rPr>
          <w:rFonts w:eastAsia="Times New Roman"/>
        </w:rPr>
        <w:t>of the ban and talking about the different types of suits. It is really good and posted at the website link above.</w:t>
      </w:r>
    </w:p>
    <w:p w14:paraId="74203B5F" w14:textId="1BA53441" w:rsidR="004F4A83" w:rsidRDefault="004F4A83" w:rsidP="004F4A83">
      <w:pPr>
        <w:pStyle w:val="ListParagraph"/>
        <w:numPr>
          <w:ilvl w:val="0"/>
          <w:numId w:val="2"/>
        </w:numPr>
        <w:contextualSpacing w:val="0"/>
        <w:rPr>
          <w:rFonts w:eastAsia="Times New Roman"/>
        </w:rPr>
      </w:pPr>
      <w:r>
        <w:rPr>
          <w:rFonts w:eastAsia="Times New Roman"/>
        </w:rPr>
        <w:t xml:space="preserve">Jeff Cummings wrote an article about the suits that came out in </w:t>
      </w:r>
      <w:r w:rsidR="00B17A51">
        <w:rPr>
          <w:rFonts w:eastAsia="Times New Roman"/>
        </w:rPr>
        <w:t xml:space="preserve">an </w:t>
      </w:r>
      <w:r>
        <w:rPr>
          <w:rFonts w:eastAsia="Times New Roman"/>
        </w:rPr>
        <w:t>issue of Splash magazine</w:t>
      </w:r>
      <w:r w:rsidR="00861652">
        <w:rPr>
          <w:rFonts w:eastAsia="Times New Roman"/>
        </w:rPr>
        <w:t xml:space="preserve"> and there are additional articles coming out as well</w:t>
      </w:r>
      <w:r>
        <w:rPr>
          <w:rFonts w:eastAsia="Times New Roman"/>
        </w:rPr>
        <w:t xml:space="preserve">. </w:t>
      </w:r>
    </w:p>
    <w:p w14:paraId="7C1B16BE" w14:textId="32B8A1BA" w:rsidR="00641FD6" w:rsidRPr="00861652" w:rsidRDefault="004F4A83" w:rsidP="00861652">
      <w:pPr>
        <w:pStyle w:val="ListParagraph"/>
        <w:numPr>
          <w:ilvl w:val="0"/>
          <w:numId w:val="2"/>
        </w:numPr>
        <w:contextualSpacing w:val="0"/>
        <w:rPr>
          <w:rFonts w:eastAsia="Times New Roman"/>
        </w:rPr>
      </w:pPr>
      <w:r>
        <w:rPr>
          <w:rFonts w:eastAsia="Times New Roman"/>
        </w:rPr>
        <w:t xml:space="preserve">We recorded and released a podcast with Dynamo Associate Head Coach, Beth </w:t>
      </w:r>
      <w:proofErr w:type="spellStart"/>
      <w:r>
        <w:rPr>
          <w:rFonts w:eastAsia="Times New Roman"/>
        </w:rPr>
        <w:t>Winkowski</w:t>
      </w:r>
      <w:proofErr w:type="spellEnd"/>
      <w:r>
        <w:rPr>
          <w:rFonts w:eastAsia="Times New Roman"/>
        </w:rPr>
        <w:t>, explaining the ban from a coach’s perspective.</w:t>
      </w:r>
    </w:p>
    <w:p w14:paraId="071F51D6" w14:textId="4D3B1FC0" w:rsidR="004F4A83" w:rsidRDefault="00641FD6" w:rsidP="004F4A83">
      <w:pPr>
        <w:pStyle w:val="ListParagraph"/>
        <w:numPr>
          <w:ilvl w:val="0"/>
          <w:numId w:val="2"/>
        </w:numPr>
        <w:contextualSpacing w:val="0"/>
        <w:rPr>
          <w:rFonts w:eastAsia="Times New Roman"/>
        </w:rPr>
      </w:pPr>
      <w:r>
        <w:rPr>
          <w:rFonts w:eastAsia="Times New Roman"/>
        </w:rPr>
        <w:t>Before Christmas w</w:t>
      </w:r>
      <w:r w:rsidR="004F4A83">
        <w:rPr>
          <w:rFonts w:eastAsia="Times New Roman"/>
        </w:rPr>
        <w:t xml:space="preserve">e </w:t>
      </w:r>
      <w:r>
        <w:rPr>
          <w:rFonts w:eastAsia="Times New Roman"/>
        </w:rPr>
        <w:t>sent</w:t>
      </w:r>
      <w:r w:rsidR="004F4A83">
        <w:rPr>
          <w:rFonts w:eastAsia="Times New Roman"/>
        </w:rPr>
        <w:t xml:space="preserve"> an email communication directly to most 1</w:t>
      </w:r>
      <w:r>
        <w:rPr>
          <w:rFonts w:eastAsia="Times New Roman"/>
        </w:rPr>
        <w:t>1</w:t>
      </w:r>
      <w:r w:rsidR="004F4A83">
        <w:rPr>
          <w:rFonts w:eastAsia="Times New Roman"/>
        </w:rPr>
        <w:t>-Under parents</w:t>
      </w:r>
      <w:r>
        <w:rPr>
          <w:rFonts w:eastAsia="Times New Roman"/>
        </w:rPr>
        <w:t xml:space="preserve"> outlining the new rule</w:t>
      </w:r>
      <w:r w:rsidR="004F4A83">
        <w:rPr>
          <w:rFonts w:eastAsia="Times New Roman"/>
        </w:rPr>
        <w:t>.</w:t>
      </w:r>
    </w:p>
    <w:p w14:paraId="57932DCC" w14:textId="79C5FB6B" w:rsidR="004F4A83" w:rsidRDefault="004F4A83" w:rsidP="004F4A83">
      <w:pPr>
        <w:pStyle w:val="ListParagraph"/>
        <w:numPr>
          <w:ilvl w:val="0"/>
          <w:numId w:val="2"/>
        </w:numPr>
        <w:contextualSpacing w:val="0"/>
        <w:rPr>
          <w:rFonts w:eastAsia="Times New Roman"/>
        </w:rPr>
      </w:pPr>
      <w:r>
        <w:rPr>
          <w:rFonts w:eastAsia="Times New Roman"/>
        </w:rPr>
        <w:t xml:space="preserve">I have been receiving a number of negative comments from disgruntled parents (and a grandparent). I have responded personally to each of them and while they don’t necessarily like </w:t>
      </w:r>
      <w:r w:rsidR="00641FD6">
        <w:rPr>
          <w:rFonts w:eastAsia="Times New Roman"/>
        </w:rPr>
        <w:t>it,</w:t>
      </w:r>
      <w:r>
        <w:rPr>
          <w:rFonts w:eastAsia="Times New Roman"/>
        </w:rPr>
        <w:t xml:space="preserve"> they </w:t>
      </w:r>
      <w:r w:rsidR="00861652">
        <w:rPr>
          <w:rFonts w:eastAsia="Times New Roman"/>
        </w:rPr>
        <w:t xml:space="preserve">are </w:t>
      </w:r>
      <w:r>
        <w:rPr>
          <w:rFonts w:eastAsia="Times New Roman"/>
        </w:rPr>
        <w:t xml:space="preserve">at least appreciative of a response. The interesting thing is that virtually all the parents that I have heard from are </w:t>
      </w:r>
      <w:r w:rsidR="00E44A57">
        <w:rPr>
          <w:rFonts w:eastAsia="Times New Roman"/>
        </w:rPr>
        <w:t xml:space="preserve">parents </w:t>
      </w:r>
      <w:r>
        <w:rPr>
          <w:rFonts w:eastAsia="Times New Roman"/>
        </w:rPr>
        <w:t xml:space="preserve">of </w:t>
      </w:r>
      <w:r w:rsidR="001477C5" w:rsidRPr="00E44A57">
        <w:rPr>
          <w:rFonts w:eastAsia="Times New Roman"/>
        </w:rPr>
        <w:t>11-12-year-olds</w:t>
      </w:r>
      <w:r w:rsidRPr="001477C5">
        <w:rPr>
          <w:rFonts w:eastAsia="Times New Roman"/>
          <w:color w:val="FF0000"/>
        </w:rPr>
        <w:t xml:space="preserve"> </w:t>
      </w:r>
      <w:r>
        <w:rPr>
          <w:rFonts w:eastAsia="Times New Roman"/>
        </w:rPr>
        <w:t xml:space="preserve">and they “understand” why the ban should be for 10-Unders, but they feel it shouldn’t be for </w:t>
      </w:r>
      <w:r w:rsidRPr="00E44A57">
        <w:rPr>
          <w:rFonts w:eastAsia="Times New Roman"/>
        </w:rPr>
        <w:t>11-12</w:t>
      </w:r>
      <w:r w:rsidR="001477C5" w:rsidRPr="00E44A57">
        <w:rPr>
          <w:rFonts w:eastAsia="Times New Roman"/>
        </w:rPr>
        <w:t>-</w:t>
      </w:r>
      <w:r w:rsidRPr="00E44A57">
        <w:rPr>
          <w:rFonts w:eastAsia="Times New Roman"/>
        </w:rPr>
        <w:t>year</w:t>
      </w:r>
      <w:r w:rsidR="001477C5" w:rsidRPr="00E44A57">
        <w:rPr>
          <w:rFonts w:eastAsia="Times New Roman"/>
        </w:rPr>
        <w:t>-</w:t>
      </w:r>
      <w:r w:rsidRPr="00E44A57">
        <w:rPr>
          <w:rFonts w:eastAsia="Times New Roman"/>
        </w:rPr>
        <w:t>olds.</w:t>
      </w:r>
      <w:r w:rsidRPr="001477C5">
        <w:rPr>
          <w:rFonts w:eastAsia="Times New Roman"/>
          <w:color w:val="FF0000"/>
        </w:rPr>
        <w:t xml:space="preserve"> </w:t>
      </w:r>
    </w:p>
    <w:p w14:paraId="76715BAD" w14:textId="2EA95AAD" w:rsidR="004F4A83" w:rsidRPr="000807BF" w:rsidRDefault="00641FD6" w:rsidP="00DB2C50">
      <w:pPr>
        <w:spacing w:before="120"/>
        <w:rPr>
          <w:b/>
          <w:bCs/>
          <w:u w:val="single"/>
        </w:rPr>
      </w:pPr>
      <w:r w:rsidRPr="000807BF">
        <w:rPr>
          <w:b/>
          <w:bCs/>
          <w:u w:val="single"/>
        </w:rPr>
        <w:t>Additional questions</w:t>
      </w:r>
    </w:p>
    <w:p w14:paraId="2681AD21" w14:textId="77777777" w:rsidR="00E44A57" w:rsidRDefault="00641FD6" w:rsidP="00E44A57">
      <w:pPr>
        <w:pStyle w:val="ListParagraph"/>
        <w:numPr>
          <w:ilvl w:val="0"/>
          <w:numId w:val="3"/>
        </w:numPr>
        <w:spacing w:after="160" w:line="256" w:lineRule="auto"/>
        <w:ind w:left="720"/>
        <w:rPr>
          <w:rFonts w:ascii="Calibri" w:hAnsi="Calibri" w:cs="Calibri"/>
          <w:color w:val="000000"/>
        </w:rPr>
      </w:pPr>
      <w:r w:rsidRPr="00641FD6">
        <w:rPr>
          <w:rFonts w:ascii="Calibri" w:hAnsi="Calibri" w:cs="Calibri"/>
          <w:color w:val="000000"/>
        </w:rPr>
        <w:t>If we see an illegal suit on a swimmer on the blocks</w:t>
      </w:r>
      <w:r w:rsidR="001477C5" w:rsidRPr="00E44A57">
        <w:rPr>
          <w:rFonts w:ascii="Calibri" w:hAnsi="Calibri" w:cs="Calibri"/>
          <w:color w:val="000000"/>
        </w:rPr>
        <w:t>,</w:t>
      </w:r>
      <w:r w:rsidRPr="00E44A57">
        <w:rPr>
          <w:rFonts w:ascii="Calibri" w:hAnsi="Calibri" w:cs="Calibri"/>
          <w:color w:val="000000"/>
        </w:rPr>
        <w:t xml:space="preserve"> </w:t>
      </w:r>
      <w:r w:rsidRPr="00641FD6">
        <w:rPr>
          <w:rFonts w:ascii="Calibri" w:hAnsi="Calibri" w:cs="Calibri"/>
          <w:color w:val="000000"/>
        </w:rPr>
        <w:t>do we stop the meet and allow them to change</w:t>
      </w:r>
      <w:r w:rsidR="00E44A57">
        <w:rPr>
          <w:rFonts w:ascii="Calibri" w:hAnsi="Calibri" w:cs="Calibri"/>
          <w:color w:val="000000"/>
        </w:rPr>
        <w:t>?</w:t>
      </w:r>
    </w:p>
    <w:p w14:paraId="6F421FF9" w14:textId="4B8DFAB2" w:rsidR="00641FD6" w:rsidRPr="0023188B" w:rsidRDefault="00B17A51" w:rsidP="00B17A51">
      <w:pPr>
        <w:spacing w:after="160" w:line="256" w:lineRule="auto"/>
        <w:ind w:left="720"/>
        <w:rPr>
          <w:rFonts w:ascii="Calibri" w:hAnsi="Calibri" w:cs="Calibri"/>
          <w:i/>
          <w:iCs/>
          <w:color w:val="000000"/>
        </w:rPr>
      </w:pPr>
      <w:r w:rsidRPr="0023188B">
        <w:rPr>
          <w:rFonts w:ascii="Calibri" w:hAnsi="Calibri" w:cs="Calibri"/>
          <w:i/>
          <w:iCs/>
          <w:color w:val="000000"/>
        </w:rPr>
        <w:t>NO, as we mentioned, the burden is on the parent, coach and swimmer to know if a suit is compliant</w:t>
      </w:r>
      <w:r w:rsidR="0023188B" w:rsidRPr="0023188B">
        <w:rPr>
          <w:rFonts w:ascii="Calibri" w:hAnsi="Calibri" w:cs="Calibri"/>
          <w:i/>
          <w:iCs/>
          <w:color w:val="000000"/>
        </w:rPr>
        <w:t xml:space="preserve"> prior to competition.</w:t>
      </w:r>
    </w:p>
    <w:p w14:paraId="6D322A4E" w14:textId="4E58CAD3" w:rsidR="00D443B3" w:rsidRPr="0023188B" w:rsidRDefault="00641FD6" w:rsidP="00B17A51">
      <w:pPr>
        <w:pStyle w:val="ListParagraph"/>
        <w:numPr>
          <w:ilvl w:val="0"/>
          <w:numId w:val="3"/>
        </w:numPr>
        <w:spacing w:after="160" w:line="256" w:lineRule="auto"/>
        <w:ind w:left="720"/>
        <w:rPr>
          <w:rFonts w:ascii="Calibri" w:hAnsi="Calibri" w:cs="Calibri"/>
          <w:i/>
          <w:iCs/>
          <w:color w:val="000000"/>
        </w:rPr>
      </w:pPr>
      <w:r w:rsidRPr="00641FD6">
        <w:rPr>
          <w:rFonts w:ascii="Calibri" w:hAnsi="Calibri" w:cs="Calibri"/>
          <w:color w:val="000000"/>
        </w:rPr>
        <w:t xml:space="preserve">What if </w:t>
      </w:r>
      <w:r w:rsidR="0023188B">
        <w:rPr>
          <w:rFonts w:ascii="Calibri" w:hAnsi="Calibri" w:cs="Calibri"/>
          <w:color w:val="000000"/>
        </w:rPr>
        <w:t xml:space="preserve">we </w:t>
      </w:r>
      <w:r w:rsidRPr="00641FD6">
        <w:rPr>
          <w:rFonts w:ascii="Calibri" w:hAnsi="Calibri" w:cs="Calibri"/>
          <w:color w:val="000000"/>
        </w:rPr>
        <w:t xml:space="preserve">notice </w:t>
      </w:r>
      <w:r w:rsidR="00B17A51">
        <w:rPr>
          <w:rFonts w:ascii="Calibri" w:hAnsi="Calibri" w:cs="Calibri"/>
          <w:color w:val="000000"/>
        </w:rPr>
        <w:t xml:space="preserve">an illegal suit </w:t>
      </w:r>
      <w:r w:rsidRPr="00641FD6">
        <w:rPr>
          <w:rFonts w:ascii="Calibri" w:hAnsi="Calibri" w:cs="Calibri"/>
          <w:color w:val="000000"/>
        </w:rPr>
        <w:t xml:space="preserve">AFTER the race - while </w:t>
      </w:r>
      <w:r w:rsidR="00B17A51">
        <w:rPr>
          <w:rFonts w:ascii="Calibri" w:hAnsi="Calibri" w:cs="Calibri"/>
          <w:color w:val="000000"/>
        </w:rPr>
        <w:t xml:space="preserve">the swimmer is </w:t>
      </w:r>
      <w:r w:rsidRPr="00641FD6">
        <w:rPr>
          <w:rFonts w:ascii="Calibri" w:hAnsi="Calibri" w:cs="Calibri"/>
          <w:color w:val="000000"/>
        </w:rPr>
        <w:t xml:space="preserve">still in the water </w:t>
      </w:r>
      <w:r w:rsidR="00A82E53">
        <w:rPr>
          <w:rFonts w:ascii="Calibri" w:hAnsi="Calibri" w:cs="Calibri"/>
          <w:color w:val="000000"/>
        </w:rPr>
        <w:t>–</w:t>
      </w:r>
      <w:r w:rsidRPr="00641FD6">
        <w:rPr>
          <w:rFonts w:ascii="Calibri" w:hAnsi="Calibri" w:cs="Calibri"/>
          <w:color w:val="000000"/>
        </w:rPr>
        <w:t xml:space="preserve"> </w:t>
      </w:r>
      <w:r w:rsidR="00A82E53">
        <w:rPr>
          <w:rFonts w:ascii="Calibri" w:hAnsi="Calibri" w:cs="Calibri"/>
          <w:color w:val="000000"/>
        </w:rPr>
        <w:t xml:space="preserve">the </w:t>
      </w:r>
      <w:r w:rsidRPr="00641FD6">
        <w:rPr>
          <w:rFonts w:ascii="Calibri" w:hAnsi="Calibri" w:cs="Calibri"/>
          <w:color w:val="000000"/>
        </w:rPr>
        <w:t>race is finished so can there be a DQ?</w:t>
      </w:r>
      <w:r w:rsidR="00B17A51">
        <w:rPr>
          <w:rFonts w:ascii="Calibri" w:hAnsi="Calibri" w:cs="Calibri"/>
          <w:color w:val="000000"/>
        </w:rPr>
        <w:br/>
      </w:r>
      <w:r w:rsidR="00B17A51">
        <w:rPr>
          <w:rFonts w:ascii="Calibri" w:hAnsi="Calibri" w:cs="Calibri"/>
          <w:color w:val="000000"/>
        </w:rPr>
        <w:br/>
      </w:r>
      <w:r w:rsidR="00B17A51" w:rsidRPr="0023188B">
        <w:rPr>
          <w:rFonts w:ascii="Calibri" w:hAnsi="Calibri" w:cs="Calibri"/>
          <w:i/>
          <w:iCs/>
          <w:color w:val="000000"/>
        </w:rPr>
        <w:t>NO. It really depends on whether you observed the swimmer while the race was in progress or after it was finished and whether you raised your hand to indicate a potential disqualification.</w:t>
      </w:r>
      <w:r w:rsidR="0023188B" w:rsidRPr="0023188B">
        <w:rPr>
          <w:rFonts w:ascii="Calibri" w:hAnsi="Calibri" w:cs="Calibri"/>
          <w:i/>
          <w:iCs/>
          <w:color w:val="000000"/>
        </w:rPr>
        <w:t xml:space="preserve"> This rule is no different than an illegal touch. Would you call an illegal touch at the finish AFTER the swimmer exited the pool? As they walk away? There has to be a point where you say, “too late”. The race is over when the touch is made. Calling an infraction AFTER the race would result in over-officiating.</w:t>
      </w:r>
    </w:p>
    <w:p w14:paraId="55D70852" w14:textId="77777777" w:rsidR="00B17A51" w:rsidRPr="00B17A51" w:rsidRDefault="00B17A51" w:rsidP="00B17A51">
      <w:pPr>
        <w:pStyle w:val="ListParagraph"/>
        <w:spacing w:after="160" w:line="256" w:lineRule="auto"/>
        <w:rPr>
          <w:rFonts w:ascii="Calibri" w:hAnsi="Calibri" w:cs="Calibri"/>
          <w:color w:val="000000"/>
        </w:rPr>
      </w:pPr>
    </w:p>
    <w:p w14:paraId="7C12C569" w14:textId="6064F826" w:rsidR="00641FD6" w:rsidRDefault="00641FD6" w:rsidP="00641FD6">
      <w:pPr>
        <w:pStyle w:val="ListParagraph"/>
        <w:numPr>
          <w:ilvl w:val="0"/>
          <w:numId w:val="3"/>
        </w:numPr>
        <w:spacing w:after="160" w:line="256" w:lineRule="auto"/>
        <w:ind w:left="720"/>
        <w:rPr>
          <w:rFonts w:ascii="Calibri" w:hAnsi="Calibri" w:cs="Calibri"/>
          <w:color w:val="000000"/>
        </w:rPr>
      </w:pPr>
      <w:r w:rsidRPr="00641FD6">
        <w:rPr>
          <w:rFonts w:ascii="Calibri" w:hAnsi="Calibri" w:cs="Calibri"/>
          <w:color w:val="000000"/>
        </w:rPr>
        <w:t xml:space="preserve">Do we warn swimmers walking around in </w:t>
      </w:r>
      <w:r w:rsidR="00E064E7">
        <w:rPr>
          <w:rFonts w:ascii="Calibri" w:hAnsi="Calibri" w:cs="Calibri"/>
          <w:color w:val="000000"/>
        </w:rPr>
        <w:t xml:space="preserve">an illegal </w:t>
      </w:r>
      <w:r w:rsidRPr="00641FD6">
        <w:rPr>
          <w:rFonts w:ascii="Calibri" w:hAnsi="Calibri" w:cs="Calibri"/>
          <w:color w:val="000000"/>
        </w:rPr>
        <w:t>suit during warmups</w:t>
      </w:r>
      <w:r w:rsidR="0023188B">
        <w:rPr>
          <w:rFonts w:ascii="Calibri" w:hAnsi="Calibri" w:cs="Calibri"/>
          <w:color w:val="000000"/>
        </w:rPr>
        <w:t>?</w:t>
      </w:r>
    </w:p>
    <w:p w14:paraId="752A73DE" w14:textId="77777777" w:rsidR="00505CC0" w:rsidRPr="00505CC0" w:rsidRDefault="00505CC0" w:rsidP="00505CC0">
      <w:pPr>
        <w:pStyle w:val="ListParagraph"/>
        <w:rPr>
          <w:rFonts w:ascii="Calibri" w:hAnsi="Calibri" w:cs="Calibri"/>
          <w:color w:val="000000"/>
        </w:rPr>
      </w:pPr>
    </w:p>
    <w:p w14:paraId="24F57728" w14:textId="07403D9D" w:rsidR="00505CC0" w:rsidRPr="00505CC0" w:rsidRDefault="00505CC0" w:rsidP="00505CC0">
      <w:pPr>
        <w:spacing w:after="160" w:line="256" w:lineRule="auto"/>
        <w:ind w:firstLine="720"/>
        <w:rPr>
          <w:rFonts w:ascii="Calibri" w:hAnsi="Calibri" w:cs="Calibri"/>
          <w:i/>
          <w:iCs/>
          <w:color w:val="000000"/>
        </w:rPr>
      </w:pPr>
      <w:r w:rsidRPr="00505CC0">
        <w:rPr>
          <w:rFonts w:ascii="Calibri" w:hAnsi="Calibri" w:cs="Calibri"/>
          <w:i/>
          <w:iCs/>
          <w:color w:val="000000"/>
        </w:rPr>
        <w:t>NO. It is not illegal to wear a tech suit when not competing. Officials are not the suit police.</w:t>
      </w:r>
    </w:p>
    <w:p w14:paraId="15E1EFC7" w14:textId="3EBB52F6" w:rsidR="00C90B32" w:rsidRPr="005C595C" w:rsidRDefault="00505CC0" w:rsidP="005C595C">
      <w:pPr>
        <w:pStyle w:val="ListParagraph"/>
        <w:numPr>
          <w:ilvl w:val="0"/>
          <w:numId w:val="3"/>
        </w:numPr>
        <w:spacing w:after="160" w:line="256" w:lineRule="auto"/>
        <w:ind w:left="720"/>
        <w:rPr>
          <w:rFonts w:ascii="Calibri" w:hAnsi="Calibri" w:cs="Calibri"/>
          <w:i/>
          <w:iCs/>
          <w:color w:val="000000"/>
        </w:rPr>
      </w:pPr>
      <w:r w:rsidRPr="00505CC0">
        <w:rPr>
          <w:rFonts w:ascii="Calibri" w:hAnsi="Calibri" w:cs="Calibri"/>
          <w:color w:val="000000"/>
        </w:rPr>
        <w:t>It is not a DQ unless they swim in the suit - what if it is not noticed until they are finished but the official is positive that they swam a race in the suit?</w:t>
      </w:r>
      <w:r w:rsidR="00861652">
        <w:rPr>
          <w:rFonts w:ascii="Calibri" w:hAnsi="Calibri" w:cs="Calibri"/>
          <w:color w:val="000000"/>
        </w:rPr>
        <w:br/>
      </w:r>
      <w:r w:rsidR="00861652">
        <w:rPr>
          <w:rFonts w:ascii="Calibri" w:hAnsi="Calibri" w:cs="Calibri"/>
          <w:color w:val="000000"/>
        </w:rPr>
        <w:br/>
      </w:r>
      <w:r w:rsidRPr="00861652">
        <w:rPr>
          <w:rFonts w:ascii="Calibri" w:hAnsi="Calibri" w:cs="Calibri"/>
          <w:i/>
          <w:iCs/>
          <w:color w:val="000000"/>
        </w:rPr>
        <w:t>Did the</w:t>
      </w:r>
      <w:r w:rsidR="00861652" w:rsidRPr="00861652">
        <w:rPr>
          <w:rFonts w:ascii="Calibri" w:hAnsi="Calibri" w:cs="Calibri"/>
          <w:i/>
          <w:iCs/>
          <w:color w:val="000000"/>
        </w:rPr>
        <w:t xml:space="preserve"> official </w:t>
      </w:r>
      <w:r w:rsidRPr="00861652">
        <w:rPr>
          <w:rFonts w:ascii="Calibri" w:hAnsi="Calibri" w:cs="Calibri"/>
          <w:i/>
          <w:iCs/>
          <w:color w:val="000000"/>
        </w:rPr>
        <w:t xml:space="preserve">raise </w:t>
      </w:r>
      <w:r w:rsidR="00861652" w:rsidRPr="00861652">
        <w:rPr>
          <w:rFonts w:ascii="Calibri" w:hAnsi="Calibri" w:cs="Calibri"/>
          <w:i/>
          <w:iCs/>
          <w:color w:val="000000"/>
        </w:rPr>
        <w:t>his/her</w:t>
      </w:r>
      <w:r w:rsidRPr="00861652">
        <w:rPr>
          <w:rFonts w:ascii="Calibri" w:hAnsi="Calibri" w:cs="Calibri"/>
          <w:i/>
          <w:iCs/>
          <w:color w:val="000000"/>
        </w:rPr>
        <w:t xml:space="preserve"> hand while the swimmer was still competing in the water before or at the touch?  If not, then no call.</w:t>
      </w:r>
      <w:r w:rsidR="005C595C">
        <w:rPr>
          <w:rFonts w:ascii="Calibri" w:hAnsi="Calibri" w:cs="Calibri"/>
          <w:i/>
          <w:iCs/>
          <w:color w:val="000000"/>
        </w:rPr>
        <w:t xml:space="preserve"> </w:t>
      </w:r>
      <w:r w:rsidR="00641FD6" w:rsidRPr="005C595C">
        <w:rPr>
          <w:rFonts w:ascii="Calibri" w:hAnsi="Calibri" w:cs="Calibri"/>
          <w:i/>
          <w:iCs/>
          <w:color w:val="000000"/>
        </w:rPr>
        <w:t xml:space="preserve">One LSC that has </w:t>
      </w:r>
      <w:r w:rsidR="000807BF" w:rsidRPr="005C595C">
        <w:rPr>
          <w:rFonts w:ascii="Calibri" w:hAnsi="Calibri" w:cs="Calibri"/>
          <w:i/>
          <w:iCs/>
          <w:color w:val="000000"/>
        </w:rPr>
        <w:t xml:space="preserve">already </w:t>
      </w:r>
      <w:r w:rsidR="00641FD6" w:rsidRPr="005C595C">
        <w:rPr>
          <w:rFonts w:ascii="Calibri" w:hAnsi="Calibri" w:cs="Calibri"/>
          <w:i/>
          <w:iCs/>
          <w:color w:val="000000"/>
        </w:rPr>
        <w:t xml:space="preserve">implemented the rule allows the swimmer to </w:t>
      </w:r>
      <w:r w:rsidR="000807BF" w:rsidRPr="005C595C">
        <w:rPr>
          <w:rFonts w:ascii="Calibri" w:hAnsi="Calibri" w:cs="Calibri"/>
          <w:i/>
          <w:iCs/>
          <w:color w:val="000000"/>
        </w:rPr>
        <w:t>bring the suit (if it is in question) to the referee for them to look at it once they have changed out of the suit.</w:t>
      </w:r>
      <w:r w:rsidR="006B35C8" w:rsidRPr="005C595C">
        <w:rPr>
          <w:rFonts w:ascii="Calibri" w:hAnsi="Calibri" w:cs="Calibri"/>
          <w:i/>
          <w:iCs/>
          <w:color w:val="000000"/>
        </w:rPr>
        <w:t xml:space="preserve"> </w:t>
      </w:r>
      <w:r w:rsidR="0073049A" w:rsidRPr="005C595C">
        <w:rPr>
          <w:rFonts w:ascii="Calibri" w:hAnsi="Calibri" w:cs="Calibri"/>
          <w:i/>
          <w:iCs/>
          <w:color w:val="000000"/>
        </w:rPr>
        <w:t>However, i</w:t>
      </w:r>
      <w:r w:rsidR="006B35C8" w:rsidRPr="005C595C">
        <w:rPr>
          <w:rFonts w:ascii="Calibri" w:hAnsi="Calibri" w:cs="Calibri"/>
          <w:i/>
          <w:iCs/>
          <w:color w:val="000000"/>
        </w:rPr>
        <w:t>f the swimmer is out of the pool, they are out of your jurisdiction</w:t>
      </w:r>
      <w:r w:rsidR="00287747" w:rsidRPr="005C595C">
        <w:rPr>
          <w:rFonts w:ascii="Calibri" w:hAnsi="Calibri" w:cs="Calibri"/>
          <w:i/>
          <w:iCs/>
          <w:color w:val="000000"/>
        </w:rPr>
        <w:t>.</w:t>
      </w:r>
      <w:r w:rsidR="005C595C">
        <w:rPr>
          <w:rFonts w:ascii="Calibri" w:hAnsi="Calibri" w:cs="Calibri"/>
          <w:i/>
          <w:iCs/>
          <w:color w:val="000000"/>
        </w:rPr>
        <w:t xml:space="preserve"> </w:t>
      </w:r>
    </w:p>
    <w:p w14:paraId="72F6DC52" w14:textId="411009DA" w:rsidR="000807BF" w:rsidRPr="000807BF" w:rsidRDefault="000807BF" w:rsidP="000807BF">
      <w:pPr>
        <w:spacing w:after="160" w:line="256" w:lineRule="auto"/>
        <w:rPr>
          <w:rFonts w:ascii="Calibri" w:hAnsi="Calibri" w:cs="Calibri"/>
          <w:b/>
          <w:bCs/>
          <w:color w:val="000000"/>
          <w:u w:val="single"/>
        </w:rPr>
      </w:pPr>
      <w:r w:rsidRPr="000807BF">
        <w:rPr>
          <w:rFonts w:ascii="Calibri" w:hAnsi="Calibri" w:cs="Calibri"/>
          <w:b/>
          <w:bCs/>
          <w:color w:val="000000"/>
          <w:u w:val="single"/>
        </w:rPr>
        <w:t>Additional consideration</w:t>
      </w:r>
      <w:r w:rsidR="00CF3FFE">
        <w:rPr>
          <w:rFonts w:ascii="Calibri" w:hAnsi="Calibri" w:cs="Calibri"/>
          <w:b/>
          <w:bCs/>
          <w:color w:val="000000"/>
          <w:u w:val="single"/>
        </w:rPr>
        <w:t xml:space="preserve"> for </w:t>
      </w:r>
      <w:r w:rsidR="005C595C">
        <w:rPr>
          <w:rFonts w:ascii="Calibri" w:hAnsi="Calibri" w:cs="Calibri"/>
          <w:b/>
          <w:bCs/>
          <w:color w:val="000000"/>
          <w:u w:val="single"/>
        </w:rPr>
        <w:t>Officials</w:t>
      </w:r>
    </w:p>
    <w:p w14:paraId="7CB81554" w14:textId="79A62A31" w:rsidR="000807BF" w:rsidRDefault="000807BF" w:rsidP="000807BF">
      <w:pPr>
        <w:spacing w:after="160" w:line="256" w:lineRule="auto"/>
        <w:rPr>
          <w:rFonts w:ascii="Calibri" w:hAnsi="Calibri" w:cs="Calibri"/>
          <w:color w:val="000000"/>
        </w:rPr>
      </w:pPr>
      <w:r>
        <w:rPr>
          <w:rFonts w:ascii="Calibri" w:hAnsi="Calibri" w:cs="Calibri"/>
          <w:color w:val="000000"/>
        </w:rPr>
        <w:t xml:space="preserve">Even though we have promoted the upcoming change, there may be instances where a parent purchases an older stock suit that </w:t>
      </w:r>
      <w:r w:rsidR="00CF3FFE">
        <w:rPr>
          <w:rFonts w:ascii="Calibri" w:hAnsi="Calibri" w:cs="Calibri"/>
          <w:color w:val="000000"/>
        </w:rPr>
        <w:t xml:space="preserve">had the FINA approval logo on it but </w:t>
      </w:r>
      <w:r>
        <w:rPr>
          <w:rFonts w:ascii="Calibri" w:hAnsi="Calibri" w:cs="Calibri"/>
          <w:color w:val="000000"/>
        </w:rPr>
        <w:t xml:space="preserve">does not have the checkmark on it because a dealer had older stock of the suit. In this instance, </w:t>
      </w:r>
      <w:r w:rsidR="005C595C">
        <w:rPr>
          <w:rFonts w:ascii="Calibri" w:hAnsi="Calibri" w:cs="Calibri"/>
          <w:color w:val="000000"/>
        </w:rPr>
        <w:t xml:space="preserve">the </w:t>
      </w:r>
      <w:r>
        <w:rPr>
          <w:rFonts w:ascii="Calibri" w:hAnsi="Calibri" w:cs="Calibri"/>
          <w:color w:val="000000"/>
        </w:rPr>
        <w:t>suggested “work around</w:t>
      </w:r>
      <w:r w:rsidR="00CF3FFE">
        <w:rPr>
          <w:rFonts w:ascii="Calibri" w:hAnsi="Calibri" w:cs="Calibri"/>
          <w:color w:val="000000"/>
        </w:rPr>
        <w:t>”</w:t>
      </w:r>
      <w:r>
        <w:rPr>
          <w:rFonts w:ascii="Calibri" w:hAnsi="Calibri" w:cs="Calibri"/>
          <w:color w:val="000000"/>
        </w:rPr>
        <w:t xml:space="preserve"> would be:</w:t>
      </w:r>
    </w:p>
    <w:p w14:paraId="415ED28C" w14:textId="4833F2A7" w:rsidR="000807BF" w:rsidRDefault="000807BF" w:rsidP="000807BF">
      <w:pPr>
        <w:pStyle w:val="ListParagraph"/>
        <w:numPr>
          <w:ilvl w:val="0"/>
          <w:numId w:val="5"/>
        </w:numPr>
        <w:spacing w:after="160" w:line="256" w:lineRule="auto"/>
        <w:rPr>
          <w:rFonts w:ascii="Calibri" w:hAnsi="Calibri" w:cs="Calibri"/>
          <w:color w:val="000000"/>
        </w:rPr>
      </w:pPr>
      <w:r>
        <w:rPr>
          <w:rFonts w:ascii="Calibri" w:hAnsi="Calibri" w:cs="Calibri"/>
          <w:color w:val="000000"/>
        </w:rPr>
        <w:t xml:space="preserve">USA Swimming will have a list of these suits </w:t>
      </w:r>
      <w:r w:rsidR="00700DF0">
        <w:rPr>
          <w:rFonts w:ascii="Calibri" w:hAnsi="Calibri" w:cs="Calibri"/>
          <w:color w:val="000000"/>
        </w:rPr>
        <w:t xml:space="preserve">on the website. Currently there are </w:t>
      </w:r>
      <w:r w:rsidR="00CF3FFE">
        <w:rPr>
          <w:rFonts w:ascii="Calibri" w:hAnsi="Calibri" w:cs="Calibri"/>
          <w:color w:val="000000"/>
        </w:rPr>
        <w:t>six</w:t>
      </w:r>
      <w:r w:rsidR="00700DF0">
        <w:rPr>
          <w:rFonts w:ascii="Calibri" w:hAnsi="Calibri" w:cs="Calibri"/>
          <w:color w:val="000000"/>
        </w:rPr>
        <w:t xml:space="preserve"> that have been approved.</w:t>
      </w:r>
    </w:p>
    <w:p w14:paraId="60B590B8" w14:textId="02B016A4" w:rsidR="00CF3FFE" w:rsidRDefault="00CF3FFE" w:rsidP="00CF3FFE">
      <w:pPr>
        <w:pStyle w:val="ListParagraph"/>
        <w:numPr>
          <w:ilvl w:val="0"/>
          <w:numId w:val="5"/>
        </w:numPr>
        <w:spacing w:after="160" w:line="256" w:lineRule="auto"/>
        <w:rPr>
          <w:rFonts w:ascii="Calibri" w:hAnsi="Calibri" w:cs="Calibri"/>
          <w:color w:val="000000"/>
        </w:rPr>
      </w:pPr>
      <w:r>
        <w:rPr>
          <w:rFonts w:ascii="Calibri" w:hAnsi="Calibri" w:cs="Calibri"/>
          <w:color w:val="000000"/>
        </w:rPr>
        <w:t xml:space="preserve">Swimmer or coach takes the suit to the meet referee </w:t>
      </w:r>
      <w:r w:rsidR="005C595C">
        <w:rPr>
          <w:rFonts w:ascii="Calibri" w:hAnsi="Calibri" w:cs="Calibri"/>
          <w:color w:val="000000"/>
        </w:rPr>
        <w:t>PRIOR</w:t>
      </w:r>
      <w:r>
        <w:rPr>
          <w:rFonts w:ascii="Calibri" w:hAnsi="Calibri" w:cs="Calibri"/>
          <w:color w:val="000000"/>
        </w:rPr>
        <w:t xml:space="preserve"> to the start of the meet. </w:t>
      </w:r>
    </w:p>
    <w:p w14:paraId="4175BC2E" w14:textId="47DECEC5" w:rsidR="000807BF" w:rsidRDefault="00CF3FFE" w:rsidP="000807BF">
      <w:pPr>
        <w:pStyle w:val="ListParagraph"/>
        <w:numPr>
          <w:ilvl w:val="0"/>
          <w:numId w:val="5"/>
        </w:numPr>
        <w:spacing w:after="160" w:line="256" w:lineRule="auto"/>
        <w:rPr>
          <w:rFonts w:ascii="Calibri" w:hAnsi="Calibri" w:cs="Calibri"/>
          <w:color w:val="000000"/>
        </w:rPr>
      </w:pPr>
      <w:r>
        <w:rPr>
          <w:rFonts w:ascii="Calibri" w:hAnsi="Calibri" w:cs="Calibri"/>
          <w:noProof/>
          <w:color w:val="000000"/>
        </w:rPr>
        <w:drawing>
          <wp:anchor distT="0" distB="0" distL="114300" distR="114300" simplePos="0" relativeHeight="251658241" behindDoc="1" locked="0" layoutInCell="1" allowOverlap="1" wp14:anchorId="3080758C" wp14:editId="4839CB1B">
            <wp:simplePos x="0" y="0"/>
            <wp:positionH relativeFrom="column">
              <wp:posOffset>4715123</wp:posOffset>
            </wp:positionH>
            <wp:positionV relativeFrom="paragraph">
              <wp:posOffset>607</wp:posOffset>
            </wp:positionV>
            <wp:extent cx="1209675" cy="1724025"/>
            <wp:effectExtent l="0" t="0" r="9525" b="9525"/>
            <wp:wrapTight wrapText="bothSides">
              <wp:wrapPolygon edited="0">
                <wp:start x="0" y="0"/>
                <wp:lineTo x="0" y="21481"/>
                <wp:lineTo x="21430" y="21481"/>
                <wp:lineTo x="21430" y="0"/>
                <wp:lineTo x="0" y="0"/>
              </wp:wrapPolygon>
            </wp:wrapTight>
            <wp:docPr id="2" name="Picture 2" descr="A picture containing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een X over FINA logo 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09675" cy="1724025"/>
                    </a:xfrm>
                    <a:prstGeom prst="rect">
                      <a:avLst/>
                    </a:prstGeom>
                  </pic:spPr>
                </pic:pic>
              </a:graphicData>
            </a:graphic>
            <wp14:sizeRelH relativeFrom="page">
              <wp14:pctWidth>0</wp14:pctWidth>
            </wp14:sizeRelH>
            <wp14:sizeRelV relativeFrom="page">
              <wp14:pctHeight>0</wp14:pctHeight>
            </wp14:sizeRelV>
          </wp:anchor>
        </w:drawing>
      </w:r>
      <w:r w:rsidR="000807BF">
        <w:rPr>
          <w:rFonts w:ascii="Calibri" w:hAnsi="Calibri" w:cs="Calibri"/>
          <w:color w:val="000000"/>
        </w:rPr>
        <w:t xml:space="preserve">The tag on the suit has the </w:t>
      </w:r>
      <w:r>
        <w:rPr>
          <w:rFonts w:ascii="Calibri" w:hAnsi="Calibri" w:cs="Calibri"/>
          <w:color w:val="000000"/>
        </w:rPr>
        <w:t>name of the suit on it and the referee can compare with the list on the website.</w:t>
      </w:r>
    </w:p>
    <w:p w14:paraId="651D63C3" w14:textId="3E9727CE" w:rsidR="00CF3FFE" w:rsidRDefault="00CF3FFE" w:rsidP="000807BF">
      <w:pPr>
        <w:pStyle w:val="ListParagraph"/>
        <w:numPr>
          <w:ilvl w:val="0"/>
          <w:numId w:val="5"/>
        </w:numPr>
        <w:spacing w:after="160" w:line="256" w:lineRule="auto"/>
        <w:rPr>
          <w:rFonts w:ascii="Calibri" w:hAnsi="Calibri" w:cs="Calibri"/>
          <w:color w:val="000000"/>
        </w:rPr>
      </w:pPr>
      <w:r>
        <w:rPr>
          <w:rFonts w:ascii="Calibri" w:hAnsi="Calibri" w:cs="Calibri"/>
          <w:color w:val="000000"/>
        </w:rPr>
        <w:t>Referee with a green Sharpie, places an “X” over the FINA approval logo.</w:t>
      </w:r>
    </w:p>
    <w:p w14:paraId="56F6949D" w14:textId="36278D47" w:rsidR="00CF3FFE" w:rsidRDefault="00CF3FFE" w:rsidP="000807BF">
      <w:pPr>
        <w:pStyle w:val="ListParagraph"/>
        <w:numPr>
          <w:ilvl w:val="0"/>
          <w:numId w:val="5"/>
        </w:numPr>
        <w:spacing w:after="160" w:line="256" w:lineRule="auto"/>
        <w:rPr>
          <w:rFonts w:ascii="Calibri" w:hAnsi="Calibri" w:cs="Calibri"/>
          <w:color w:val="000000"/>
        </w:rPr>
      </w:pPr>
      <w:r>
        <w:rPr>
          <w:rFonts w:ascii="Calibri" w:hAnsi="Calibri" w:cs="Calibri"/>
          <w:color w:val="000000"/>
        </w:rPr>
        <w:t>It is up to the swimmer and/or coach to have this approved prior to them swimming the race.</w:t>
      </w:r>
    </w:p>
    <w:p w14:paraId="2663A28E" w14:textId="2790DEE6" w:rsidR="00CF3FFE" w:rsidRDefault="00CF3FFE" w:rsidP="00CF3FFE">
      <w:pPr>
        <w:spacing w:after="160" w:line="256" w:lineRule="auto"/>
        <w:rPr>
          <w:rFonts w:ascii="Calibri" w:hAnsi="Calibri" w:cs="Calibri"/>
          <w:color w:val="000000"/>
        </w:rPr>
      </w:pPr>
      <w:r>
        <w:rPr>
          <w:rFonts w:ascii="Calibri" w:hAnsi="Calibri" w:cs="Calibri"/>
          <w:color w:val="000000"/>
        </w:rPr>
        <w:t>Pros: this would help in the rare instance where a parent purchased a suit that is actually legal but does not have the checkmark on it due to older stock of the suit.</w:t>
      </w:r>
    </w:p>
    <w:p w14:paraId="0159A33E" w14:textId="51D6AACE" w:rsidR="00CF3FFE" w:rsidRPr="00CF3FFE" w:rsidRDefault="00CF3FFE" w:rsidP="00CF3FFE">
      <w:pPr>
        <w:spacing w:after="160" w:line="256" w:lineRule="auto"/>
        <w:rPr>
          <w:rFonts w:ascii="Calibri" w:hAnsi="Calibri" w:cs="Calibri"/>
          <w:color w:val="000000"/>
        </w:rPr>
      </w:pPr>
      <w:r>
        <w:rPr>
          <w:rFonts w:ascii="Calibri" w:hAnsi="Calibri" w:cs="Calibri"/>
          <w:color w:val="000000"/>
        </w:rPr>
        <w:t>Cons: There is nothing to prevent a coach, swimmer or parent from putting an “X” on the suit with their own green Sharpie. We have to trust that no one would do this</w:t>
      </w:r>
      <w:r w:rsidR="0032751F">
        <w:rPr>
          <w:rFonts w:ascii="Calibri" w:hAnsi="Calibri" w:cs="Calibri"/>
          <w:color w:val="000000"/>
        </w:rPr>
        <w:t xml:space="preserve"> and feel like the pros outweigh the cons.</w:t>
      </w:r>
    </w:p>
    <w:p w14:paraId="320865F5" w14:textId="77777777" w:rsidR="00641FD6" w:rsidRPr="00641FD6" w:rsidRDefault="00641FD6" w:rsidP="00DB2C50">
      <w:pPr>
        <w:spacing w:before="120"/>
      </w:pPr>
    </w:p>
    <w:p w14:paraId="406025B0" w14:textId="77777777" w:rsidR="00DB2C50" w:rsidRPr="00DB2C50" w:rsidRDefault="00DB2C50">
      <w:pPr>
        <w:spacing w:before="120"/>
      </w:pPr>
    </w:p>
    <w:sectPr w:rsidR="00DB2C50" w:rsidRPr="00DB2C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BC0107"/>
    <w:multiLevelType w:val="hybridMultilevel"/>
    <w:tmpl w:val="1EBC58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BA194E"/>
    <w:multiLevelType w:val="hybridMultilevel"/>
    <w:tmpl w:val="76AE5E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2EA41A1"/>
    <w:multiLevelType w:val="hybridMultilevel"/>
    <w:tmpl w:val="142E92F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643F0CE2"/>
    <w:multiLevelType w:val="hybridMultilevel"/>
    <w:tmpl w:val="CD8E4E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C50"/>
    <w:rsid w:val="000807BF"/>
    <w:rsid w:val="000E2A8C"/>
    <w:rsid w:val="001477C5"/>
    <w:rsid w:val="001B537A"/>
    <w:rsid w:val="001F0023"/>
    <w:rsid w:val="0023188B"/>
    <w:rsid w:val="00274BED"/>
    <w:rsid w:val="00280944"/>
    <w:rsid w:val="00287747"/>
    <w:rsid w:val="002C2352"/>
    <w:rsid w:val="00310FA0"/>
    <w:rsid w:val="0032751F"/>
    <w:rsid w:val="00334890"/>
    <w:rsid w:val="00361E3D"/>
    <w:rsid w:val="0037137D"/>
    <w:rsid w:val="003D43E7"/>
    <w:rsid w:val="004F4A83"/>
    <w:rsid w:val="00505CC0"/>
    <w:rsid w:val="00557F31"/>
    <w:rsid w:val="00571684"/>
    <w:rsid w:val="005C595C"/>
    <w:rsid w:val="00641FD6"/>
    <w:rsid w:val="006B35C8"/>
    <w:rsid w:val="006D044A"/>
    <w:rsid w:val="00700DF0"/>
    <w:rsid w:val="0073049A"/>
    <w:rsid w:val="007618F4"/>
    <w:rsid w:val="007903CD"/>
    <w:rsid w:val="00861652"/>
    <w:rsid w:val="009009EB"/>
    <w:rsid w:val="00952C72"/>
    <w:rsid w:val="009E22E0"/>
    <w:rsid w:val="009E7AC6"/>
    <w:rsid w:val="00A353D0"/>
    <w:rsid w:val="00A46FB3"/>
    <w:rsid w:val="00A66593"/>
    <w:rsid w:val="00A82E53"/>
    <w:rsid w:val="00AC59A2"/>
    <w:rsid w:val="00B0240D"/>
    <w:rsid w:val="00B17A51"/>
    <w:rsid w:val="00B746FA"/>
    <w:rsid w:val="00B801D3"/>
    <w:rsid w:val="00BF73A3"/>
    <w:rsid w:val="00C2098F"/>
    <w:rsid w:val="00C5112F"/>
    <w:rsid w:val="00C7549F"/>
    <w:rsid w:val="00C90B32"/>
    <w:rsid w:val="00C90B87"/>
    <w:rsid w:val="00CF3FFE"/>
    <w:rsid w:val="00D26F85"/>
    <w:rsid w:val="00D443B3"/>
    <w:rsid w:val="00DA75FE"/>
    <w:rsid w:val="00DB2C50"/>
    <w:rsid w:val="00DF5BB9"/>
    <w:rsid w:val="00E064E7"/>
    <w:rsid w:val="00E15F3E"/>
    <w:rsid w:val="00E44A57"/>
    <w:rsid w:val="00E63994"/>
    <w:rsid w:val="00E849A9"/>
    <w:rsid w:val="00FF0C04"/>
    <w:rsid w:val="00FF5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4B884"/>
  <w15:chartTrackingRefBased/>
  <w15:docId w15:val="{4B3B828F-0F33-4491-BA85-023F20ABA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2C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B2C50"/>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DB2C50"/>
    <w:pPr>
      <w:ind w:left="720"/>
      <w:contextualSpacing/>
    </w:pPr>
  </w:style>
  <w:style w:type="character" w:styleId="Hyperlink">
    <w:name w:val="Hyperlink"/>
    <w:basedOn w:val="DefaultParagraphFont"/>
    <w:uiPriority w:val="99"/>
    <w:unhideWhenUsed/>
    <w:rsid w:val="004F4A83"/>
    <w:rPr>
      <w:color w:val="0563C1"/>
      <w:u w:val="single"/>
    </w:rPr>
  </w:style>
  <w:style w:type="character" w:customStyle="1" w:styleId="UnresolvedMention">
    <w:name w:val="Unresolved Mention"/>
    <w:basedOn w:val="DefaultParagraphFont"/>
    <w:uiPriority w:val="99"/>
    <w:semiHidden/>
    <w:unhideWhenUsed/>
    <w:rsid w:val="004F4A83"/>
    <w:rPr>
      <w:color w:val="605E5C"/>
      <w:shd w:val="clear" w:color="auto" w:fill="E1DFDD"/>
    </w:rPr>
  </w:style>
  <w:style w:type="paragraph" w:styleId="BalloonText">
    <w:name w:val="Balloon Text"/>
    <w:basedOn w:val="Normal"/>
    <w:link w:val="BalloonTextChar"/>
    <w:uiPriority w:val="99"/>
    <w:semiHidden/>
    <w:unhideWhenUsed/>
    <w:rsid w:val="00D443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3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324831">
      <w:bodyDiv w:val="1"/>
      <w:marLeft w:val="0"/>
      <w:marRight w:val="0"/>
      <w:marTop w:val="0"/>
      <w:marBottom w:val="0"/>
      <w:divBdr>
        <w:top w:val="none" w:sz="0" w:space="0" w:color="auto"/>
        <w:left w:val="none" w:sz="0" w:space="0" w:color="auto"/>
        <w:bottom w:val="none" w:sz="0" w:space="0" w:color="auto"/>
        <w:right w:val="none" w:sz="0" w:space="0" w:color="auto"/>
      </w:divBdr>
    </w:div>
    <w:div w:id="198550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hyperlink" Target="https://www.usaswimming.org/news-landing-page/2019/09/12/tech-suit-restriction-for-12-and-under-swimm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59C9D5E5E3CE4F8D449866C4A0745A" ma:contentTypeVersion="13" ma:contentTypeDescription="Create a new document." ma:contentTypeScope="" ma:versionID="8fff3d873f91c62fd3c752e913b7008e">
  <xsd:schema xmlns:xsd="http://www.w3.org/2001/XMLSchema" xmlns:xs="http://www.w3.org/2001/XMLSchema" xmlns:p="http://schemas.microsoft.com/office/2006/metadata/properties" xmlns:ns3="0dcee2ae-0a35-47a1-a779-bcb439ff2f41" xmlns:ns4="05138f76-b5e9-4e89-9767-69fa089738ed" targetNamespace="http://schemas.microsoft.com/office/2006/metadata/properties" ma:root="true" ma:fieldsID="5e4fd2ec9f7276d3ff1f1e82ddcf76fe" ns3:_="" ns4:_="">
    <xsd:import namespace="0dcee2ae-0a35-47a1-a779-bcb439ff2f41"/>
    <xsd:import namespace="05138f76-b5e9-4e89-9767-69fa089738ed"/>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cee2ae-0a35-47a1-a779-bcb439ff2f4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138f76-b5e9-4e89-9767-69fa089738ed"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BC49DB-91F0-43F5-9536-3B0FA19762B6}">
  <ds:schemaRefs>
    <ds:schemaRef ds:uri="http://schemas.microsoft.com/sharepoint/v3/contenttype/forms"/>
  </ds:schemaRefs>
</ds:datastoreItem>
</file>

<file path=customXml/itemProps2.xml><?xml version="1.0" encoding="utf-8"?>
<ds:datastoreItem xmlns:ds="http://schemas.openxmlformats.org/officeDocument/2006/customXml" ds:itemID="{ADDC6F21-B51C-4503-B3B8-F59CC2E955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F27DCF2-9BDA-4B74-9B3D-AE97AB7CC8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cee2ae-0a35-47a1-a779-bcb439ff2f41"/>
    <ds:schemaRef ds:uri="05138f76-b5e9-4e89-9767-69fa089738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1070</Words>
  <Characters>6101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7157</CharactersWithSpaces>
  <SharedDoc>false</SharedDoc>
  <HLinks>
    <vt:vector size="6" baseType="variant">
      <vt:variant>
        <vt:i4>1704018</vt:i4>
      </vt:variant>
      <vt:variant>
        <vt:i4>0</vt:i4>
      </vt:variant>
      <vt:variant>
        <vt:i4>0</vt:i4>
      </vt:variant>
      <vt:variant>
        <vt:i4>5</vt:i4>
      </vt:variant>
      <vt:variant>
        <vt:lpwstr>https://www.usaswimming.org/news-landing-page/2019/09/12/tech-suit-restriction-for-12-and-under-swimmers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Avischious</dc:creator>
  <cp:keywords/>
  <dc:description/>
  <cp:lastModifiedBy>Linda Seckinger</cp:lastModifiedBy>
  <cp:revision>2</cp:revision>
  <dcterms:created xsi:type="dcterms:W3CDTF">2020-08-05T18:00:00Z</dcterms:created>
  <dcterms:modified xsi:type="dcterms:W3CDTF">2020-08-05T18:00:00Z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0x010100DE59C9D5E5E3CE4F8D449866C4A0745A</vt:lpwstr>
  </property>
</Properties>
</file>